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control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Estado del sistema y gestión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Gestión de usuarios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Contenido educativo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Canales de notificación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Configuración del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Establecimientos de salud (Sedes)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10. Auditoría y backup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¿A quién está dirigido?</w:t>
      </w:r>
    </w:p>
    <w:p>
      <w:r>
        <w:t>Al personal administrador que gestiona el sistema VITMATERNA.</w:t>
      </w:r>
    </w:p>
    <w:p>
      <w:pPr>
        <w:pStyle w:val="Heading2"/>
      </w:pPr>
      <w:r>
        <w:t>1.3 Alcance</w:t>
      </w:r>
    </w:p>
    <w:p>
      <w:r>
        <w:t>Explica, paso a paso y con imágenes, cada función del panel: inicio, usuarios, contenido, canales de notificación, configuración, sedes y auditoría.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control</w:t>
      </w:r>
    </w:p>
    <w:p>
      <w:r>
        <w:t>Es la primera pantalla al entrar. Resume el estado del sistema.</w:t>
      </w:r>
    </w:p>
    <w:p>
      <w:pPr>
        <w:pStyle w:val="ListNumber"/>
      </w:pPr>
      <w:r>
        <w:t>① «Cuentas por aprobar»: si hay obstetras o gestantes esperando aprobación, aparecen aquí para resolverlo.</w:t>
      </w:r>
    </w:p>
    <w:p>
      <w:pPr>
        <w:pStyle w:val="ListNumber"/>
      </w:pPr>
      <w:r>
        <w:t>② «Resumen»: las cifras clave (usuarios, gestantes activas, alto riesgo y citas del día).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C-1. Panel de control del administrador.</w:t>
      </w:r>
    </w:p>
    <w:p>
      <w:pPr>
        <w:pStyle w:val="Heading2"/>
      </w:pPr>
      <w:r>
        <w:t>4.1 Estado del sistema y gestión</w:t>
      </w:r>
    </w:p>
    <w:p>
      <w:r>
        <w:t>Más abajo en el inicio encuentras:</w:t>
      </w:r>
    </w:p>
    <w:p>
      <w:pPr>
        <w:pStyle w:val="ListNumber"/>
      </w:pPr>
      <w:r>
        <w:t>① «Estado del sistema»: alertas, contenido publicado y si los canales SMS/WhatsApp están activos.</w:t>
      </w:r>
    </w:p>
    <w:p>
      <w:pPr>
        <w:pStyle w:val="ListNumber"/>
      </w:pPr>
      <w:r>
        <w:t>② «Gestión»: accesos rápidos a Usuarios, Contenido y Reportes.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C-2. Estado del sistema y accesos de gestión.</w:t>
      </w:r>
    </w:p>
    <w:p>
      <w:pPr>
        <w:pStyle w:val="Heading2"/>
      </w:pPr>
      <w:r>
        <w:t>5. Gestión de usuarios</w:t>
      </w:r>
    </w:p>
    <w:p>
      <w:r>
        <w:t>Administra todas las cuentas del sistema.</w:t>
      </w:r>
    </w:p>
    <w:p>
      <w:pPr>
        <w:pStyle w:val="ListNumber"/>
      </w:pPr>
      <w:r>
        <w:t>① Buscador por nombre o DNI. En cada usuario puedes ver su ficha, aprobar la cuenta, activarla o desactivarla, editar sus datos, cambiar la contraseña o eliminarlo. Para crear una cuenta nueva usa el botón «+» (o «Nuevo usuario» en el portal web) y elige el rol.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C-3. Gestión de usuarios.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pStyle w:val="Heading2"/>
      </w:pPr>
      <w:r>
        <w:t>6. Contenido educativo</w:t>
      </w:r>
    </w:p>
    <w:p>
      <w:r>
        <w:t>Crea y administra los recursos que verán las gestantes.</w:t>
      </w:r>
    </w:p>
    <w:p>
      <w:pPr>
        <w:pStyle w:val="ListNumber"/>
      </w:pPr>
      <w: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C-4. Gestión de contenido educativo.</w:t>
      </w:r>
    </w:p>
    <w:p>
      <w:pPr>
        <w:pStyle w:val="Heading2"/>
      </w:pPr>
      <w:r>
        <w:t>7. Canales de notificación</w:t>
      </w:r>
    </w:p>
    <w:p>
      <w:r>
        <w:t>Configura los canales para enviar mensajes reales a las gestantes.</w:t>
      </w:r>
    </w:p>
    <w:p>
      <w:pPr>
        <w:pStyle w:val="ListNumber"/>
      </w:pPr>
      <w:r>
        <w:t>① «SMS (Twilio)»: activa el canal y guarda las credenciales; puedes enviar un mensaje de prueba. Más abajo, «WhatsApp (Cloud API)» se configura de forma similar.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C-5. Canales de notificación SMS y WhatsApp.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Mientras un canal no esté configurado, el sistema opera en «modo prueba» y no envía mensajes reales.</w:t>
            </w:r>
          </w:p>
        </w:tc>
      </w:tr>
    </w:tbl>
    <w:p>
      <w:pPr>
        <w:pStyle w:val="Heading2"/>
      </w:pPr>
      <w:r>
        <w:t>8. Configuración del sistema</w:t>
      </w:r>
    </w:p>
    <w:p>
      <w:r>
        <w:t>Ajusta los parámetros generales.</w:t>
      </w:r>
    </w:p>
    <w:p>
      <w:pPr>
        <w:pStyle w:val="ListNumber"/>
      </w:pPr>
      <w:r>
        <w:t>① «Límites y Accesos»: máximo de pacientes por obstetra y si se permiten nuevos registros. Más abajo: parámetros clínicos (altitud para corregir la hemoglobina), generación automática de cronogramas y el modo mantenimiento.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C-6. Configuración del sistema.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El «modo mantenimiento» bloquea el acceso a gestantes y obstetras (tú conservas el acceso). Úsalo solo durante actualizaciones.</w:t>
            </w:r>
          </w:p>
        </w:tc>
      </w:tr>
    </w:tbl>
    <w:p>
      <w:pPr>
        <w:pStyle w:val="Heading2"/>
      </w:pPr>
      <w:r>
        <w:t>9. Establecimientos de salud (Sedes)</w:t>
      </w:r>
    </w:p>
    <w:p>
      <w:r>
        <w:t>Administra las sedes del centro de salud.</w:t>
      </w:r>
    </w:p>
    <w:p>
      <w:pPr>
        <w:pStyle w:val="ListNumber"/>
      </w:pPr>
      <w:r>
        <w:t>① Toca el botón «Crear establecimiento» para registrar una sede nueva (nombre, código, dirección, teléfono, altitud y servicios). En cada sede puedes editar o eliminar.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C-7. Establecimientos de salud.</w:t>
      </w:r>
    </w:p>
    <w:p>
      <w:pPr>
        <w:pStyle w:val="Heading2"/>
      </w:pPr>
      <w:r>
        <w:t>10. Auditoría y backup</w:t>
      </w:r>
    </w:p>
    <w:p>
      <w:r>
        <w:t>Revisa la actividad del sistema y respalda la base de datos.</w:t>
      </w:r>
    </w:p>
    <w:p>
      <w:pPr>
        <w:pStyle w:val="ListNumber"/>
      </w:pPr>
      <w:r>
        <w:t>① «Exportar Backup BD»: descarga un respaldo completo de la base de datos. Más abajo se muestra el registro de auditoría (quién hizo qué y cuándo).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C-8. Auditoría y backup del sistema.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aparecen cuentas por aprobar</w:t>
      </w:r>
    </w:p>
    <w:p>
      <w: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«modo prueba»</w:t>
      </w:r>
    </w:p>
    <w:p>
      <w: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r>
        <w:t>Confirma el cuadro de diálogo de advertencia. Recuerda que bloqueará a gestantes y obstetras.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apruebo a una obstetra?</w:t>
      </w:r>
    </w:p>
    <w:p>
      <w:r>
        <w:t>Desde el inicio o desde «Usuarios», abre la cuenta pendiente y toca «Aprobar».</w:t>
      </w:r>
    </w:p>
    <w:p>
      <w:pPr>
        <w:pStyle w:val="Heading3"/>
      </w:pPr>
      <w:r>
        <w:t>¿Cómo publico contenido educativo?</w:t>
      </w:r>
    </w:p>
    <w:p>
      <w:r>
        <w:t>En «Contenido», usa el botón de crear, completa los datos y guárdalo.</w:t>
      </w:r>
    </w:p>
    <w:p>
      <w:pPr>
        <w:pStyle w:val="Heading3"/>
      </w:pPr>
      <w:r>
        <w:t>¿Cómo respaldo la información?</w:t>
      </w:r>
    </w:p>
    <w:p>
      <w:r>
        <w:t>En «Auditoría y backup», usa «Exportar Backup BD».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C51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C51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