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501B1" w14:textId="447794FF" w:rsidR="000312FA" w:rsidRDefault="001C1CB3">
      <w:pPr>
        <w:rPr>
          <w:rFonts w:ascii="Bahnschrift SemiCondensed" w:hAnsi="Bahnschrift SemiCondensed"/>
        </w:rPr>
      </w:pPr>
      <w:r>
        <w:rPr>
          <w:rFonts w:ascii="Bahnschrift SemiCondensed" w:hAnsi="Bahnschrift SemiCondensed"/>
        </w:rPr>
        <w:t>Dear Jos</w:t>
      </w:r>
      <w:r w:rsidRPr="001C1CB3">
        <w:rPr>
          <w:rFonts w:ascii="Bahnschrift SemiCondensed" w:hAnsi="Bahnschrift SemiCondensed"/>
        </w:rPr>
        <w:t>é</w:t>
      </w:r>
      <w:r>
        <w:rPr>
          <w:rFonts w:ascii="Bahnschrift SemiCondensed" w:hAnsi="Bahnschrift SemiCondensed"/>
        </w:rPr>
        <w:t>,</w:t>
      </w:r>
    </w:p>
    <w:p w14:paraId="5C6076D4" w14:textId="626C7DA7" w:rsidR="001C1CB3" w:rsidRDefault="001C1CB3">
      <w:pPr>
        <w:pBdr>
          <w:bottom w:val="single" w:sz="6" w:space="1" w:color="auto"/>
        </w:pBdr>
        <w:rPr>
          <w:rFonts w:ascii="Bahnschrift SemiCondensed" w:hAnsi="Bahnschrift SemiCondensed"/>
        </w:rPr>
      </w:pPr>
      <w:r>
        <w:rPr>
          <w:rFonts w:ascii="Bahnschrift SemiCondensed" w:hAnsi="Bahnschrift SemiCondensed"/>
        </w:rPr>
        <w:t xml:space="preserve">I apologise in advance that I am using Word to send you this document. To compensate, I am writing this in </w:t>
      </w:r>
      <w:r w:rsidRPr="001C1CB3">
        <w:rPr>
          <w:rFonts w:ascii="Bahnschrift SemiCondensed" w:hAnsi="Bahnschrift SemiCondensed"/>
        </w:rPr>
        <w:t>Bahnschift SemiCondensed</w:t>
      </w:r>
      <w:r w:rsidR="00F3197D">
        <w:rPr>
          <w:rFonts w:ascii="Bahnschrift SemiCondensed" w:hAnsi="Bahnschrift SemiCondensed"/>
        </w:rPr>
        <w:t>.</w:t>
      </w:r>
    </w:p>
    <w:p w14:paraId="4CEB27A1" w14:textId="3124A82E" w:rsidR="00704A34" w:rsidRDefault="00704A34">
      <w:pPr>
        <w:pBdr>
          <w:bottom w:val="single" w:sz="6" w:space="1" w:color="auto"/>
        </w:pBdr>
        <w:rPr>
          <w:rFonts w:ascii="Bahnschrift SemiCondensed" w:hAnsi="Bahnschrift SemiCondensed"/>
        </w:rPr>
      </w:pPr>
      <w:r>
        <w:rPr>
          <w:rFonts w:ascii="Bahnschrift SemiCondensed" w:hAnsi="Bahnschrift SemiCondensed"/>
        </w:rPr>
        <w:t>Yours truly,</w:t>
      </w:r>
    </w:p>
    <w:p w14:paraId="5ABCBEA3" w14:textId="109D3510" w:rsidR="00704A34" w:rsidRDefault="00704A34">
      <w:pPr>
        <w:pBdr>
          <w:bottom w:val="single" w:sz="6" w:space="1" w:color="auto"/>
        </w:pBdr>
        <w:rPr>
          <w:rFonts w:ascii="Bahnschrift SemiCondensed" w:hAnsi="Bahnschrift SemiCondensed"/>
        </w:rPr>
      </w:pPr>
      <w:r>
        <w:rPr>
          <w:rFonts w:ascii="Bahnschrift SemiCondensed" w:hAnsi="Bahnschrift SemiCondensed"/>
        </w:rPr>
        <w:t>Zion</w:t>
      </w:r>
    </w:p>
    <w:p w14:paraId="4C465BC3" w14:textId="411E6760" w:rsidR="001C1CB3" w:rsidRDefault="001C1CB3">
      <w:pPr>
        <w:rPr>
          <w:rFonts w:ascii="Bahnschrift SemiCondensed" w:hAnsi="Bahnschrift SemiCondensed"/>
        </w:rPr>
      </w:pPr>
      <w:r>
        <w:rPr>
          <w:rFonts w:ascii="Bahnschrift SemiCondensed" w:hAnsi="Bahnschrift SemiCondensed"/>
        </w:rPr>
        <w:t>Research Findings:</w:t>
      </w:r>
    </w:p>
    <w:p w14:paraId="67FF0A42" w14:textId="77777777" w:rsidR="001C1CB3" w:rsidRDefault="001C1CB3">
      <w:pPr>
        <w:rPr>
          <w:rFonts w:ascii="Bahnschrift SemiCondensed" w:hAnsi="Bahnschrift SemiCondensed"/>
        </w:rPr>
      </w:pPr>
    </w:p>
    <w:p w14:paraId="3CEC4644" w14:textId="1EFBB22C" w:rsidR="001C1CB3" w:rsidRDefault="001C1CB3">
      <w:pPr>
        <w:rPr>
          <w:rFonts w:ascii="Bahnschrift SemiCondensed" w:hAnsi="Bahnschrift SemiCondensed"/>
        </w:rPr>
      </w:pPr>
      <w:r>
        <w:rPr>
          <w:rFonts w:ascii="Bahnschrift SemiCondensed" w:hAnsi="Bahnschrift SemiCondensed"/>
        </w:rPr>
        <w:t>This section had been split into nine sections to simplify the findings made for comparing 3D-Printing PLA (3D-P PLA) and 6061-T6 Aluminium.</w:t>
      </w:r>
    </w:p>
    <w:p w14:paraId="10DDC3C9" w14:textId="055A8C56" w:rsidR="001C1CB3" w:rsidRDefault="001C1CB3" w:rsidP="001C1CB3">
      <w:pPr>
        <w:pStyle w:val="ListParagraph"/>
        <w:numPr>
          <w:ilvl w:val="0"/>
          <w:numId w:val="1"/>
        </w:numPr>
        <w:rPr>
          <w:rFonts w:ascii="Bahnschrift SemiCondensed" w:hAnsi="Bahnschrift SemiCondensed"/>
        </w:rPr>
      </w:pPr>
      <w:r>
        <w:rPr>
          <w:rFonts w:ascii="Bahnschrift SemiCondensed" w:hAnsi="Bahnschrift SemiCondensed"/>
        </w:rPr>
        <w:t>Tensile Strength</w:t>
      </w:r>
    </w:p>
    <w:p w14:paraId="3E576F1B" w14:textId="78AEF44F" w:rsidR="001C1CB3" w:rsidRDefault="001C1CB3" w:rsidP="001C1CB3">
      <w:pPr>
        <w:pStyle w:val="ListParagraph"/>
        <w:numPr>
          <w:ilvl w:val="0"/>
          <w:numId w:val="1"/>
        </w:numPr>
        <w:rPr>
          <w:rFonts w:ascii="Bahnschrift SemiCondensed" w:hAnsi="Bahnschrift SemiCondensed"/>
        </w:rPr>
      </w:pPr>
      <w:r>
        <w:rPr>
          <w:rFonts w:ascii="Bahnschrift SemiCondensed" w:hAnsi="Bahnschrift SemiCondensed"/>
        </w:rPr>
        <w:t>Elasticity</w:t>
      </w:r>
    </w:p>
    <w:p w14:paraId="1AA5DFCD" w14:textId="56734528" w:rsidR="001C1CB3" w:rsidRDefault="001C1CB3" w:rsidP="001C1CB3">
      <w:pPr>
        <w:pStyle w:val="ListParagraph"/>
        <w:numPr>
          <w:ilvl w:val="0"/>
          <w:numId w:val="1"/>
        </w:numPr>
        <w:rPr>
          <w:rFonts w:ascii="Bahnschrift SemiCondensed" w:hAnsi="Bahnschrift SemiCondensed"/>
        </w:rPr>
      </w:pPr>
      <w:r>
        <w:rPr>
          <w:rFonts w:ascii="Bahnschrift SemiCondensed" w:hAnsi="Bahnschrift SemiCondensed"/>
        </w:rPr>
        <w:t>Surface Quality</w:t>
      </w:r>
    </w:p>
    <w:p w14:paraId="61DC5BC9" w14:textId="180DFEAE" w:rsidR="001C1CB3" w:rsidRDefault="001C1CB3" w:rsidP="001C1CB3">
      <w:pPr>
        <w:pStyle w:val="ListParagraph"/>
        <w:numPr>
          <w:ilvl w:val="0"/>
          <w:numId w:val="1"/>
        </w:numPr>
        <w:rPr>
          <w:rFonts w:ascii="Bahnschrift SemiCondensed" w:hAnsi="Bahnschrift SemiCondensed"/>
        </w:rPr>
      </w:pPr>
      <w:r>
        <w:rPr>
          <w:rFonts w:ascii="Bahnschrift SemiCondensed" w:hAnsi="Bahnschrift SemiCondensed"/>
        </w:rPr>
        <w:t>Thermal Properties</w:t>
      </w:r>
    </w:p>
    <w:p w14:paraId="31E039E9" w14:textId="591AC1CC" w:rsidR="001C1CB3" w:rsidRDefault="001C1CB3" w:rsidP="001C1CB3">
      <w:pPr>
        <w:pStyle w:val="ListParagraph"/>
        <w:numPr>
          <w:ilvl w:val="0"/>
          <w:numId w:val="1"/>
        </w:numPr>
        <w:rPr>
          <w:rFonts w:ascii="Bahnschrift SemiCondensed" w:hAnsi="Bahnschrift SemiCondensed"/>
        </w:rPr>
      </w:pPr>
      <w:r>
        <w:rPr>
          <w:rFonts w:ascii="Bahnschrift SemiCondensed" w:hAnsi="Bahnschrift SemiCondensed"/>
        </w:rPr>
        <w:t>Precision</w:t>
      </w:r>
    </w:p>
    <w:p w14:paraId="25B011E7" w14:textId="5614127C" w:rsidR="001C1CB3" w:rsidRDefault="001C1CB3" w:rsidP="001C1CB3">
      <w:pPr>
        <w:pStyle w:val="ListParagraph"/>
        <w:numPr>
          <w:ilvl w:val="0"/>
          <w:numId w:val="1"/>
        </w:numPr>
        <w:rPr>
          <w:rFonts w:ascii="Bahnschrift SemiCondensed" w:hAnsi="Bahnschrift SemiCondensed"/>
        </w:rPr>
      </w:pPr>
      <w:r>
        <w:rPr>
          <w:rFonts w:ascii="Bahnschrift SemiCondensed" w:hAnsi="Bahnschrift SemiCondensed"/>
        </w:rPr>
        <w:t>Cost</w:t>
      </w:r>
    </w:p>
    <w:p w14:paraId="789D443B" w14:textId="76CF5252" w:rsidR="001C1CB3" w:rsidRDefault="001C1CB3" w:rsidP="001C1CB3">
      <w:pPr>
        <w:pStyle w:val="ListParagraph"/>
        <w:numPr>
          <w:ilvl w:val="0"/>
          <w:numId w:val="1"/>
        </w:numPr>
        <w:rPr>
          <w:rFonts w:ascii="Bahnschrift SemiCondensed" w:hAnsi="Bahnschrift SemiCondensed"/>
        </w:rPr>
      </w:pPr>
      <w:r>
        <w:rPr>
          <w:rFonts w:ascii="Bahnschrift SemiCondensed" w:hAnsi="Bahnschrift SemiCondensed"/>
        </w:rPr>
        <w:t>Time Consumption</w:t>
      </w:r>
    </w:p>
    <w:p w14:paraId="3B5B9F81" w14:textId="0BD3ADA5" w:rsidR="001C1CB3" w:rsidRDefault="001C1CB3" w:rsidP="001C1CB3">
      <w:pPr>
        <w:pStyle w:val="ListParagraph"/>
        <w:numPr>
          <w:ilvl w:val="0"/>
          <w:numId w:val="1"/>
        </w:numPr>
        <w:rPr>
          <w:rFonts w:ascii="Bahnschrift SemiCondensed" w:hAnsi="Bahnschrift SemiCondensed"/>
        </w:rPr>
      </w:pPr>
      <w:r>
        <w:rPr>
          <w:rFonts w:ascii="Bahnschrift SemiCondensed" w:hAnsi="Bahnschrift SemiCondensed"/>
        </w:rPr>
        <w:t>Complexity</w:t>
      </w:r>
      <w:r w:rsidR="0062379F">
        <w:rPr>
          <w:rFonts w:ascii="Bahnschrift SemiCondensed" w:hAnsi="Bahnschrift SemiCondensed"/>
        </w:rPr>
        <w:t xml:space="preserve"> in Manufacturing Process</w:t>
      </w:r>
    </w:p>
    <w:p w14:paraId="44270785" w14:textId="77C39DBF" w:rsidR="001C1CB3" w:rsidRDefault="001C1CB3" w:rsidP="001C1CB3">
      <w:pPr>
        <w:pStyle w:val="ListParagraph"/>
        <w:numPr>
          <w:ilvl w:val="0"/>
          <w:numId w:val="1"/>
        </w:numPr>
        <w:rPr>
          <w:rFonts w:ascii="Bahnschrift SemiCondensed" w:hAnsi="Bahnschrift SemiCondensed"/>
        </w:rPr>
      </w:pPr>
      <w:r>
        <w:rPr>
          <w:rFonts w:ascii="Bahnschrift SemiCondensed" w:hAnsi="Bahnschrift SemiCondensed"/>
        </w:rPr>
        <w:t>Environmental Impact</w:t>
      </w:r>
    </w:p>
    <w:p w14:paraId="599DFC72" w14:textId="77777777" w:rsidR="000E63DE" w:rsidRDefault="000E63DE" w:rsidP="000E63DE">
      <w:pPr>
        <w:rPr>
          <w:rFonts w:ascii="Bahnschrift SemiCondensed" w:hAnsi="Bahnschrift SemiCondensed"/>
        </w:rPr>
      </w:pPr>
    </w:p>
    <w:p w14:paraId="0AFE55AA" w14:textId="77777777" w:rsidR="000E63DE" w:rsidRDefault="000E63DE" w:rsidP="000E63DE">
      <w:pPr>
        <w:rPr>
          <w:rFonts w:ascii="Bahnschrift SemiCondensed" w:hAnsi="Bahnschrift SemiCondensed"/>
        </w:rPr>
      </w:pPr>
    </w:p>
    <w:p w14:paraId="72399ACE" w14:textId="77777777" w:rsidR="000E63DE" w:rsidRDefault="000E63DE" w:rsidP="000E63DE">
      <w:pPr>
        <w:rPr>
          <w:rFonts w:ascii="Bahnschrift SemiCondensed" w:hAnsi="Bahnschrift SemiCondensed"/>
        </w:rPr>
      </w:pPr>
    </w:p>
    <w:p w14:paraId="175DB152" w14:textId="77777777" w:rsidR="000E63DE" w:rsidRDefault="000E63DE" w:rsidP="000E63DE">
      <w:pPr>
        <w:rPr>
          <w:rFonts w:ascii="Bahnschrift SemiCondensed" w:hAnsi="Bahnschrift SemiCondensed"/>
        </w:rPr>
      </w:pPr>
    </w:p>
    <w:p w14:paraId="3AB112FD" w14:textId="77777777" w:rsidR="000E63DE" w:rsidRDefault="000E63DE" w:rsidP="000E63DE">
      <w:pPr>
        <w:rPr>
          <w:rFonts w:ascii="Bahnschrift SemiCondensed" w:hAnsi="Bahnschrift SemiCondensed"/>
        </w:rPr>
      </w:pPr>
    </w:p>
    <w:p w14:paraId="43987667" w14:textId="77777777" w:rsidR="000E63DE" w:rsidRDefault="000E63DE" w:rsidP="000E63DE">
      <w:pPr>
        <w:rPr>
          <w:rFonts w:ascii="Bahnschrift SemiCondensed" w:hAnsi="Bahnschrift SemiCondensed"/>
        </w:rPr>
      </w:pPr>
    </w:p>
    <w:p w14:paraId="52568889" w14:textId="77777777" w:rsidR="000E63DE" w:rsidRDefault="000E63DE" w:rsidP="000E63DE">
      <w:pPr>
        <w:rPr>
          <w:rFonts w:ascii="Bahnschrift SemiCondensed" w:hAnsi="Bahnschrift SemiCondensed"/>
        </w:rPr>
      </w:pPr>
    </w:p>
    <w:p w14:paraId="6E1F7385" w14:textId="77777777" w:rsidR="000E63DE" w:rsidRDefault="000E63DE" w:rsidP="000E63DE">
      <w:pPr>
        <w:rPr>
          <w:rFonts w:ascii="Bahnschrift SemiCondensed" w:hAnsi="Bahnschrift SemiCondensed"/>
        </w:rPr>
      </w:pPr>
    </w:p>
    <w:p w14:paraId="5099D3F6" w14:textId="77777777" w:rsidR="000E63DE" w:rsidRDefault="000E63DE" w:rsidP="000E63DE">
      <w:pPr>
        <w:rPr>
          <w:rFonts w:ascii="Bahnschrift SemiCondensed" w:hAnsi="Bahnschrift SemiCondensed"/>
        </w:rPr>
      </w:pPr>
    </w:p>
    <w:p w14:paraId="2720634B" w14:textId="77777777" w:rsidR="000E63DE" w:rsidRDefault="000E63DE" w:rsidP="000E63DE">
      <w:pPr>
        <w:rPr>
          <w:rFonts w:ascii="Bahnschrift SemiCondensed" w:hAnsi="Bahnschrift SemiCondensed"/>
        </w:rPr>
      </w:pPr>
    </w:p>
    <w:p w14:paraId="032FA5A5" w14:textId="77777777" w:rsidR="000E63DE" w:rsidRDefault="000E63DE" w:rsidP="000E63DE">
      <w:pPr>
        <w:rPr>
          <w:rFonts w:ascii="Bahnschrift SemiCondensed" w:hAnsi="Bahnschrift SemiCondensed"/>
        </w:rPr>
      </w:pPr>
    </w:p>
    <w:p w14:paraId="4DA725D9" w14:textId="77777777" w:rsidR="000E63DE" w:rsidRDefault="000E63DE" w:rsidP="000E63DE">
      <w:pPr>
        <w:rPr>
          <w:rFonts w:ascii="Bahnschrift SemiCondensed" w:hAnsi="Bahnschrift SemiCondensed"/>
        </w:rPr>
      </w:pPr>
    </w:p>
    <w:p w14:paraId="30174BAD" w14:textId="77777777" w:rsidR="000E63DE" w:rsidRDefault="000E63DE" w:rsidP="000E63DE">
      <w:pPr>
        <w:rPr>
          <w:rFonts w:ascii="Bahnschrift SemiCondensed" w:hAnsi="Bahnschrift SemiCondensed"/>
        </w:rPr>
      </w:pPr>
    </w:p>
    <w:p w14:paraId="1FF16927" w14:textId="77777777" w:rsidR="000E63DE" w:rsidRDefault="000E63DE" w:rsidP="000E63DE">
      <w:pPr>
        <w:rPr>
          <w:rFonts w:ascii="Bahnschrift SemiCondensed" w:hAnsi="Bahnschrift SemiCondensed"/>
        </w:rPr>
      </w:pPr>
    </w:p>
    <w:p w14:paraId="57947B9D" w14:textId="77777777" w:rsidR="000E63DE" w:rsidRDefault="000E63DE" w:rsidP="000E63DE">
      <w:pPr>
        <w:rPr>
          <w:rFonts w:ascii="Bahnschrift SemiCondensed" w:hAnsi="Bahnschrift SemiCondensed"/>
        </w:rPr>
      </w:pPr>
    </w:p>
    <w:p w14:paraId="04F796D4" w14:textId="77777777" w:rsidR="000E63DE" w:rsidRDefault="000E63DE" w:rsidP="000E63DE">
      <w:pPr>
        <w:rPr>
          <w:rFonts w:ascii="Bahnschrift SemiCondensed" w:hAnsi="Bahnschrift SemiCondensed"/>
        </w:rPr>
      </w:pPr>
    </w:p>
    <w:p w14:paraId="537895F1" w14:textId="77777777" w:rsidR="000E63DE" w:rsidRPr="000E63DE" w:rsidRDefault="000E63DE" w:rsidP="000E63DE">
      <w:pPr>
        <w:rPr>
          <w:rFonts w:ascii="Bahnschrift SemiCondensed" w:hAnsi="Bahnschrift SemiCondensed"/>
        </w:rPr>
      </w:pPr>
    </w:p>
    <w:p w14:paraId="7DA804DD" w14:textId="5A772954" w:rsidR="001C1CB3" w:rsidRDefault="001C1CB3" w:rsidP="001C1CB3">
      <w:pPr>
        <w:rPr>
          <w:rFonts w:ascii="Bahnschrift SemiCondensed" w:hAnsi="Bahnschrift SemiCondensed"/>
          <w:b/>
          <w:bCs/>
          <w:sz w:val="30"/>
          <w:szCs w:val="30"/>
          <w:u w:val="single"/>
        </w:rPr>
      </w:pPr>
      <w:r w:rsidRPr="001C1CB3">
        <w:rPr>
          <w:rFonts w:ascii="Bahnschrift SemiCondensed" w:hAnsi="Bahnschrift SemiCondensed"/>
          <w:b/>
          <w:bCs/>
          <w:sz w:val="30"/>
          <w:szCs w:val="30"/>
          <w:u w:val="single"/>
        </w:rPr>
        <w:lastRenderedPageBreak/>
        <w:t>Tensile Strength</w:t>
      </w:r>
    </w:p>
    <w:p w14:paraId="436FEB08" w14:textId="574B3FF2" w:rsidR="001C1CB3" w:rsidRDefault="00DF6EE7" w:rsidP="001C1CB3">
      <w:pPr>
        <w:rPr>
          <w:rFonts w:ascii="Bahnschrift SemiCondensed" w:hAnsi="Bahnschrift SemiCondensed"/>
        </w:rPr>
      </w:pPr>
      <w:r>
        <w:rPr>
          <w:rFonts w:ascii="Bahnschrift SemiCondensed" w:hAnsi="Bahnschrift SemiCondensed"/>
        </w:rPr>
        <w:t>A key attribute that determines a material’s capacity to resist pulling forces without breaking is its tensile strength. A number of differences were found when 3D printed PLA (polylactic acid) and 6061-T6 aluminium were compared, emphasising the distinctive mechanical properties of each material.</w:t>
      </w:r>
    </w:p>
    <w:p w14:paraId="5F87B68B" w14:textId="42550EC5" w:rsidR="00DF6EE7" w:rsidRDefault="00DF6EE7" w:rsidP="001C1CB3">
      <w:pPr>
        <w:rPr>
          <w:rFonts w:ascii="Bahnschrift SemiCondensed" w:hAnsi="Bahnschrift SemiCondensed"/>
        </w:rPr>
      </w:pPr>
      <w:r>
        <w:rPr>
          <w:rFonts w:ascii="Bahnschrift SemiCondensed" w:hAnsi="Bahnschrift SemiCondensed"/>
        </w:rPr>
        <w:t>PLA is a bioplastic composed of renewable resources like corn starch and from a technical data sheet made by BCN3D Technologies, an ultimate tensile strength of 70 MPa was reported from them (</w:t>
      </w:r>
      <w:r w:rsidRPr="00DF6EE7">
        <w:rPr>
          <w:rFonts w:ascii="Bahnschrift SemiCondensed" w:hAnsi="Bahnschrift SemiCondensed"/>
          <w:color w:val="FF0000"/>
        </w:rPr>
        <w:t>link</w:t>
      </w:r>
      <w:r>
        <w:rPr>
          <w:rFonts w:ascii="Bahnschrift SemiCondensed" w:hAnsi="Bahnschrift SemiCondensed"/>
        </w:rPr>
        <w:t xml:space="preserve">). The value shown is the highest possible stress PLA can withstand before breaking down to tension. </w:t>
      </w:r>
      <w:r w:rsidR="00FC3899">
        <w:rPr>
          <w:rFonts w:ascii="Bahnschrift SemiCondensed" w:hAnsi="Bahnschrift SemiCondensed"/>
        </w:rPr>
        <w:t>Due to PLA having a relatively lower tensile strength, being a polymer and having a layer-by-layer deposition while 3D printing, it can result in the formation of weak areas along the contact points. Despite its lower tensile strength compared to metals, PLA can be used in situations where mechanical strength is not as important</w:t>
      </w:r>
      <w:r w:rsidR="006533D9">
        <w:rPr>
          <w:rFonts w:ascii="Bahnschrift SemiCondensed" w:hAnsi="Bahnschrift SemiCondensed"/>
        </w:rPr>
        <w:t xml:space="preserve"> and instead can be used when specified component have to be made. Examples on what components were made through 3D printing are shown below.</w:t>
      </w:r>
    </w:p>
    <w:p w14:paraId="18314C01" w14:textId="7C5B2DC0" w:rsidR="006533D9" w:rsidRDefault="006533D9" w:rsidP="006533D9">
      <w:pPr>
        <w:shd w:val="clear" w:color="auto" w:fill="FFFFFF"/>
        <w:spacing w:before="100" w:beforeAutospacing="1" w:after="100" w:afterAutospacing="1" w:line="240" w:lineRule="auto"/>
        <w:rPr>
          <w:rFonts w:ascii="Bahnschrift SemiCondensed" w:hAnsi="Bahnschrift SemiCondensed"/>
          <w:b/>
          <w:bCs/>
        </w:rPr>
      </w:pPr>
      <w:r w:rsidRPr="006533D9">
        <w:rPr>
          <w:rFonts w:ascii="Bahnschrift SemiCondensed" w:hAnsi="Bahnschrift SemiCondensed"/>
          <w:b/>
          <w:bCs/>
        </w:rPr>
        <w:t>[insert images of Chassis Body Corners, Suspension Rocker &amp; Boogie, Chassis-Rocker Connector]</w:t>
      </w:r>
    </w:p>
    <w:p w14:paraId="38190047" w14:textId="4484018A" w:rsidR="001C1CB3" w:rsidRDefault="00835742"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On the other hand, according to a material data sheet published by ASM International (</w:t>
      </w:r>
      <w:r w:rsidRPr="00DF6EE7">
        <w:rPr>
          <w:rFonts w:ascii="Bahnschrift SemiCondensed" w:hAnsi="Bahnschrift SemiCondensed"/>
          <w:color w:val="FF0000"/>
        </w:rPr>
        <w:t>link</w:t>
      </w:r>
      <w:r>
        <w:rPr>
          <w:rFonts w:ascii="Bahnschrift SemiCondensed" w:hAnsi="Bahnschrift SemiCondensed"/>
        </w:rPr>
        <w:t>), 6061-T6 aluminium, a commonly used alloy in several industrial applications, showed a significantly greater ultimate tensile strength of 310 MPa. The composition of the alloy and the T6 tempering process, which includes heat treatment and artificial ageing to improve the mechanical properties of the alloy, are responsible for its high tensile strength. For structural components and applications that need high amounts of strength, 6061-T6 aluminium is the ideal material due to its better tensile strength.</w:t>
      </w:r>
      <w:r w:rsidR="00EE3A02">
        <w:rPr>
          <w:rFonts w:ascii="Bahnschrift SemiCondensed" w:hAnsi="Bahnschrift SemiCondensed"/>
        </w:rPr>
        <w:t xml:space="preserve"> A good example can be the motor-wheel shaft which transmits torque from the motor to the wheel hub and from the wheel hub to the wheel. In addition, there is the motor cover which supports the weight of the rover. This can be shown below.</w:t>
      </w:r>
    </w:p>
    <w:p w14:paraId="16DA0751" w14:textId="41F47420" w:rsidR="00EE3A02" w:rsidRDefault="00EE3A02" w:rsidP="00EE3A02">
      <w:pPr>
        <w:shd w:val="clear" w:color="auto" w:fill="FFFFFF"/>
        <w:spacing w:before="100" w:beforeAutospacing="1" w:after="100" w:afterAutospacing="1" w:line="240" w:lineRule="auto"/>
        <w:rPr>
          <w:rFonts w:ascii="Bahnschrift SemiCondensed" w:hAnsi="Bahnschrift SemiCondensed"/>
          <w:b/>
          <w:bCs/>
        </w:rPr>
      </w:pPr>
      <w:r w:rsidRPr="006533D9">
        <w:rPr>
          <w:rFonts w:ascii="Bahnschrift SemiCondensed" w:hAnsi="Bahnschrift SemiCondensed"/>
          <w:b/>
          <w:bCs/>
        </w:rPr>
        <w:t xml:space="preserve">[insert images of </w:t>
      </w:r>
      <w:r>
        <w:rPr>
          <w:rFonts w:ascii="Bahnschrift SemiCondensed" w:hAnsi="Bahnschrift SemiCondensed"/>
          <w:b/>
          <w:bCs/>
        </w:rPr>
        <w:t>Shaft and Motor Cover working (can be an image from Fusion360)</w:t>
      </w:r>
      <w:r w:rsidRPr="006533D9">
        <w:rPr>
          <w:rFonts w:ascii="Bahnschrift SemiCondensed" w:hAnsi="Bahnschrift SemiCondensed"/>
          <w:b/>
          <w:bCs/>
        </w:rPr>
        <w:t>]</w:t>
      </w:r>
    </w:p>
    <w:p w14:paraId="5B232839" w14:textId="20E22466" w:rsidR="00EE3A02" w:rsidRDefault="00B93D1C"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The wide range in tensile strengths between PLA and 6061-T6 aluminium shows the need for choosing a material according to the particular requirements of a given application. PLA has advantages in terms of manufacturing and environmental impact (</w:t>
      </w:r>
      <w:r w:rsidRPr="00F019A7">
        <w:rPr>
          <w:rFonts w:ascii="Bahnschrift SemiCondensed" w:hAnsi="Bahnschrift SemiCondensed"/>
          <w:color w:val="FF0000"/>
        </w:rPr>
        <w:t>mentioned in Section ….</w:t>
      </w:r>
      <w:r>
        <w:rPr>
          <w:rFonts w:ascii="Bahnschrift SemiCondensed" w:hAnsi="Bahnschrift SemiCondensed"/>
        </w:rPr>
        <w:t xml:space="preserve">), but its mechanical limits restrict its application to less demanding structural tasks. Whereas, when mechanical strength is crucial, 6061-T6 aluminium’s durability and reliability make it essential. This comparison emphasises how important it is for engineering and industrial projects to </w:t>
      </w:r>
      <w:r w:rsidR="00D871B9">
        <w:rPr>
          <w:rFonts w:ascii="Bahnschrift SemiCondensed" w:hAnsi="Bahnschrift SemiCondensed"/>
        </w:rPr>
        <w:t>consider</w:t>
      </w:r>
      <w:r>
        <w:rPr>
          <w:rFonts w:ascii="Bahnschrift SemiCondensed" w:hAnsi="Bahnschrift SemiCondensed"/>
        </w:rPr>
        <w:t xml:space="preserve"> both mechanical qualities and application requirements when choosing materials.</w:t>
      </w:r>
    </w:p>
    <w:p w14:paraId="47874A46"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2A14C0B7"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0C0D0D4A"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451D82E8"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17B1F20A"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52EA42CB"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1A5A9A50" w14:textId="1AA54F92" w:rsidR="00080AA9" w:rsidRDefault="00080AA9"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r w:rsidRPr="00080AA9">
        <w:rPr>
          <w:rFonts w:ascii="Bahnschrift SemiCondensed" w:hAnsi="Bahnschrift SemiCondensed"/>
          <w:b/>
          <w:bCs/>
          <w:sz w:val="30"/>
          <w:szCs w:val="30"/>
          <w:u w:val="single"/>
        </w:rPr>
        <w:lastRenderedPageBreak/>
        <w:t>Elasticity</w:t>
      </w:r>
    </w:p>
    <w:p w14:paraId="57D3FB2A" w14:textId="6289DFD6" w:rsidR="00080AA9" w:rsidRDefault="00D5061F"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 xml:space="preserve">The Young’s Modulus </w:t>
      </w:r>
      <w:r w:rsidR="00731DC6">
        <w:rPr>
          <w:rFonts w:ascii="Bahnschrift SemiCondensed" w:hAnsi="Bahnschrift SemiCondensed"/>
        </w:rPr>
        <w:t xml:space="preserve">and Elasticity between PLA and </w:t>
      </w:r>
      <w:r w:rsidR="00731DC6">
        <w:rPr>
          <w:rFonts w:ascii="Bahnschrift SemiCondensed" w:hAnsi="Bahnschrift SemiCondensed"/>
        </w:rPr>
        <w:t>6061-T6 aluminium</w:t>
      </w:r>
      <w:r w:rsidR="00F26510">
        <w:rPr>
          <w:rFonts w:ascii="Bahnschrift SemiCondensed" w:hAnsi="Bahnschrift SemiCondensed"/>
        </w:rPr>
        <w:t xml:space="preserve"> showed differences when compared </w:t>
      </w:r>
      <w:r w:rsidR="00C84D3F">
        <w:rPr>
          <w:rFonts w:ascii="Bahnschrift SemiCondensed" w:hAnsi="Bahnschrift SemiCondensed"/>
        </w:rPr>
        <w:t>to one another, which suggests their different uses and stress-resistan</w:t>
      </w:r>
      <w:r w:rsidR="000552B2">
        <w:rPr>
          <w:rFonts w:ascii="Bahnschrift SemiCondensed" w:hAnsi="Bahnschrift SemiCondensed"/>
        </w:rPr>
        <w:t>ce.</w:t>
      </w:r>
    </w:p>
    <w:p w14:paraId="32726B2D" w14:textId="29879F88" w:rsidR="000552B2" w:rsidRDefault="00AC3DF2"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 xml:space="preserve">Based on </w:t>
      </w:r>
      <w:r>
        <w:rPr>
          <w:rFonts w:ascii="Bahnschrift SemiCondensed" w:hAnsi="Bahnschrift SemiCondensed"/>
        </w:rPr>
        <w:t>BCN3D Technologies</w:t>
      </w:r>
      <w:r>
        <w:rPr>
          <w:rFonts w:ascii="Bahnschrift SemiCondensed" w:hAnsi="Bahnschrift SemiCondensed"/>
        </w:rPr>
        <w:t>’ datasheet</w:t>
      </w:r>
      <w:r w:rsidR="00053A18">
        <w:rPr>
          <w:rFonts w:ascii="Bahnschrift SemiCondensed" w:hAnsi="Bahnschrift SemiCondensed"/>
        </w:rPr>
        <w:t xml:space="preserve"> o PLA (</w:t>
      </w:r>
      <w:r w:rsidR="00053A18" w:rsidRPr="00053A18">
        <w:rPr>
          <w:rFonts w:ascii="Bahnschrift SemiCondensed" w:hAnsi="Bahnschrift SemiCondensed"/>
          <w:color w:val="FF0000"/>
        </w:rPr>
        <w:t>link</w:t>
      </w:r>
      <w:r w:rsidR="00053A18">
        <w:rPr>
          <w:rFonts w:ascii="Bahnschrift SemiCondensed" w:hAnsi="Bahnschrift SemiCondensed"/>
        </w:rPr>
        <w:t>), the material has a Young’s modulus of 3120 MPa</w:t>
      </w:r>
      <w:r w:rsidR="00E531A6">
        <w:rPr>
          <w:rFonts w:ascii="Bahnschrift SemiCondensed" w:hAnsi="Bahnschrift SemiCondensed"/>
        </w:rPr>
        <w:t xml:space="preserve"> (or roughly 3.2 GPa). </w:t>
      </w:r>
      <w:r w:rsidR="0077435D">
        <w:rPr>
          <w:rFonts w:ascii="Bahnschrift SemiCondensed" w:hAnsi="Bahnschrift SemiCondensed"/>
        </w:rPr>
        <w:t xml:space="preserve">The fact that PLA is a semi-crystalline polymer that was </w:t>
      </w:r>
      <w:r w:rsidR="00184984">
        <w:rPr>
          <w:rFonts w:ascii="Bahnschrift SemiCondensed" w:hAnsi="Bahnschrift SemiCondensed"/>
        </w:rPr>
        <w:t>intended</w:t>
      </w:r>
      <w:r w:rsidR="0077435D">
        <w:rPr>
          <w:rFonts w:ascii="Bahnschrift SemiCondensed" w:hAnsi="Bahnschrift SemiCondensed"/>
        </w:rPr>
        <w:t xml:space="preserve"> to be flexible </w:t>
      </w:r>
      <w:r w:rsidR="00184984">
        <w:rPr>
          <w:rFonts w:ascii="Bahnschrift SemiCondensed" w:hAnsi="Bahnschrift SemiCondensed"/>
        </w:rPr>
        <w:t xml:space="preserve">and simple to produce </w:t>
      </w:r>
      <w:r w:rsidR="00E92B0B">
        <w:rPr>
          <w:rFonts w:ascii="Bahnschrift SemiCondensed" w:hAnsi="Bahnschrift SemiCondensed"/>
        </w:rPr>
        <w:t xml:space="preserve">can be seen </w:t>
      </w:r>
      <w:r w:rsidR="00524154">
        <w:rPr>
          <w:rFonts w:ascii="Bahnschrift SemiCondensed" w:hAnsi="Bahnschrift SemiCondensed"/>
        </w:rPr>
        <w:t>in its low modulus score</w:t>
      </w:r>
      <w:r w:rsidR="0015798A">
        <w:rPr>
          <w:rFonts w:ascii="Bahnschrift SemiCondensed" w:hAnsi="Bahnschrift SemiCondensed"/>
        </w:rPr>
        <w:t xml:space="preserve"> (</w:t>
      </w:r>
      <w:r w:rsidR="0015798A" w:rsidRPr="0015798A">
        <w:rPr>
          <w:rFonts w:ascii="Bahnschrift SemiCondensed" w:hAnsi="Bahnschrift SemiCondensed"/>
          <w:color w:val="00B050"/>
        </w:rPr>
        <w:t>link</w:t>
      </w:r>
      <w:r w:rsidR="0015798A">
        <w:rPr>
          <w:rFonts w:ascii="Bahnschrift SemiCondensed" w:hAnsi="Bahnschrift SemiCondensed"/>
        </w:rPr>
        <w:t>)</w:t>
      </w:r>
      <w:r w:rsidR="00524154">
        <w:rPr>
          <w:rFonts w:ascii="Bahnschrift SemiCondensed" w:hAnsi="Bahnschrift SemiCondensed"/>
        </w:rPr>
        <w:t xml:space="preserve">. The elasticity </w:t>
      </w:r>
      <w:r w:rsidR="00AB52C8">
        <w:rPr>
          <w:rFonts w:ascii="Bahnschrift SemiCondensed" w:hAnsi="Bahnschrift SemiCondensed"/>
        </w:rPr>
        <w:t xml:space="preserve">of PLA was moderate, meaning that it could deform under stress and return to its former shape when the load </w:t>
      </w:r>
      <w:r w:rsidR="000A0ACF">
        <w:rPr>
          <w:rFonts w:ascii="Bahnschrift SemiCondensed" w:hAnsi="Bahnschrift SemiCondensed"/>
        </w:rPr>
        <w:t xml:space="preserve">was </w:t>
      </w:r>
      <w:r w:rsidR="00831E00">
        <w:rPr>
          <w:rFonts w:ascii="Bahnschrift SemiCondensed" w:hAnsi="Bahnschrift SemiCondensed"/>
        </w:rPr>
        <w:t>released. However</w:t>
      </w:r>
      <w:r w:rsidR="00F35096">
        <w:rPr>
          <w:rFonts w:ascii="Bahnschrift SemiCondensed" w:hAnsi="Bahnschrift SemiCondensed"/>
        </w:rPr>
        <w:t xml:space="preserve">, with </w:t>
      </w:r>
      <w:r w:rsidR="006A6E2C">
        <w:rPr>
          <w:rFonts w:ascii="Bahnschrift SemiCondensed" w:hAnsi="Bahnschrift SemiCondensed"/>
        </w:rPr>
        <w:t xml:space="preserve">certain components </w:t>
      </w:r>
      <w:r w:rsidR="00015AD9">
        <w:rPr>
          <w:rFonts w:ascii="Bahnschrift SemiCondensed" w:hAnsi="Bahnschrift SemiCondensed"/>
        </w:rPr>
        <w:t xml:space="preserve">the 3D-printed PLA could make it brittle. Therefore, it was appropriate </w:t>
      </w:r>
      <w:r w:rsidR="00A91021">
        <w:rPr>
          <w:rFonts w:ascii="Bahnschrift SemiCondensed" w:hAnsi="Bahnschrift SemiCondensed"/>
        </w:rPr>
        <w:t>for low-stress applications</w:t>
      </w:r>
      <w:r w:rsidR="00F5514F">
        <w:rPr>
          <w:rFonts w:ascii="Bahnschrift SemiCondensed" w:hAnsi="Bahnschrift SemiCondensed"/>
        </w:rPr>
        <w:t xml:space="preserve"> and prototyping where high </w:t>
      </w:r>
      <w:r w:rsidR="00604016">
        <w:rPr>
          <w:rFonts w:ascii="Bahnschrift SemiCondensed" w:hAnsi="Bahnschrift SemiCondensed"/>
        </w:rPr>
        <w:t xml:space="preserve">rigidity was not a requirement. </w:t>
      </w:r>
      <w:r w:rsidR="00196C02">
        <w:rPr>
          <w:rFonts w:ascii="Bahnschrift SemiCondensed" w:hAnsi="Bahnschrift SemiCondensed"/>
        </w:rPr>
        <w:t xml:space="preserve">Elasticity </w:t>
      </w:r>
      <w:r w:rsidR="005B43B2">
        <w:rPr>
          <w:rFonts w:ascii="Bahnschrift SemiCondensed" w:hAnsi="Bahnschrift SemiCondensed"/>
        </w:rPr>
        <w:t xml:space="preserve">in </w:t>
      </w:r>
      <w:r w:rsidR="007F5F9D">
        <w:rPr>
          <w:rFonts w:ascii="Bahnschrift SemiCondensed" w:hAnsi="Bahnschrift SemiCondensed"/>
        </w:rPr>
        <w:t>a material</w:t>
      </w:r>
      <w:r w:rsidR="00196C02">
        <w:rPr>
          <w:rFonts w:ascii="Bahnschrift SemiCondensed" w:hAnsi="Bahnschrift SemiCondensed"/>
        </w:rPr>
        <w:t xml:space="preserve"> helped </w:t>
      </w:r>
      <w:r w:rsidR="00BF7EF4">
        <w:rPr>
          <w:rFonts w:ascii="Bahnschrift SemiCondensed" w:hAnsi="Bahnschrift SemiCondensed"/>
        </w:rPr>
        <w:t>so that it could absorb some impact without permanent deformation, making it useful fo</w:t>
      </w:r>
      <w:r w:rsidR="00DB411B">
        <w:rPr>
          <w:rFonts w:ascii="Bahnschrift SemiCondensed" w:hAnsi="Bahnschrift SemiCondensed"/>
        </w:rPr>
        <w:t xml:space="preserve">r lightweight and less </w:t>
      </w:r>
      <w:r w:rsidR="0015798A">
        <w:rPr>
          <w:rFonts w:ascii="Bahnschrift SemiCondensed" w:hAnsi="Bahnschrift SemiCondensed"/>
        </w:rPr>
        <w:t>structurally demanding parts.</w:t>
      </w:r>
    </w:p>
    <w:p w14:paraId="22C538BA" w14:textId="74889CF0" w:rsidR="0015798A" w:rsidRDefault="00767EBD"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6061-T6 aluminium</w:t>
      </w:r>
      <w:r>
        <w:rPr>
          <w:rFonts w:ascii="Bahnschrift SemiCondensed" w:hAnsi="Bahnschrift SemiCondensed"/>
        </w:rPr>
        <w:t xml:space="preserve"> had a much greater Young’s modulus of 68.9 GPa</w:t>
      </w:r>
      <w:r w:rsidR="00965B4E">
        <w:rPr>
          <w:rFonts w:ascii="Bahnschrift SemiCondensed" w:hAnsi="Bahnschrift SemiCondensed"/>
        </w:rPr>
        <w:t xml:space="preserve"> (</w:t>
      </w:r>
      <w:r w:rsidR="00965B4E" w:rsidRPr="00965B4E">
        <w:rPr>
          <w:rFonts w:ascii="Bahnschrift SemiCondensed" w:hAnsi="Bahnschrift SemiCondensed"/>
          <w:color w:val="FF0000"/>
        </w:rPr>
        <w:t>link</w:t>
      </w:r>
      <w:r w:rsidR="00965B4E">
        <w:rPr>
          <w:rFonts w:ascii="Bahnschrift SemiCondensed" w:hAnsi="Bahnschrift SemiCondensed"/>
        </w:rPr>
        <w:t xml:space="preserve">). Compared to </w:t>
      </w:r>
      <w:r w:rsidR="00232A37">
        <w:rPr>
          <w:rFonts w:ascii="Bahnschrift SemiCondensed" w:hAnsi="Bahnschrift SemiCondensed"/>
        </w:rPr>
        <w:t xml:space="preserve">PLA, </w:t>
      </w:r>
      <w:r w:rsidR="00232A37">
        <w:rPr>
          <w:rFonts w:ascii="Bahnschrift SemiCondensed" w:hAnsi="Bahnschrift SemiCondensed"/>
        </w:rPr>
        <w:t>6061-T6 aluminium</w:t>
      </w:r>
      <w:r w:rsidR="00232A37">
        <w:rPr>
          <w:rFonts w:ascii="Bahnschrift SemiCondensed" w:hAnsi="Bahnschrift SemiCondensed"/>
        </w:rPr>
        <w:t xml:space="preserve"> was stiffer and had a smaller chance to deform under stress</w:t>
      </w:r>
      <w:r w:rsidR="00283942">
        <w:rPr>
          <w:rFonts w:ascii="Bahnschrift SemiCondensed" w:hAnsi="Bahnschrift SemiCondensed"/>
        </w:rPr>
        <w:t xml:space="preserve">, as shown by its higher modulus. </w:t>
      </w:r>
      <w:r w:rsidR="005D0C90">
        <w:rPr>
          <w:rFonts w:ascii="Bahnschrift SemiCondensed" w:hAnsi="Bahnschrift SemiCondensed"/>
        </w:rPr>
        <w:t xml:space="preserve">The material was applicable in instances where </w:t>
      </w:r>
      <w:r w:rsidR="00CB34FF">
        <w:rPr>
          <w:rFonts w:ascii="Bahnschrift SemiCondensed" w:hAnsi="Bahnschrift SemiCondensed"/>
        </w:rPr>
        <w:t xml:space="preserve">rigidity and </w:t>
      </w:r>
      <w:r w:rsidR="008814BF">
        <w:rPr>
          <w:rFonts w:ascii="Bahnschrift SemiCondensed" w:hAnsi="Bahnschrift SemiCondensed"/>
        </w:rPr>
        <w:t xml:space="preserve">endurance were required due to its decreased elasticity, which </w:t>
      </w:r>
      <w:r w:rsidR="00A960BE">
        <w:rPr>
          <w:rFonts w:ascii="Bahnschrift SemiCondensed" w:hAnsi="Bahnschrift SemiCondensed"/>
        </w:rPr>
        <w:t>allowed</w:t>
      </w:r>
      <w:r w:rsidR="008814BF">
        <w:rPr>
          <w:rFonts w:ascii="Bahnschrift SemiCondensed" w:hAnsi="Bahnschrift SemiCondensed"/>
        </w:rPr>
        <w:t xml:space="preserve"> it to bear larger </w:t>
      </w:r>
      <w:r w:rsidR="00A960BE">
        <w:rPr>
          <w:rFonts w:ascii="Bahnschrift SemiCondensed" w:hAnsi="Bahnschrift SemiCondensed"/>
        </w:rPr>
        <w:t>loads without experiencing significant deformation.</w:t>
      </w:r>
    </w:p>
    <w:p w14:paraId="3EA1CCE6" w14:textId="610FC7DD" w:rsidR="007F5F9D" w:rsidRPr="00D5061F" w:rsidRDefault="009C6D89"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 xml:space="preserve">The contrast in </w:t>
      </w:r>
      <w:r w:rsidR="00E86F92">
        <w:rPr>
          <w:rFonts w:ascii="Bahnschrift SemiCondensed" w:hAnsi="Bahnschrift SemiCondensed"/>
        </w:rPr>
        <w:t xml:space="preserve">elasticity and Young’s modulus between PLA and </w:t>
      </w:r>
      <w:r w:rsidR="00E86F92">
        <w:rPr>
          <w:rFonts w:ascii="Bahnschrift SemiCondensed" w:hAnsi="Bahnschrift SemiCondensed"/>
        </w:rPr>
        <w:t>6061-T6 aluminium</w:t>
      </w:r>
      <w:r w:rsidR="008B1CD1">
        <w:rPr>
          <w:rFonts w:ascii="Bahnschrift SemiCondensed" w:hAnsi="Bahnschrift SemiCondensed"/>
        </w:rPr>
        <w:t xml:space="preserve"> showed the different uses for which each material was appr</w:t>
      </w:r>
      <w:r w:rsidR="003D74D5">
        <w:rPr>
          <w:rFonts w:ascii="Bahnschrift SemiCondensed" w:hAnsi="Bahnschrift SemiCondensed"/>
        </w:rPr>
        <w:t xml:space="preserve">opriate. PLA was made for the use of rapid prototyping and </w:t>
      </w:r>
      <w:r w:rsidR="00DF1054">
        <w:rPr>
          <w:rFonts w:ascii="Bahnschrift SemiCondensed" w:hAnsi="Bahnschrift SemiCondensed"/>
        </w:rPr>
        <w:t>scenarios where it required some flexibility because of its lower modulus and increased elas</w:t>
      </w:r>
      <w:r w:rsidR="008F16B0">
        <w:rPr>
          <w:rFonts w:ascii="Bahnschrift SemiCondensed" w:hAnsi="Bahnschrift SemiCondensed"/>
        </w:rPr>
        <w:t>ticity. Whereas</w:t>
      </w:r>
      <w:r w:rsidR="00DC5232">
        <w:rPr>
          <w:rFonts w:ascii="Bahnschrift SemiCondensed" w:hAnsi="Bahnschrift SemiCondensed"/>
        </w:rPr>
        <w:t xml:space="preserve"> with </w:t>
      </w:r>
      <w:r w:rsidR="00DC5232">
        <w:rPr>
          <w:rFonts w:ascii="Bahnschrift SemiCondensed" w:hAnsi="Bahnschrift SemiCondensed"/>
        </w:rPr>
        <w:t>6061-T6 aluminium</w:t>
      </w:r>
      <w:r w:rsidR="00DC5232">
        <w:rPr>
          <w:rFonts w:ascii="Bahnschrift SemiCondensed" w:hAnsi="Bahnschrift SemiCondensed"/>
        </w:rPr>
        <w:t>’s higher modulus and low elasticity</w:t>
      </w:r>
      <w:r w:rsidR="005077E6">
        <w:rPr>
          <w:rFonts w:ascii="Bahnschrift SemiCondensed" w:hAnsi="Bahnschrift SemiCondensed"/>
        </w:rPr>
        <w:t xml:space="preserve">, it made it useful in high-stress situations where strength and durability </w:t>
      </w:r>
      <w:r w:rsidR="009F3E80">
        <w:rPr>
          <w:rFonts w:ascii="Bahnschrift SemiCondensed" w:hAnsi="Bahnschrift SemiCondensed"/>
        </w:rPr>
        <w:t>were expected.</w:t>
      </w:r>
    </w:p>
    <w:p w14:paraId="32BB1867"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0549DADC"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12574282"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5019AE55"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6E1AA0B3"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5A630D26"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7E385038"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7D33C2F3"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11FFC7C7"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3C26EF92"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6A528C8D"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6B4EE7EC" w14:textId="3CC19A8B" w:rsidR="00080AA9" w:rsidRDefault="00080AA9"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r>
        <w:rPr>
          <w:rFonts w:ascii="Bahnschrift SemiCondensed" w:hAnsi="Bahnschrift SemiCondensed"/>
          <w:b/>
          <w:bCs/>
          <w:sz w:val="30"/>
          <w:szCs w:val="30"/>
          <w:u w:val="single"/>
        </w:rPr>
        <w:lastRenderedPageBreak/>
        <w:t>Surface Quality</w:t>
      </w:r>
    </w:p>
    <w:p w14:paraId="25605E7E" w14:textId="5EAD60A5" w:rsidR="009D12CF" w:rsidRDefault="009414F8"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 xml:space="preserve">For 3D printed PLA, the </w:t>
      </w:r>
      <w:r w:rsidR="00EE4567">
        <w:rPr>
          <w:rFonts w:ascii="Bahnschrift SemiCondensed" w:hAnsi="Bahnschrift SemiCondensed"/>
        </w:rPr>
        <w:t xml:space="preserve">noticeable layer lines on the surface </w:t>
      </w:r>
      <w:r w:rsidR="00B40C13">
        <w:rPr>
          <w:rFonts w:ascii="Bahnschrift SemiCondensed" w:hAnsi="Bahnschrift SemiCondensed"/>
        </w:rPr>
        <w:t>were</w:t>
      </w:r>
      <w:r w:rsidR="0067645C">
        <w:rPr>
          <w:rFonts w:ascii="Bahnschrift SemiCondensed" w:hAnsi="Bahnschrift SemiCondensed"/>
        </w:rPr>
        <w:t xml:space="preserve"> a result of the layer-by-layer deposition </w:t>
      </w:r>
      <w:r w:rsidR="00775F1C">
        <w:rPr>
          <w:rFonts w:ascii="Bahnschrift SemiCondensed" w:hAnsi="Bahnschrift SemiCondensed"/>
        </w:rPr>
        <w:t xml:space="preserve">used in </w:t>
      </w:r>
      <w:r w:rsidR="00B40C13">
        <w:rPr>
          <w:rFonts w:ascii="Bahnschrift SemiCondensed" w:hAnsi="Bahnschrift SemiCondensed"/>
        </w:rPr>
        <w:t xml:space="preserve">FDM </w:t>
      </w:r>
      <w:r w:rsidR="00284E00">
        <w:rPr>
          <w:rFonts w:ascii="Bahnschrift SemiCondensed" w:hAnsi="Bahnschrift SemiCondensed"/>
        </w:rPr>
        <w:t>(Fused Deposition Modelling)</w:t>
      </w:r>
      <w:r w:rsidR="005E1DD7">
        <w:rPr>
          <w:rFonts w:ascii="Bahnschrift SemiCondensed" w:hAnsi="Bahnschrift SemiCondensed"/>
        </w:rPr>
        <w:t xml:space="preserve"> technology</w:t>
      </w:r>
      <w:r w:rsidR="00775F1C">
        <w:rPr>
          <w:rFonts w:ascii="Bahnschrift SemiCondensed" w:hAnsi="Bahnschrift SemiCondensed"/>
        </w:rPr>
        <w:t xml:space="preserve"> (</w:t>
      </w:r>
      <w:r w:rsidR="00775F1C" w:rsidRPr="00775F1C">
        <w:rPr>
          <w:rFonts w:ascii="Bahnschrift SemiCondensed" w:hAnsi="Bahnschrift SemiCondensed"/>
          <w:color w:val="00B050"/>
        </w:rPr>
        <w:t>link</w:t>
      </w:r>
      <w:r w:rsidR="00775F1C">
        <w:rPr>
          <w:rFonts w:ascii="Bahnschrift SemiCondensed" w:hAnsi="Bahnschrift SemiCondensed"/>
        </w:rPr>
        <w:t>)</w:t>
      </w:r>
      <w:r w:rsidR="005E1DD7">
        <w:rPr>
          <w:rFonts w:ascii="Bahnschrift SemiCondensed" w:hAnsi="Bahnschrift SemiCondensed"/>
        </w:rPr>
        <w:t>.</w:t>
      </w:r>
      <w:r w:rsidR="00D0661B">
        <w:rPr>
          <w:rFonts w:ascii="Bahnschrift SemiCondensed" w:hAnsi="Bahnschrift SemiCondensed"/>
        </w:rPr>
        <w:t xml:space="preserve"> </w:t>
      </w:r>
      <w:r w:rsidR="0077579A">
        <w:rPr>
          <w:rFonts w:ascii="Bahnschrift SemiCondensed" w:hAnsi="Bahnschrift SemiCondensed"/>
        </w:rPr>
        <w:t xml:space="preserve">The print resolution determined how smooth the surface was; </w:t>
      </w:r>
      <w:r w:rsidR="009D1C56">
        <w:rPr>
          <w:rFonts w:ascii="Bahnschrift SemiCondensed" w:hAnsi="Bahnschrift SemiCondensed"/>
        </w:rPr>
        <w:t>surfaces with thinner layers at higher resolutions were smoother while</w:t>
      </w:r>
      <w:r w:rsidR="00B96E28">
        <w:rPr>
          <w:rFonts w:ascii="Bahnschrift SemiCondensed" w:hAnsi="Bahnschrift SemiCondensed"/>
        </w:rPr>
        <w:t xml:space="preserve"> at lower </w:t>
      </w:r>
      <w:r w:rsidR="007E75BE">
        <w:rPr>
          <w:rFonts w:ascii="Bahnschrift SemiCondensed" w:hAnsi="Bahnschrift SemiCondensed"/>
        </w:rPr>
        <w:t>resolutions,</w:t>
      </w:r>
      <w:r w:rsidR="009D1C56">
        <w:rPr>
          <w:rFonts w:ascii="Bahnschrift SemiCondensed" w:hAnsi="Bahnschrift SemiCondensed"/>
        </w:rPr>
        <w:t xml:space="preserve"> layer</w:t>
      </w:r>
      <w:r w:rsidR="00E9271E">
        <w:rPr>
          <w:rFonts w:ascii="Bahnschrift SemiCondensed" w:hAnsi="Bahnschrift SemiCondensed"/>
        </w:rPr>
        <w:t xml:space="preserve"> lines were more apparent</w:t>
      </w:r>
      <w:r w:rsidR="007E75BE">
        <w:rPr>
          <w:rFonts w:ascii="Bahnschrift SemiCondensed" w:hAnsi="Bahnschrift SemiCondensed"/>
        </w:rPr>
        <w:t>. To smooth and minimise roughness, post-processing methods like coating</w:t>
      </w:r>
      <w:r w:rsidR="00A402BB">
        <w:rPr>
          <w:rFonts w:ascii="Bahnschrift SemiCondensed" w:hAnsi="Bahnschrift SemiCondensed"/>
        </w:rPr>
        <w:t xml:space="preserve"> and</w:t>
      </w:r>
      <w:r w:rsidR="007E75BE">
        <w:rPr>
          <w:rFonts w:ascii="Bahnschrift SemiCondensed" w:hAnsi="Bahnschrift SemiCondensed"/>
        </w:rPr>
        <w:t xml:space="preserve"> sanding</w:t>
      </w:r>
      <w:r w:rsidR="00997E83">
        <w:rPr>
          <w:rFonts w:ascii="Bahnschrift SemiCondensed" w:hAnsi="Bahnschrift SemiCondensed"/>
        </w:rPr>
        <w:t xml:space="preserve"> (</w:t>
      </w:r>
      <w:r w:rsidR="00997E83" w:rsidRPr="00997E83">
        <w:rPr>
          <w:rFonts w:ascii="Bahnschrift SemiCondensed" w:hAnsi="Bahnschrift SemiCondensed"/>
          <w:color w:val="00B050"/>
        </w:rPr>
        <w:t>link</w:t>
      </w:r>
      <w:r w:rsidR="00997E83">
        <w:rPr>
          <w:rFonts w:ascii="Bahnschrift SemiCondensed" w:hAnsi="Bahnschrift SemiCondensed"/>
        </w:rPr>
        <w:t>)</w:t>
      </w:r>
      <w:r w:rsidR="00A402BB">
        <w:rPr>
          <w:rFonts w:ascii="Bahnschrift SemiCondensed" w:hAnsi="Bahnschrift SemiCondensed"/>
        </w:rPr>
        <w:t xml:space="preserve"> were used. </w:t>
      </w:r>
      <w:r w:rsidR="005D5997">
        <w:rPr>
          <w:rFonts w:ascii="Bahnschrift SemiCondensed" w:hAnsi="Bahnschrift SemiCondensed"/>
        </w:rPr>
        <w:t xml:space="preserve">Despite these initiatives, 3D printed PLA </w:t>
      </w:r>
      <w:r w:rsidR="00D82FE0">
        <w:rPr>
          <w:rFonts w:ascii="Bahnschrift SemiCondensed" w:hAnsi="Bahnschrift SemiCondensed"/>
        </w:rPr>
        <w:t xml:space="preserve">had </w:t>
      </w:r>
      <w:r w:rsidR="00683985">
        <w:rPr>
          <w:rFonts w:ascii="Bahnschrift SemiCondensed" w:hAnsi="Bahnschrift SemiCondensed"/>
        </w:rPr>
        <w:t>rougher</w:t>
      </w:r>
      <w:r w:rsidR="00D82FE0">
        <w:rPr>
          <w:rFonts w:ascii="Bahnschrift SemiCondensed" w:hAnsi="Bahnschrift SemiCondensed"/>
        </w:rPr>
        <w:t xml:space="preserve"> surfaces than machined metals</w:t>
      </w:r>
      <w:r w:rsidR="00683985">
        <w:rPr>
          <w:rFonts w:ascii="Bahnschrift SemiCondensed" w:hAnsi="Bahnschrift SemiCondensed"/>
        </w:rPr>
        <w:t>.</w:t>
      </w:r>
    </w:p>
    <w:p w14:paraId="1A51F78A" w14:textId="63283415" w:rsidR="003D04D8" w:rsidRPr="0002755A" w:rsidRDefault="003D04D8" w:rsidP="00EE3A02">
      <w:pPr>
        <w:shd w:val="clear" w:color="auto" w:fill="FFFFFF"/>
        <w:spacing w:before="100" w:beforeAutospacing="1" w:after="100" w:afterAutospacing="1" w:line="240" w:lineRule="auto"/>
        <w:rPr>
          <w:rFonts w:ascii="Bahnschrift SemiCondensed" w:hAnsi="Bahnschrift SemiCondensed"/>
          <w:b/>
          <w:bCs/>
        </w:rPr>
      </w:pPr>
      <w:r w:rsidRPr="0002755A">
        <w:rPr>
          <w:rFonts w:ascii="Bahnschrift SemiCondensed" w:hAnsi="Bahnschrift SemiCondensed"/>
          <w:b/>
          <w:bCs/>
        </w:rPr>
        <w:t>[have 3</w:t>
      </w:r>
      <w:r w:rsidR="00827C78" w:rsidRPr="0002755A">
        <w:rPr>
          <w:rFonts w:ascii="Bahnschrift SemiCondensed" w:hAnsi="Bahnschrift SemiCondensed"/>
          <w:b/>
          <w:bCs/>
        </w:rPr>
        <w:t>x</w:t>
      </w:r>
      <w:r w:rsidRPr="0002755A">
        <w:rPr>
          <w:rFonts w:ascii="Bahnschrift SemiCondensed" w:hAnsi="Bahnschrift SemiCondensed"/>
          <w:b/>
          <w:bCs/>
        </w:rPr>
        <w:t xml:space="preserve"> images of </w:t>
      </w:r>
      <w:r w:rsidR="00827C78" w:rsidRPr="0002755A">
        <w:rPr>
          <w:rFonts w:ascii="Bahnschrift SemiCondensed" w:hAnsi="Bahnschrift SemiCondensed"/>
          <w:b/>
          <w:bCs/>
        </w:rPr>
        <w:t>the Motor-Wheel Shaft</w:t>
      </w:r>
      <w:r w:rsidR="009D4A85" w:rsidRPr="0002755A">
        <w:rPr>
          <w:rFonts w:ascii="Bahnschrift SemiCondensed" w:hAnsi="Bahnschrift SemiCondensed"/>
          <w:b/>
          <w:bCs/>
        </w:rPr>
        <w:t xml:space="preserve"> to compare the smoothness / MK3 printed vs MK4 printed vs </w:t>
      </w:r>
      <w:r w:rsidR="0002755A" w:rsidRPr="0002755A">
        <w:rPr>
          <w:rFonts w:ascii="Bahnschrift SemiCondensed" w:hAnsi="Bahnschrift SemiCondensed"/>
          <w:b/>
          <w:bCs/>
        </w:rPr>
        <w:t>MK4 printed then sanded</w:t>
      </w:r>
      <w:r w:rsidRPr="0002755A">
        <w:rPr>
          <w:rFonts w:ascii="Bahnschrift SemiCondensed" w:hAnsi="Bahnschrift SemiCondensed"/>
          <w:b/>
          <w:bCs/>
        </w:rPr>
        <w:t>]</w:t>
      </w:r>
      <w:r w:rsidR="0004747A">
        <w:rPr>
          <w:rFonts w:ascii="Bahnschrift SemiCondensed" w:hAnsi="Bahnschrift SemiCondensed"/>
          <w:b/>
          <w:bCs/>
        </w:rPr>
        <w:t xml:space="preserve"> ………. Possibly also having a </w:t>
      </w:r>
      <w:r w:rsidR="00675B10">
        <w:rPr>
          <w:rFonts w:ascii="Bahnschrift SemiCondensed" w:hAnsi="Bahnschrift SemiCondensed"/>
          <w:b/>
          <w:bCs/>
        </w:rPr>
        <w:t>physical survey for people to touch each one</w:t>
      </w:r>
      <w:r w:rsidR="001A37C4">
        <w:rPr>
          <w:rFonts w:ascii="Bahnschrift SemiCondensed" w:hAnsi="Bahnschrift SemiCondensed"/>
          <w:b/>
          <w:bCs/>
        </w:rPr>
        <w:t xml:space="preserve"> and compare?</w:t>
      </w:r>
    </w:p>
    <w:p w14:paraId="0424947E" w14:textId="79A065E2" w:rsidR="00683985" w:rsidRDefault="00375A56"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 xml:space="preserve">Next, components made of </w:t>
      </w:r>
      <w:r>
        <w:rPr>
          <w:rFonts w:ascii="Bahnschrift SemiCondensed" w:hAnsi="Bahnschrift SemiCondensed"/>
        </w:rPr>
        <w:t xml:space="preserve">6061-T6 </w:t>
      </w:r>
      <w:r w:rsidR="00392A90">
        <w:rPr>
          <w:rFonts w:ascii="Bahnschrift SemiCondensed" w:hAnsi="Bahnschrift SemiCondensed"/>
        </w:rPr>
        <w:t>aluminium,</w:t>
      </w:r>
      <w:r w:rsidR="002758D9">
        <w:rPr>
          <w:rFonts w:ascii="Bahnschrift SemiCondensed" w:hAnsi="Bahnschrift SemiCondensed"/>
        </w:rPr>
        <w:t xml:space="preserve"> which had a smoother surface and very little roughness</w:t>
      </w:r>
      <w:r w:rsidR="006605F3">
        <w:rPr>
          <w:rFonts w:ascii="Bahnschrift SemiCondensed" w:hAnsi="Bahnschrift SemiCondensed"/>
        </w:rPr>
        <w:t xml:space="preserve"> (commonly at Ra 0.4 </w:t>
      </w:r>
      <w:r w:rsidR="006605F3" w:rsidRPr="006605F3">
        <w:rPr>
          <w:rFonts w:ascii="Bahnschrift SemiCondensed" w:hAnsi="Bahnschrift SemiCondensed"/>
        </w:rPr>
        <w:t>μ</w:t>
      </w:r>
      <w:r w:rsidR="006605F3">
        <w:rPr>
          <w:rFonts w:ascii="Bahnschrift SemiCondensed" w:hAnsi="Bahnschrift SemiCondensed"/>
        </w:rPr>
        <w:t>m)</w:t>
      </w:r>
      <w:r w:rsidR="00D87E69">
        <w:rPr>
          <w:rFonts w:ascii="Bahnschrift SemiCondensed" w:hAnsi="Bahnschrift SemiCondensed"/>
        </w:rPr>
        <w:t>. The</w:t>
      </w:r>
      <w:r w:rsidR="00FA0A40">
        <w:rPr>
          <w:rFonts w:ascii="Bahnschrift SemiCondensed" w:hAnsi="Bahnschrift SemiCondensed"/>
        </w:rPr>
        <w:t xml:space="preserve"> components were produced with a certain degree of surface consistency and homogeneity </w:t>
      </w:r>
      <w:r w:rsidR="00525207">
        <w:rPr>
          <w:rFonts w:ascii="Bahnschrift SemiCondensed" w:hAnsi="Bahnschrift SemiCondensed"/>
        </w:rPr>
        <w:t xml:space="preserve">die to the machining process. Moreover, surface quality could be improved by applying anodizing </w:t>
      </w:r>
      <w:r w:rsidR="00857BFE">
        <w:rPr>
          <w:rFonts w:ascii="Bahnschrift SemiCondensed" w:hAnsi="Bahnschrift SemiCondensed"/>
        </w:rPr>
        <w:t xml:space="preserve">and polishing treatments, which would add a layer of protection and improve the appearance. </w:t>
      </w:r>
      <w:r w:rsidR="00392A90">
        <w:rPr>
          <w:rFonts w:ascii="Bahnschrift SemiCondensed" w:hAnsi="Bahnschrift SemiCondensed"/>
        </w:rPr>
        <w:t xml:space="preserve">6061-T6 </w:t>
      </w:r>
      <w:r w:rsidR="00392A90">
        <w:rPr>
          <w:rFonts w:ascii="Bahnschrift SemiCondensed" w:hAnsi="Bahnschrift SemiCondensed"/>
        </w:rPr>
        <w:t>A</w:t>
      </w:r>
      <w:r w:rsidR="00392A90">
        <w:rPr>
          <w:rFonts w:ascii="Bahnschrift SemiCondensed" w:hAnsi="Bahnschrift SemiCondensed"/>
        </w:rPr>
        <w:t>luminium</w:t>
      </w:r>
      <w:r w:rsidR="00392A90">
        <w:rPr>
          <w:rFonts w:ascii="Bahnschrift SemiCondensed" w:hAnsi="Bahnschrift SemiCondensed"/>
        </w:rPr>
        <w:t xml:space="preserve"> </w:t>
      </w:r>
      <w:r w:rsidR="00D461B6">
        <w:rPr>
          <w:rFonts w:ascii="Bahnschrift SemiCondensed" w:hAnsi="Bahnschrift SemiCondensed"/>
        </w:rPr>
        <w:t xml:space="preserve">has a glossy natural finish and could possibly be polished even more to get a mirror-like surface, which makes it appealing and ideal for </w:t>
      </w:r>
      <w:r w:rsidR="00484589">
        <w:rPr>
          <w:rFonts w:ascii="Bahnschrift SemiCondensed" w:hAnsi="Bahnschrift SemiCondensed"/>
        </w:rPr>
        <w:t>higher-end applications.</w:t>
      </w:r>
    </w:p>
    <w:p w14:paraId="3315265C" w14:textId="5D679C01" w:rsidR="004A4F43" w:rsidRDefault="004A4F43"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 xml:space="preserve">In </w:t>
      </w:r>
      <w:r w:rsidR="002D3569">
        <w:rPr>
          <w:rFonts w:ascii="Bahnschrift SemiCondensed" w:hAnsi="Bahnschrift SemiCondensed"/>
        </w:rPr>
        <w:t xml:space="preserve">terms of </w:t>
      </w:r>
      <w:r w:rsidR="007F7A71">
        <w:rPr>
          <w:rFonts w:ascii="Bahnschrift SemiCondensed" w:hAnsi="Bahnschrift SemiCondensed"/>
        </w:rPr>
        <w:t>aesthetics</w:t>
      </w:r>
      <w:r w:rsidR="002D3569">
        <w:rPr>
          <w:rFonts w:ascii="Bahnschrift SemiCondensed" w:hAnsi="Bahnschrift SemiCondensed"/>
        </w:rPr>
        <w:t>, 3D printed PLAA parts could have had a matte to semi-glossy app</w:t>
      </w:r>
      <w:r w:rsidR="007F7A71">
        <w:rPr>
          <w:rFonts w:ascii="Bahnschrift SemiCondensed" w:hAnsi="Bahnschrift SemiCondensed"/>
        </w:rPr>
        <w:t>earance, and depending on the filament used, there were a wide range of colour options available</w:t>
      </w:r>
      <w:r w:rsidR="00B52664">
        <w:rPr>
          <w:rFonts w:ascii="Bahnschrift SemiCondensed" w:hAnsi="Bahnschrift SemiCondensed"/>
        </w:rPr>
        <w:t xml:space="preserve">, from typical white or transparent to a number of </w:t>
      </w:r>
      <w:r w:rsidR="00A673C4">
        <w:rPr>
          <w:rFonts w:ascii="Bahnschrift SemiCondensed" w:hAnsi="Bahnschrift SemiCondensed"/>
        </w:rPr>
        <w:t xml:space="preserve">different </w:t>
      </w:r>
      <w:r w:rsidR="00B52664">
        <w:rPr>
          <w:rFonts w:ascii="Bahnschrift SemiCondensed" w:hAnsi="Bahnschrift SemiCondensed"/>
        </w:rPr>
        <w:t>colours available on the market</w:t>
      </w:r>
      <w:r w:rsidR="00A673C4">
        <w:rPr>
          <w:rFonts w:ascii="Bahnschrift SemiCondensed" w:hAnsi="Bahnschrift SemiCondensed"/>
        </w:rPr>
        <w:t>.</w:t>
      </w:r>
    </w:p>
    <w:p w14:paraId="17B47D26" w14:textId="66E2F781" w:rsidR="005D7CD7" w:rsidRPr="002623B4" w:rsidRDefault="005D7CD7"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 xml:space="preserve">However, </w:t>
      </w:r>
      <w:r w:rsidR="00CE1578">
        <w:rPr>
          <w:rFonts w:ascii="Bahnschrift SemiCondensed" w:hAnsi="Bahnschrift SemiCondensed"/>
        </w:rPr>
        <w:t xml:space="preserve">the components that were made from </w:t>
      </w:r>
      <w:r>
        <w:rPr>
          <w:rFonts w:ascii="Bahnschrift SemiCondensed" w:hAnsi="Bahnschrift SemiCondensed"/>
        </w:rPr>
        <w:t>6061-T6 aluminium</w:t>
      </w:r>
      <w:r w:rsidR="00AB2EAA">
        <w:rPr>
          <w:rFonts w:ascii="Bahnschrift SemiCondensed" w:hAnsi="Bahnschrift SemiCondensed"/>
        </w:rPr>
        <w:t xml:space="preserve"> had a silver-grey, natural </w:t>
      </w:r>
      <w:r w:rsidR="008A4910">
        <w:rPr>
          <w:rFonts w:ascii="Bahnschrift SemiCondensed" w:hAnsi="Bahnschrift SemiCondensed"/>
        </w:rPr>
        <w:t>glossy finish. This could have also had the possibility to be anodized in several colours, increasing the components’ adap</w:t>
      </w:r>
      <w:r w:rsidR="008C3E66">
        <w:rPr>
          <w:rFonts w:ascii="Bahnschrift SemiCondensed" w:hAnsi="Bahnschrift SemiCondensed"/>
        </w:rPr>
        <w:t>tability (</w:t>
      </w:r>
      <w:r w:rsidR="008C3E66" w:rsidRPr="008C3E66">
        <w:rPr>
          <w:rFonts w:ascii="Bahnschrift SemiCondensed" w:hAnsi="Bahnschrift SemiCondensed"/>
          <w:color w:val="00B050"/>
        </w:rPr>
        <w:t>get a link form MS chapters</w:t>
      </w:r>
      <w:r w:rsidR="008C3E66">
        <w:rPr>
          <w:rFonts w:ascii="Bahnschrift SemiCondensed" w:hAnsi="Bahnschrift SemiCondensed"/>
        </w:rPr>
        <w:t>)</w:t>
      </w:r>
      <w:r w:rsidR="00B63FC0">
        <w:rPr>
          <w:rFonts w:ascii="Bahnschrift SemiCondensed" w:hAnsi="Bahnschrift SemiCondensed"/>
        </w:rPr>
        <w:t xml:space="preserve">. If necessary, aluminium </w:t>
      </w:r>
      <w:r w:rsidR="00DD4D4E">
        <w:rPr>
          <w:rFonts w:ascii="Bahnschrift SemiCondensed" w:hAnsi="Bahnschrift SemiCondensed"/>
        </w:rPr>
        <w:t xml:space="preserve">can be polished to a shinier finish which could increase the visual attractiveness and </w:t>
      </w:r>
      <w:r w:rsidR="00A772EB">
        <w:rPr>
          <w:rFonts w:ascii="Bahnschrift SemiCondensed" w:hAnsi="Bahnschrift SemiCondensed"/>
        </w:rPr>
        <w:t xml:space="preserve">enables it for uses where performance and aesthetics are </w:t>
      </w:r>
      <w:r w:rsidR="00012A3D">
        <w:rPr>
          <w:rFonts w:ascii="Bahnschrift SemiCondensed" w:hAnsi="Bahnschrift SemiCondensed"/>
        </w:rPr>
        <w:t>equally important.</w:t>
      </w:r>
    </w:p>
    <w:p w14:paraId="2053FE49"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5AD1D9FB" w14:textId="041E7AA7" w:rsidR="00080AA9" w:rsidRDefault="00080AA9"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r>
        <w:rPr>
          <w:rFonts w:ascii="Bahnschrift SemiCondensed" w:hAnsi="Bahnschrift SemiCondensed"/>
          <w:b/>
          <w:bCs/>
          <w:sz w:val="30"/>
          <w:szCs w:val="30"/>
          <w:u w:val="single"/>
        </w:rPr>
        <w:t>Thermal Properties</w:t>
      </w:r>
    </w:p>
    <w:p w14:paraId="3AA2A209" w14:textId="78EDFAFC" w:rsidR="00817634" w:rsidRDefault="00817634" w:rsidP="00817634">
      <w:pPr>
        <w:rPr>
          <w:rFonts w:ascii="Bahnschrift SemiCondensed" w:hAnsi="Bahnschrift SemiCondensed" w:cs="Cambria Math"/>
        </w:rPr>
      </w:pPr>
      <w:r>
        <w:rPr>
          <w:rFonts w:ascii="Bahnschrift SemiCondensed" w:hAnsi="Bahnschrift SemiCondensed"/>
        </w:rPr>
        <w:t xml:space="preserve">When choosing a material for a </w:t>
      </w:r>
      <w:r w:rsidR="008B6294">
        <w:rPr>
          <w:rFonts w:ascii="Bahnschrift SemiCondensed" w:hAnsi="Bahnschrift SemiCondensed"/>
        </w:rPr>
        <w:t>specific</w:t>
      </w:r>
      <w:r>
        <w:rPr>
          <w:rFonts w:ascii="Bahnschrift SemiCondensed" w:hAnsi="Bahnschrift SemiCondensed"/>
        </w:rPr>
        <w:t xml:space="preserve"> application, especially one where changes in temperature are </w:t>
      </w:r>
      <w:r w:rsidR="008B6294">
        <w:rPr>
          <w:rFonts w:ascii="Bahnschrift SemiCondensed" w:hAnsi="Bahnschrift SemiCondensed"/>
        </w:rPr>
        <w:t>active</w:t>
      </w:r>
      <w:r>
        <w:rPr>
          <w:rFonts w:ascii="Bahnschrift SemiCondensed" w:hAnsi="Bahnschrift SemiCondensed"/>
        </w:rPr>
        <w:t>, its thermal characteristics are important. Several differences between the thermal characteristics of 6061-T6 aluminium and 3D printed PLA are apparent. Compared to metals, PLA has a low</w:t>
      </w:r>
      <w:r w:rsidR="008B6294">
        <w:rPr>
          <w:rFonts w:ascii="Bahnschrift SemiCondensed" w:hAnsi="Bahnschrift SemiCondensed"/>
        </w:rPr>
        <w:t>er</w:t>
      </w:r>
      <w:r>
        <w:rPr>
          <w:rFonts w:ascii="Bahnschrift SemiCondensed" w:hAnsi="Bahnschrift SemiCondensed"/>
        </w:rPr>
        <w:t xml:space="preserve"> melting point of 145</w:t>
      </w:r>
      <w:r w:rsidRPr="00817634">
        <w:t xml:space="preserve"> </w:t>
      </w:r>
      <w:r w:rsidRPr="00817634">
        <w:rPr>
          <w:rFonts w:ascii="Bahnschrift SemiCondensed" w:hAnsi="Bahnschrift SemiCondensed"/>
        </w:rPr>
        <w:t>°</w:t>
      </w:r>
      <w:r>
        <w:rPr>
          <w:rFonts w:ascii="Bahnschrift SemiCondensed" w:hAnsi="Bahnschrift SemiCondensed"/>
        </w:rPr>
        <w:t>C to 160</w:t>
      </w:r>
      <w:r w:rsidRPr="00817634">
        <w:t xml:space="preserve"> </w:t>
      </w:r>
      <w:r w:rsidRPr="00817634">
        <w:rPr>
          <w:rFonts w:ascii="Bahnschrift SemiCondensed" w:hAnsi="Bahnschrift SemiCondensed"/>
        </w:rPr>
        <w:t>°</w:t>
      </w:r>
      <w:r>
        <w:rPr>
          <w:rFonts w:ascii="Bahnschrift SemiCondensed" w:hAnsi="Bahnschrift SemiCondensed"/>
        </w:rPr>
        <w:t xml:space="preserve">C, which makes it acceptable for low-temperature applications. PLA components are </w:t>
      </w:r>
      <w:r w:rsidR="008B6294">
        <w:rPr>
          <w:rFonts w:ascii="Bahnschrift SemiCondensed" w:hAnsi="Bahnschrift SemiCondensed"/>
        </w:rPr>
        <w:t xml:space="preserve">also </w:t>
      </w:r>
      <w:r>
        <w:rPr>
          <w:rFonts w:ascii="Bahnschrift SemiCondensed" w:hAnsi="Bahnschrift SemiCondensed"/>
        </w:rPr>
        <w:t xml:space="preserve">more prone to dimensional changes with temperature variations, which could impact its stability and precision in some applications. The coefficient of thermal expansion (CTE) for PLA ranges from 68 to 100 </w:t>
      </w:r>
      <w:r w:rsidRPr="00817634">
        <w:rPr>
          <w:rFonts w:ascii="Bahnschrift SemiCondensed" w:hAnsi="Bahnschrift SemiCondensed"/>
        </w:rPr>
        <w:t>× 10</w:t>
      </w:r>
      <w:r w:rsidRPr="00817634">
        <w:rPr>
          <w:rFonts w:ascii="Cambria Math" w:hAnsi="Cambria Math" w:cs="Cambria Math"/>
        </w:rPr>
        <w:t>⁻⁶</w:t>
      </w:r>
      <w:r>
        <w:rPr>
          <w:rFonts w:ascii="Bahnschrift SemiCondensed" w:hAnsi="Bahnschrift SemiCondensed" w:cs="Cambria Math"/>
        </w:rPr>
        <w:t>/</w:t>
      </w:r>
      <w:r w:rsidRPr="00817634">
        <w:t xml:space="preserve"> </w:t>
      </w:r>
      <w:r w:rsidRPr="00817634">
        <w:rPr>
          <w:rFonts w:ascii="Bahnschrift SemiCondensed" w:hAnsi="Bahnschrift SemiCondensed" w:cs="Cambria Math"/>
        </w:rPr>
        <w:t>°</w:t>
      </w:r>
      <w:r>
        <w:rPr>
          <w:rFonts w:ascii="Bahnschrift SemiCondensed" w:hAnsi="Bahnschrift SemiCondensed" w:cs="Cambria Math"/>
        </w:rPr>
        <w:t>C. In addition, it loses its mechanical qualities and structural integrity due to thermal breakdown, which starts at temperatures higher than 200</w:t>
      </w:r>
      <w:r w:rsidRPr="00817634">
        <w:t xml:space="preserve"> </w:t>
      </w:r>
      <w:r w:rsidRPr="00817634">
        <w:rPr>
          <w:rFonts w:ascii="Bahnschrift SemiCondensed" w:hAnsi="Bahnschrift SemiCondensed" w:cs="Cambria Math"/>
        </w:rPr>
        <w:t>°</w:t>
      </w:r>
      <w:r>
        <w:rPr>
          <w:rFonts w:ascii="Bahnschrift SemiCondensed" w:hAnsi="Bahnschrift SemiCondensed" w:cs="Cambria Math"/>
        </w:rPr>
        <w:t>C</w:t>
      </w:r>
      <w:r w:rsidR="008B6294">
        <w:rPr>
          <w:rFonts w:ascii="Bahnschrift SemiCondensed" w:hAnsi="Bahnschrift SemiCondensed" w:cs="Cambria Math"/>
        </w:rPr>
        <w:t>.</w:t>
      </w:r>
      <w:r w:rsidR="009C3F90">
        <w:rPr>
          <w:rFonts w:ascii="Bahnschrift SemiCondensed" w:hAnsi="Bahnschrift SemiCondensed" w:cs="Cambria Math"/>
        </w:rPr>
        <w:t xml:space="preserve"> </w:t>
      </w:r>
      <w:r w:rsidR="009C3F90">
        <w:rPr>
          <w:rFonts w:ascii="Bahnschrift SemiCondensed" w:hAnsi="Bahnschrift SemiCondensed"/>
        </w:rPr>
        <w:t>(</w:t>
      </w:r>
      <w:r w:rsidR="009C3F90" w:rsidRPr="00DF6EE7">
        <w:rPr>
          <w:rFonts w:ascii="Bahnschrift SemiCondensed" w:hAnsi="Bahnschrift SemiCondensed"/>
          <w:color w:val="FF0000"/>
        </w:rPr>
        <w:t>link</w:t>
      </w:r>
      <w:r w:rsidR="009C3F90">
        <w:rPr>
          <w:rFonts w:ascii="Bahnschrift SemiCondensed" w:hAnsi="Bahnschrift SemiCondensed"/>
        </w:rPr>
        <w:t>)</w:t>
      </w:r>
    </w:p>
    <w:p w14:paraId="405E4DB9" w14:textId="2FB2BB9A" w:rsidR="00817634" w:rsidRPr="00817634" w:rsidRDefault="008B6294" w:rsidP="008B6294">
      <w:pPr>
        <w:rPr>
          <w:rFonts w:ascii="Bahnschrift SemiCondensed" w:hAnsi="Bahnschrift SemiCondensed"/>
        </w:rPr>
      </w:pPr>
      <w:r>
        <w:rPr>
          <w:rFonts w:ascii="Bahnschrift SemiCondensed" w:hAnsi="Bahnschrift SemiCondensed"/>
        </w:rPr>
        <w:t>6061-T6 aluminium, on the contrary, has a much higher melting point – between 582</w:t>
      </w:r>
      <w:r w:rsidRPr="008B6294">
        <w:rPr>
          <w:rFonts w:ascii="Bahnschrift SemiCondensed" w:hAnsi="Bahnschrift SemiCondensed"/>
        </w:rPr>
        <w:t>°</w:t>
      </w:r>
      <w:r>
        <w:rPr>
          <w:rFonts w:ascii="Bahnschrift SemiCondensed" w:hAnsi="Bahnschrift SemiCondensed"/>
        </w:rPr>
        <w:t>C and 652</w:t>
      </w:r>
      <w:r w:rsidRPr="008B6294">
        <w:rPr>
          <w:rFonts w:ascii="Bahnschrift SemiCondensed" w:hAnsi="Bahnschrift SemiCondensed"/>
        </w:rPr>
        <w:t>°</w:t>
      </w:r>
      <w:r>
        <w:rPr>
          <w:rFonts w:ascii="Bahnschrift SemiCondensed" w:hAnsi="Bahnschrift SemiCondensed"/>
        </w:rPr>
        <w:t xml:space="preserve">C - making it ideal for high temperature applications. Approximately 23.6 </w:t>
      </w:r>
      <w:r w:rsidRPr="008B6294">
        <w:rPr>
          <w:rFonts w:ascii="Bahnschrift SemiCondensed" w:hAnsi="Bahnschrift SemiCondensed"/>
        </w:rPr>
        <w:t>x 10</w:t>
      </w:r>
      <w:r w:rsidRPr="008B6294">
        <w:rPr>
          <w:rFonts w:ascii="Cambria Math" w:hAnsi="Cambria Math" w:cs="Cambria Math"/>
        </w:rPr>
        <w:t>⁻⁶</w:t>
      </w:r>
      <w:r w:rsidRPr="008B6294">
        <w:rPr>
          <w:rFonts w:ascii="Bahnschrift SemiCondensed" w:hAnsi="Bahnschrift SemiCondensed"/>
        </w:rPr>
        <w:t xml:space="preserve"> /</w:t>
      </w:r>
      <w:r w:rsidRPr="008B6294">
        <w:rPr>
          <w:rFonts w:ascii="Bahnschrift SemiCondensed" w:hAnsi="Bahnschrift SemiCondensed" w:cs="Bahnschrift SemiCondensed"/>
        </w:rPr>
        <w:t>°</w:t>
      </w:r>
      <w:r w:rsidRPr="008B6294">
        <w:rPr>
          <w:rFonts w:ascii="Bahnschrift SemiCondensed" w:hAnsi="Bahnschrift SemiCondensed"/>
        </w:rPr>
        <w:t>C is the coefficient of thermal expansion of 6061-T6 aluminium,</w:t>
      </w:r>
      <w:r>
        <w:rPr>
          <w:rFonts w:ascii="Bahnschrift SemiCondensed" w:hAnsi="Bahnschrift SemiCondensed"/>
        </w:rPr>
        <w:t xml:space="preserve"> which is significantly lower than that of PLA and indicates a higher dimensional stability during temperature fluctuations. Furthermore, 6061-T6 aluminium retains its mechanical qualities and structural integrity across many circumstances and does not breakdown at normal operational temperatures. This comparison between the two materials emphasises how important it is to choose the correct thermal requirements for an application.</w:t>
      </w:r>
      <w:r w:rsidR="009C3F90">
        <w:rPr>
          <w:rFonts w:ascii="Bahnschrift SemiCondensed" w:hAnsi="Bahnschrift SemiCondensed"/>
        </w:rPr>
        <w:t xml:space="preserve"> (</w:t>
      </w:r>
      <w:r w:rsidR="009C3F90" w:rsidRPr="00DF6EE7">
        <w:rPr>
          <w:rFonts w:ascii="Bahnschrift SemiCondensed" w:hAnsi="Bahnschrift SemiCondensed"/>
          <w:color w:val="FF0000"/>
        </w:rPr>
        <w:t>link</w:t>
      </w:r>
      <w:r w:rsidR="009C3F90">
        <w:rPr>
          <w:rFonts w:ascii="Bahnschrift SemiCondensed" w:hAnsi="Bahnschrift SemiCondensed"/>
        </w:rPr>
        <w:t>)</w:t>
      </w:r>
    </w:p>
    <w:p w14:paraId="3FE4F499" w14:textId="19767D41" w:rsidR="00080AA9" w:rsidRDefault="00080AA9"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r>
        <w:rPr>
          <w:rFonts w:ascii="Bahnschrift SemiCondensed" w:hAnsi="Bahnschrift SemiCondensed"/>
          <w:b/>
          <w:bCs/>
          <w:sz w:val="30"/>
          <w:szCs w:val="30"/>
          <w:u w:val="single"/>
        </w:rPr>
        <w:lastRenderedPageBreak/>
        <w:t>Precision</w:t>
      </w:r>
    </w:p>
    <w:p w14:paraId="0D6E3CCE" w14:textId="59818F05" w:rsidR="009D12CF" w:rsidRDefault="005857D3"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 xml:space="preserve">An analysis of the precision of parts manufactured from PLA using a </w:t>
      </w:r>
      <w:r w:rsidR="00A11C7C">
        <w:rPr>
          <w:rFonts w:ascii="Bahnschrift SemiCondensed" w:hAnsi="Bahnschrift SemiCondensed"/>
        </w:rPr>
        <w:t>Prusa MK4 3D printer and from 6061-T6 aluminium using CNC ma</w:t>
      </w:r>
      <w:r w:rsidR="000A3C67">
        <w:rPr>
          <w:rFonts w:ascii="Bahnschrift SemiCondensed" w:hAnsi="Bahnschrift SemiCondensed"/>
        </w:rPr>
        <w:t xml:space="preserve">chining or milling demonstrated differences in the two materials </w:t>
      </w:r>
      <w:r w:rsidR="000C3954">
        <w:rPr>
          <w:rFonts w:ascii="Bahnschrift SemiCondensed" w:hAnsi="Bahnschrift SemiCondensed"/>
        </w:rPr>
        <w:t>and processes in terms of dimensional accuracy, repeatability, complexity, and customisation potential.</w:t>
      </w:r>
    </w:p>
    <w:p w14:paraId="051E5E3B" w14:textId="764FEAB4" w:rsidR="005F28C9" w:rsidRDefault="001C1BD5" w:rsidP="005F28C9">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 xml:space="preserve">With the Prusa MK4 dimensional accuracy for 3D printed parts usually varied between </w:t>
      </w:r>
      <w:r w:rsidR="00BD0215" w:rsidRPr="00BD0215">
        <w:rPr>
          <w:rFonts w:ascii="Bahnschrift SemiCondensed" w:hAnsi="Bahnschrift SemiCondensed"/>
        </w:rPr>
        <w:t>±0.1 and ±0.2 mm</w:t>
      </w:r>
      <w:r w:rsidR="00BD0215">
        <w:rPr>
          <w:rFonts w:ascii="Bahnschrift SemiCondensed" w:hAnsi="Bahnschrift SemiCondensed"/>
        </w:rPr>
        <w:t xml:space="preserve">, depending on variables which included: </w:t>
      </w:r>
      <w:r w:rsidR="00B2014D">
        <w:rPr>
          <w:rFonts w:ascii="Bahnschrift SemiCondensed" w:hAnsi="Bahnschrift SemiCondensed"/>
        </w:rPr>
        <w:t xml:space="preserve">layer height, print speed, nozzle diameter, and printer calibration. The overall precision </w:t>
      </w:r>
      <w:r w:rsidR="007D219B">
        <w:rPr>
          <w:rFonts w:ascii="Bahnschrift SemiCondensed" w:hAnsi="Bahnschrift SemiCondensed"/>
        </w:rPr>
        <w:t xml:space="preserve">of the items was impacted by the inherent unpredictability introduced by the layer-by-layer deposition process of 3D printing. </w:t>
      </w:r>
      <w:r w:rsidR="009019E8">
        <w:rPr>
          <w:rFonts w:ascii="Bahnschrift SemiCondensed" w:hAnsi="Bahnschrift SemiCondensed"/>
        </w:rPr>
        <w:t>On the other hand, components made f</w:t>
      </w:r>
      <w:r w:rsidR="0030746C">
        <w:rPr>
          <w:rFonts w:ascii="Bahnschrift SemiCondensed" w:hAnsi="Bahnschrift SemiCondensed"/>
        </w:rPr>
        <w:t xml:space="preserve">rom 6061-T6 aluminium that were CNC machined or milled showed much better </w:t>
      </w:r>
      <w:r w:rsidR="00DE0290">
        <w:rPr>
          <w:rFonts w:ascii="Bahnschrift SemiCondensed" w:hAnsi="Bahnschrift SemiCondensed"/>
        </w:rPr>
        <w:t>dimensional precision, with tolerances usually ranging from</w:t>
      </w:r>
      <w:r w:rsidR="005F28C9">
        <w:rPr>
          <w:rFonts w:ascii="Bahnschrift SemiCondensed" w:hAnsi="Bahnschrift SemiCondensed"/>
        </w:rPr>
        <w:t xml:space="preserve"> </w:t>
      </w:r>
      <w:r w:rsidR="005F28C9" w:rsidRPr="005F28C9">
        <w:rPr>
          <w:rFonts w:ascii="Bahnschrift SemiCondensed" w:hAnsi="Bahnschrift SemiCondensed"/>
        </w:rPr>
        <w:t>±0.02 mm to ±0.005 mm</w:t>
      </w:r>
      <w:r w:rsidR="005F28C9">
        <w:rPr>
          <w:rFonts w:ascii="Bahnschrift SemiCondensed" w:hAnsi="Bahnschrift SemiCondensed"/>
        </w:rPr>
        <w:t xml:space="preserve">. The machining procedure, equipment calibration, tool wear, and thermal </w:t>
      </w:r>
      <w:r w:rsidR="00622A5D">
        <w:rPr>
          <w:rFonts w:ascii="Bahnschrift SemiCondensed" w:hAnsi="Bahnschrift SemiCondensed"/>
        </w:rPr>
        <w:t>expansion</w:t>
      </w:r>
      <w:r w:rsidR="005F28C9">
        <w:rPr>
          <w:rFonts w:ascii="Bahnschrift SemiCondensed" w:hAnsi="Bahnschrift SemiCondensed"/>
        </w:rPr>
        <w:t xml:space="preserve"> </w:t>
      </w:r>
      <w:r w:rsidR="00622A5D">
        <w:rPr>
          <w:rFonts w:ascii="Bahnschrift SemiCondensed" w:hAnsi="Bahnschrift SemiCondensed"/>
        </w:rPr>
        <w:t>could have been variables that affected this precision.</w:t>
      </w:r>
    </w:p>
    <w:p w14:paraId="1232B98B" w14:textId="1E6579F3" w:rsidR="000C3954" w:rsidRDefault="00E4603A"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 xml:space="preserve">Another important factor was repeatability, or the ability to consistently make the same parts. When applying the same </w:t>
      </w:r>
      <w:r w:rsidR="00E62BAF">
        <w:rPr>
          <w:rFonts w:ascii="Bahnschrift SemiCondensed" w:hAnsi="Bahnschrift SemiCondensed"/>
        </w:rPr>
        <w:t xml:space="preserve">print parameters, the Prusa MK4 showed good repeatability, though </w:t>
      </w:r>
      <w:r w:rsidR="00062BBD">
        <w:rPr>
          <w:rFonts w:ascii="Bahnschrift SemiCondensed" w:hAnsi="Bahnschrift SemiCondensed"/>
        </w:rPr>
        <w:t xml:space="preserve">small differences could happen due to environmental factors and the grade of the filament. Even though </w:t>
      </w:r>
      <w:r w:rsidR="00BA2B93">
        <w:rPr>
          <w:rFonts w:ascii="Bahnschrift SemiCondensed" w:hAnsi="Bahnschrift SemiCondensed"/>
        </w:rPr>
        <w:t xml:space="preserve">they are small, these differences could affect the way parts made in large quantities turn out. </w:t>
      </w:r>
      <w:r w:rsidR="00717CF6">
        <w:rPr>
          <w:rFonts w:ascii="Bahnschrift SemiCondensed" w:hAnsi="Bahnschrift SemiCondensed"/>
        </w:rPr>
        <w:t xml:space="preserve">In contrast, high </w:t>
      </w:r>
      <w:r w:rsidR="00290D43">
        <w:rPr>
          <w:rFonts w:ascii="Bahnschrift SemiCondensed" w:hAnsi="Bahnschrift SemiCondensed"/>
        </w:rPr>
        <w:t>precision was provided by CNC machining of 6061-T6 aluminium, guaranteeing almost identical parts within predetermined toler</w:t>
      </w:r>
      <w:r w:rsidR="00C71934">
        <w:rPr>
          <w:rFonts w:ascii="Bahnschrift SemiCondensed" w:hAnsi="Bahnschrift SemiCondensed"/>
        </w:rPr>
        <w:t xml:space="preserve">ances. This constancy would be essential for applications </w:t>
      </w:r>
      <w:r w:rsidR="00155D43">
        <w:rPr>
          <w:rFonts w:ascii="Bahnschrift SemiCondensed" w:hAnsi="Bahnschrift SemiCondensed"/>
        </w:rPr>
        <w:t>that needed accuracy and consistency between different units.</w:t>
      </w:r>
    </w:p>
    <w:p w14:paraId="5A1E906F" w14:textId="03F3CD9E" w:rsidR="00155D43" w:rsidRDefault="002112DA"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 xml:space="preserve">Additionally, there were also notable differences in each </w:t>
      </w:r>
      <w:r w:rsidR="00197D96">
        <w:rPr>
          <w:rFonts w:ascii="Bahnschrift SemiCondensed" w:hAnsi="Bahnschrift SemiCondensed"/>
        </w:rPr>
        <w:t xml:space="preserve">manufacturing method’s complexity and customisation. Complex interior structures and geometries </w:t>
      </w:r>
      <w:r w:rsidR="00FD301E">
        <w:rPr>
          <w:rFonts w:ascii="Bahnschrift SemiCondensed" w:hAnsi="Bahnschrift SemiCondensed"/>
        </w:rPr>
        <w:t xml:space="preserve">that were difficult or impossible to machine might be produced using </w:t>
      </w:r>
      <w:r w:rsidR="00C31E3D">
        <w:rPr>
          <w:rFonts w:ascii="Bahnschrift SemiCondensed" w:hAnsi="Bahnschrift SemiCondensed"/>
        </w:rPr>
        <w:t xml:space="preserve">the Prusa MK4. This feature, along with simplicity and affordability of modifying and </w:t>
      </w:r>
      <w:r w:rsidR="00462AF6">
        <w:rPr>
          <w:rFonts w:ascii="Bahnschrift SemiCondensed" w:hAnsi="Bahnschrift SemiCondensed"/>
        </w:rPr>
        <w:t xml:space="preserve">improving designs, </w:t>
      </w:r>
      <w:r w:rsidR="004F0C50">
        <w:rPr>
          <w:rFonts w:ascii="Bahnschrift SemiCondensed" w:hAnsi="Bahnschrift SemiCondensed"/>
        </w:rPr>
        <w:t xml:space="preserve">enabled 3D printing a compelling choice for </w:t>
      </w:r>
      <w:r w:rsidR="00342A4F">
        <w:rPr>
          <w:rFonts w:ascii="Bahnschrift SemiCondensed" w:hAnsi="Bahnschrift SemiCondensed"/>
        </w:rPr>
        <w:t>specific components and prototypes.</w:t>
      </w:r>
    </w:p>
    <w:p w14:paraId="6842255E" w14:textId="09FE9592" w:rsidR="00342A4F" w:rsidRDefault="00220087"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 xml:space="preserve">Nevertheless, the CNC machining </w:t>
      </w:r>
      <w:r w:rsidR="005C7A36">
        <w:rPr>
          <w:rFonts w:ascii="Bahnschrift SemiCondensed" w:hAnsi="Bahnschrift SemiCondensed"/>
        </w:rPr>
        <w:t xml:space="preserve">could have </w:t>
      </w:r>
      <w:r>
        <w:rPr>
          <w:rFonts w:ascii="Bahnschrift SemiCondensed" w:hAnsi="Bahnschrift SemiCondensed"/>
        </w:rPr>
        <w:t>had limitations and</w:t>
      </w:r>
      <w:r w:rsidR="005C7A36">
        <w:rPr>
          <w:rFonts w:ascii="Bahnschrift SemiCondensed" w:hAnsi="Bahnschrift SemiCondensed"/>
        </w:rPr>
        <w:t xml:space="preserve"> frequently </w:t>
      </w:r>
      <w:r w:rsidR="000D34B9">
        <w:rPr>
          <w:rFonts w:ascii="Bahnschrift SemiCondensed" w:hAnsi="Bahnschrift SemiCondensed"/>
        </w:rPr>
        <w:t xml:space="preserve">be needed for specialised equipment, despite its ability to handle complicated geometries. In conventional manufacturing, </w:t>
      </w:r>
      <w:r w:rsidR="00DC0B54">
        <w:rPr>
          <w:rFonts w:ascii="Bahnschrift SemiCondensed" w:hAnsi="Bahnschrift SemiCondensed"/>
        </w:rPr>
        <w:t>customisation</w:t>
      </w:r>
      <w:r w:rsidR="000D34B9">
        <w:rPr>
          <w:rFonts w:ascii="Bahnschrift SemiCondensed" w:hAnsi="Bahnschrift SemiCondensed"/>
        </w:rPr>
        <w:t xml:space="preserve"> </w:t>
      </w:r>
      <w:r w:rsidR="00917CD8">
        <w:rPr>
          <w:rFonts w:ascii="Bahnschrift SemiCondensed" w:hAnsi="Bahnschrift SemiCondensed"/>
        </w:rPr>
        <w:t>would be</w:t>
      </w:r>
      <w:r w:rsidR="000D34B9">
        <w:rPr>
          <w:rFonts w:ascii="Bahnschrift SemiCondensed" w:hAnsi="Bahnschrift SemiCondensed"/>
        </w:rPr>
        <w:t xml:space="preserve"> more </w:t>
      </w:r>
      <w:r w:rsidR="00DC0B54">
        <w:rPr>
          <w:rFonts w:ascii="Bahnschrift SemiCondensed" w:hAnsi="Bahnschrift SemiCondensed"/>
        </w:rPr>
        <w:t xml:space="preserve">costly and time-consuming as it required much more </w:t>
      </w:r>
      <w:r w:rsidR="00112C53">
        <w:rPr>
          <w:rFonts w:ascii="Bahnschrift SemiCondensed" w:hAnsi="Bahnschrift SemiCondensed"/>
        </w:rPr>
        <w:t>labour and funds to change designs a</w:t>
      </w:r>
      <w:r w:rsidR="00B16A0F">
        <w:rPr>
          <w:rFonts w:ascii="Bahnschrift SemiCondensed" w:hAnsi="Bahnschrift SemiCondensed"/>
        </w:rPr>
        <w:t>fter tooling was put up</w:t>
      </w:r>
      <w:r w:rsidR="00917CD8">
        <w:rPr>
          <w:rFonts w:ascii="Bahnschrift SemiCondensed" w:hAnsi="Bahnschrift SemiCondensed"/>
        </w:rPr>
        <w:t>.</w:t>
      </w:r>
    </w:p>
    <w:p w14:paraId="337DE03F" w14:textId="3E396E08" w:rsidR="002D737B" w:rsidRPr="005857D3" w:rsidRDefault="002D737B"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In summary, the complexity, repeatab</w:t>
      </w:r>
      <w:r w:rsidR="005B7630">
        <w:rPr>
          <w:rFonts w:ascii="Bahnschrift SemiCondensed" w:hAnsi="Bahnschrift SemiCondensed"/>
        </w:rPr>
        <w:t xml:space="preserve">ility, and accuracy of producing parts made of 6061-T6 aluminium and PLA showed the advantages and disadvantages </w:t>
      </w:r>
      <w:r w:rsidR="0053760C">
        <w:rPr>
          <w:rFonts w:ascii="Bahnschrift SemiCondensed" w:hAnsi="Bahnschrift SemiCondensed"/>
        </w:rPr>
        <w:t>of each process. Fr high-stress, high-volume applications</w:t>
      </w:r>
      <w:r w:rsidR="00C36EFC">
        <w:rPr>
          <w:rFonts w:ascii="Bahnschrift SemiCondensed" w:hAnsi="Bahnschrift SemiCondensed"/>
        </w:rPr>
        <w:t xml:space="preserve">, CNC and milling machining offered a greater degree of customisation with good accuracy </w:t>
      </w:r>
      <w:r w:rsidR="00901F72">
        <w:rPr>
          <w:rFonts w:ascii="Bahnschrift SemiCondensed" w:hAnsi="Bahnschrift SemiCondensed"/>
        </w:rPr>
        <w:t xml:space="preserve">and consistency. The specified requirements, which balance the demands of precision, repeatability, and design </w:t>
      </w:r>
      <w:r w:rsidR="00BD0D92">
        <w:rPr>
          <w:rFonts w:ascii="Bahnschrift SemiCondensed" w:hAnsi="Bahnschrift SemiCondensed"/>
        </w:rPr>
        <w:t>complexity, determined which of the approaches above</w:t>
      </w:r>
      <w:r w:rsidR="000E63DE">
        <w:rPr>
          <w:rFonts w:ascii="Bahnschrift SemiCondensed" w:hAnsi="Bahnschrift SemiCondensed"/>
        </w:rPr>
        <w:t xml:space="preserve"> was to be used.</w:t>
      </w:r>
    </w:p>
    <w:p w14:paraId="5C81E127"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1AB978A5"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77262B06"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4C792F93"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3A930295"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300A2F3F"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0664C6F5" w14:textId="34D6D084" w:rsidR="00080AA9" w:rsidRDefault="00080AA9"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r>
        <w:rPr>
          <w:rFonts w:ascii="Bahnschrift SemiCondensed" w:hAnsi="Bahnschrift SemiCondensed"/>
          <w:b/>
          <w:bCs/>
          <w:sz w:val="30"/>
          <w:szCs w:val="30"/>
          <w:u w:val="single"/>
        </w:rPr>
        <w:lastRenderedPageBreak/>
        <w:t>Cost</w:t>
      </w:r>
    </w:p>
    <w:p w14:paraId="3933F078" w14:textId="77777777" w:rsidR="00985C4F" w:rsidRPr="00985C4F" w:rsidRDefault="00985C4F" w:rsidP="00985C4F">
      <w:pPr>
        <w:shd w:val="clear" w:color="auto" w:fill="FFFFFF"/>
        <w:spacing w:before="100" w:beforeAutospacing="1" w:after="100" w:afterAutospacing="1" w:line="240" w:lineRule="auto"/>
        <w:rPr>
          <w:rFonts w:ascii="Bahnschrift SemiCondensed" w:hAnsi="Bahnschrift SemiCondensed"/>
          <w:b/>
          <w:bCs/>
        </w:rPr>
      </w:pPr>
      <w:r w:rsidRPr="00985C4F">
        <w:rPr>
          <w:rFonts w:ascii="Bahnschrift SemiCondensed" w:hAnsi="Bahnschrift SemiCondensed"/>
          <w:b/>
          <w:bCs/>
        </w:rPr>
        <w:t>Made from 3D Printing PLA:</w:t>
      </w:r>
    </w:p>
    <w:p w14:paraId="189D05BC" w14:textId="77777777" w:rsidR="00985C4F" w:rsidRPr="00985C4F" w:rsidRDefault="00985C4F" w:rsidP="00985C4F">
      <w:pPr>
        <w:numPr>
          <w:ilvl w:val="0"/>
          <w:numId w:val="3"/>
        </w:numPr>
        <w:shd w:val="clear" w:color="auto" w:fill="FFFFFF"/>
        <w:spacing w:before="100" w:beforeAutospacing="1" w:after="100" w:afterAutospacing="1" w:line="240" w:lineRule="auto"/>
        <w:rPr>
          <w:rFonts w:ascii="Bahnschrift SemiCondensed" w:hAnsi="Bahnschrift SemiCondensed"/>
        </w:rPr>
      </w:pPr>
      <w:r w:rsidRPr="00985C4F">
        <w:rPr>
          <w:rFonts w:ascii="Bahnschrift SemiCondensed" w:hAnsi="Bahnschrift SemiCondensed"/>
        </w:rPr>
        <w:t>4x Motor-Wheel Shaft: €0.76</w:t>
      </w:r>
    </w:p>
    <w:p w14:paraId="5AF1C47A" w14:textId="77777777" w:rsidR="00985C4F" w:rsidRPr="00985C4F" w:rsidRDefault="00985C4F" w:rsidP="00985C4F">
      <w:pPr>
        <w:numPr>
          <w:ilvl w:val="0"/>
          <w:numId w:val="3"/>
        </w:numPr>
        <w:shd w:val="clear" w:color="auto" w:fill="FFFFFF"/>
        <w:spacing w:before="100" w:beforeAutospacing="1" w:after="100" w:afterAutospacing="1" w:line="240" w:lineRule="auto"/>
        <w:rPr>
          <w:rFonts w:ascii="Bahnschrift SemiCondensed" w:hAnsi="Bahnschrift SemiCondensed"/>
        </w:rPr>
      </w:pPr>
      <w:r w:rsidRPr="00985C4F">
        <w:rPr>
          <w:rFonts w:ascii="Bahnschrift SemiCondensed" w:hAnsi="Bahnschrift SemiCondensed"/>
        </w:rPr>
        <w:t>2x Rocker Axle: €1.92</w:t>
      </w:r>
    </w:p>
    <w:p w14:paraId="080B6B98" w14:textId="77777777" w:rsidR="00985C4F" w:rsidRPr="00985C4F" w:rsidRDefault="00985C4F" w:rsidP="00985C4F">
      <w:pPr>
        <w:numPr>
          <w:ilvl w:val="0"/>
          <w:numId w:val="3"/>
        </w:numPr>
        <w:shd w:val="clear" w:color="auto" w:fill="FFFFFF"/>
        <w:spacing w:before="100" w:beforeAutospacing="1" w:after="100" w:afterAutospacing="1" w:line="240" w:lineRule="auto"/>
        <w:rPr>
          <w:rFonts w:ascii="Bahnschrift SemiCondensed" w:hAnsi="Bahnschrift SemiCondensed"/>
        </w:rPr>
      </w:pPr>
      <w:r w:rsidRPr="00985C4F">
        <w:rPr>
          <w:rFonts w:ascii="Bahnschrift SemiCondensed" w:hAnsi="Bahnschrift SemiCondensed"/>
        </w:rPr>
        <w:t>2x Boogie Axle: €1.48</w:t>
      </w:r>
    </w:p>
    <w:p w14:paraId="392B4F94" w14:textId="77777777" w:rsidR="00985C4F" w:rsidRPr="00985C4F" w:rsidRDefault="00985C4F" w:rsidP="00985C4F">
      <w:pPr>
        <w:shd w:val="clear" w:color="auto" w:fill="FFFFFF"/>
        <w:spacing w:before="100" w:beforeAutospacing="1" w:after="100" w:afterAutospacing="1" w:line="240" w:lineRule="auto"/>
        <w:rPr>
          <w:rFonts w:ascii="Bahnschrift SemiCondensed" w:hAnsi="Bahnschrift SemiCondensed"/>
        </w:rPr>
      </w:pPr>
      <w:r w:rsidRPr="00985C4F">
        <w:rPr>
          <w:rFonts w:ascii="Bahnschrift SemiCondensed" w:hAnsi="Bahnschrift SemiCondensed"/>
        </w:rPr>
        <w:t>Total: €4.16</w:t>
      </w:r>
    </w:p>
    <w:p w14:paraId="4D98C4CB" w14:textId="77777777" w:rsidR="00985C4F" w:rsidRPr="00985C4F" w:rsidRDefault="00985C4F" w:rsidP="00985C4F">
      <w:pPr>
        <w:shd w:val="clear" w:color="auto" w:fill="FFFFFF"/>
        <w:spacing w:before="100" w:beforeAutospacing="1" w:after="100" w:afterAutospacing="1" w:line="240" w:lineRule="auto"/>
        <w:rPr>
          <w:rFonts w:ascii="Bahnschrift SemiCondensed" w:hAnsi="Bahnschrift SemiCondensed"/>
          <w:b/>
          <w:bCs/>
        </w:rPr>
      </w:pPr>
      <w:r w:rsidRPr="00985C4F">
        <w:rPr>
          <w:rFonts w:ascii="Bahnschrift SemiCondensed" w:hAnsi="Bahnschrift SemiCondensed"/>
          <w:b/>
          <w:bCs/>
        </w:rPr>
        <w:t>Made from 6061 T6 Aluminium:</w:t>
      </w:r>
    </w:p>
    <w:p w14:paraId="78C28C64" w14:textId="77777777" w:rsidR="00985C4F" w:rsidRPr="00985C4F" w:rsidRDefault="00985C4F" w:rsidP="00985C4F">
      <w:pPr>
        <w:numPr>
          <w:ilvl w:val="0"/>
          <w:numId w:val="4"/>
        </w:numPr>
        <w:shd w:val="clear" w:color="auto" w:fill="FFFFFF"/>
        <w:spacing w:before="100" w:beforeAutospacing="1" w:after="100" w:afterAutospacing="1" w:line="240" w:lineRule="auto"/>
        <w:rPr>
          <w:rFonts w:ascii="Bahnschrift SemiCondensed" w:hAnsi="Bahnschrift SemiCondensed"/>
        </w:rPr>
      </w:pPr>
      <w:r w:rsidRPr="00985C4F">
        <w:rPr>
          <w:rFonts w:ascii="Bahnschrift SemiCondensed" w:hAnsi="Bahnschrift SemiCondensed"/>
        </w:rPr>
        <w:t>4x Motor-Wheel Shaft</w:t>
      </w:r>
    </w:p>
    <w:p w14:paraId="5A90C0B4" w14:textId="77777777" w:rsidR="00985C4F" w:rsidRPr="00985C4F" w:rsidRDefault="00985C4F" w:rsidP="00985C4F">
      <w:pPr>
        <w:numPr>
          <w:ilvl w:val="0"/>
          <w:numId w:val="4"/>
        </w:numPr>
        <w:shd w:val="clear" w:color="auto" w:fill="FFFFFF"/>
        <w:spacing w:before="100" w:beforeAutospacing="1" w:after="100" w:afterAutospacing="1" w:line="240" w:lineRule="auto"/>
        <w:rPr>
          <w:rFonts w:ascii="Bahnschrift SemiCondensed" w:hAnsi="Bahnschrift SemiCondensed"/>
        </w:rPr>
      </w:pPr>
      <w:r w:rsidRPr="00985C4F">
        <w:rPr>
          <w:rFonts w:ascii="Bahnschrift SemiCondensed" w:hAnsi="Bahnschrift SemiCondensed"/>
        </w:rPr>
        <w:t>2x Rocker Axle</w:t>
      </w:r>
    </w:p>
    <w:p w14:paraId="7E3D9446" w14:textId="77777777" w:rsidR="00985C4F" w:rsidRPr="00985C4F" w:rsidRDefault="00985C4F" w:rsidP="00985C4F">
      <w:pPr>
        <w:numPr>
          <w:ilvl w:val="0"/>
          <w:numId w:val="4"/>
        </w:numPr>
        <w:shd w:val="clear" w:color="auto" w:fill="FFFFFF"/>
        <w:spacing w:before="100" w:beforeAutospacing="1" w:after="100" w:afterAutospacing="1" w:line="240" w:lineRule="auto"/>
        <w:rPr>
          <w:rFonts w:ascii="Bahnschrift SemiCondensed" w:hAnsi="Bahnschrift SemiCondensed"/>
        </w:rPr>
      </w:pPr>
      <w:r w:rsidRPr="00985C4F">
        <w:rPr>
          <w:rFonts w:ascii="Bahnschrift SemiCondensed" w:hAnsi="Bahnschrift SemiCondensed"/>
        </w:rPr>
        <w:t>2x Boogie Axle</w:t>
      </w:r>
    </w:p>
    <w:p w14:paraId="1B6E4E4C" w14:textId="77777777" w:rsidR="00985C4F" w:rsidRDefault="00985C4F" w:rsidP="00985C4F">
      <w:pPr>
        <w:shd w:val="clear" w:color="auto" w:fill="FFFFFF"/>
        <w:spacing w:before="100" w:beforeAutospacing="1" w:after="100" w:afterAutospacing="1" w:line="240" w:lineRule="auto"/>
        <w:rPr>
          <w:rFonts w:ascii="Bahnschrift SemiCondensed" w:hAnsi="Bahnschrift SemiCondensed"/>
        </w:rPr>
      </w:pPr>
      <w:r w:rsidRPr="00985C4F">
        <w:rPr>
          <w:rFonts w:ascii="Bahnschrift SemiCondensed" w:hAnsi="Bahnschrift SemiCondensed"/>
        </w:rPr>
        <w:t>Total: €201.28</w:t>
      </w:r>
    </w:p>
    <w:p w14:paraId="7A818494" w14:textId="31C1EC92" w:rsidR="00985C4F" w:rsidRPr="00985C4F" w:rsidRDefault="00985C4F" w:rsidP="00985C4F">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 xml:space="preserve">When comparing the price of parts produced of </w:t>
      </w:r>
      <w:r w:rsidRPr="00985C4F">
        <w:rPr>
          <w:rFonts w:ascii="Bahnschrift SemiCondensed" w:hAnsi="Bahnschrift SemiCondensed"/>
        </w:rPr>
        <w:t>6061 T6 Aluminium</w:t>
      </w:r>
      <w:r>
        <w:rPr>
          <w:rFonts w:ascii="Bahnschrift SemiCondensed" w:hAnsi="Bahnschrift SemiCondensed"/>
        </w:rPr>
        <w:t xml:space="preserve"> and PLA printed by a Prusa MK4, there was noticeable price difference. The same components – 4x motor-wheel shafts, 2x Rocker Axles, and 2x Boogie Axles – were made with both materials. The entire cost of employing PLA 3D printing to produce these components was </w:t>
      </w:r>
      <w:r w:rsidRPr="00985C4F">
        <w:rPr>
          <w:rFonts w:ascii="Bahnschrift SemiCondensed" w:hAnsi="Bahnschrift SemiCondensed"/>
        </w:rPr>
        <w:t>€4.16</w:t>
      </w:r>
      <w:r>
        <w:rPr>
          <w:rFonts w:ascii="Bahnschrift SemiCondensed" w:hAnsi="Bahnschrift SemiCondensed"/>
        </w:rPr>
        <w:t xml:space="preserve">. The motor-wheel shafts cost </w:t>
      </w:r>
      <w:r w:rsidRPr="00985C4F">
        <w:rPr>
          <w:rFonts w:ascii="Bahnschrift SemiCondensed" w:hAnsi="Bahnschrift SemiCondensed"/>
        </w:rPr>
        <w:t>€</w:t>
      </w:r>
      <w:r>
        <w:rPr>
          <w:rFonts w:ascii="Bahnschrift SemiCondensed" w:hAnsi="Bahnschrift SemiCondensed"/>
        </w:rPr>
        <w:t xml:space="preserve">0.76, the rocker axles </w:t>
      </w:r>
      <w:r w:rsidRPr="00985C4F">
        <w:rPr>
          <w:rFonts w:ascii="Bahnschrift SemiCondensed" w:hAnsi="Bahnschrift SemiCondensed"/>
        </w:rPr>
        <w:t>€</w:t>
      </w:r>
      <w:r>
        <w:rPr>
          <w:rFonts w:ascii="Bahnschrift SemiCondensed" w:hAnsi="Bahnschrift SemiCondensed"/>
        </w:rPr>
        <w:t xml:space="preserve">1.92, and the boogie axles </w:t>
      </w:r>
      <w:r w:rsidRPr="00985C4F">
        <w:rPr>
          <w:rFonts w:ascii="Bahnschrift SemiCondensed" w:hAnsi="Bahnschrift SemiCondensed"/>
        </w:rPr>
        <w:t>€</w:t>
      </w:r>
      <w:r>
        <w:rPr>
          <w:rFonts w:ascii="Bahnschrift SemiCondensed" w:hAnsi="Bahnschrift SemiCondensed"/>
        </w:rPr>
        <w:t xml:space="preserve">1.48 according to the breakdown. This is a visible difference to the same components made out of 6061-T6 aluminium which came to a total cost of </w:t>
      </w:r>
      <w:r w:rsidRPr="00985C4F">
        <w:rPr>
          <w:rFonts w:ascii="Bahnschrift SemiCondensed" w:hAnsi="Bahnschrift SemiCondensed"/>
        </w:rPr>
        <w:t>€</w:t>
      </w:r>
      <w:r>
        <w:rPr>
          <w:rFonts w:ascii="Bahnschrift SemiCondensed" w:hAnsi="Bahnschrift SemiCondensed"/>
        </w:rPr>
        <w:t>201.28.</w:t>
      </w:r>
    </w:p>
    <w:p w14:paraId="1C98333D" w14:textId="1AF2AF9F" w:rsidR="00706BF8" w:rsidRPr="00D871B9" w:rsidRDefault="00985C4F" w:rsidP="00EE3A02">
      <w:pPr>
        <w:shd w:val="clear" w:color="auto" w:fill="FFFFFF"/>
        <w:spacing w:before="100" w:beforeAutospacing="1" w:after="100" w:afterAutospacing="1" w:line="240" w:lineRule="auto"/>
        <w:rPr>
          <w:rFonts w:ascii="Bahnschrift SemiCondensed" w:hAnsi="Bahnschrift SemiCondensed"/>
          <w:b/>
          <w:bCs/>
        </w:rPr>
      </w:pPr>
      <w:r>
        <w:rPr>
          <w:rFonts w:ascii="Bahnschrift SemiCondensed" w:hAnsi="Bahnschrift SemiCondensed"/>
        </w:rPr>
        <w:t>Despite the higher expense associated with 6061-T6 aluminium</w:t>
      </w:r>
      <w:r w:rsidR="009D12CF">
        <w:rPr>
          <w:rFonts w:ascii="Bahnschrift SemiCondensed" w:hAnsi="Bahnschrift SemiCondensed"/>
        </w:rPr>
        <w:t>, it came down to the quality of the components that were produced. Aluminium was stronger, more resilient, and more durable than PLA, which when it came to specific components, was generally weaker than what was needed and was more prone to deterioration over time. Long-term cost-effectiveness was ensured by the superior performance and fewer replacement needs of aluminium components, which nearly made up for their higher original cost. This study demonstrated the trade-off between short-term cost reductions and long-term value, highlighting the scientific proof that material quality has a major impact on lifespan costs as well as performance.</w:t>
      </w:r>
    </w:p>
    <w:p w14:paraId="0CB373FB"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383307E2"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6EFC4FD1"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66B3D81D"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135869AC"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7F2A45D5"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2C32E091"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6589D9E0" w14:textId="13C5F41E" w:rsidR="00080AA9" w:rsidRDefault="00080AA9"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r>
        <w:rPr>
          <w:rFonts w:ascii="Bahnschrift SemiCondensed" w:hAnsi="Bahnschrift SemiCondensed"/>
          <w:b/>
          <w:bCs/>
          <w:sz w:val="30"/>
          <w:szCs w:val="30"/>
          <w:u w:val="single"/>
        </w:rPr>
        <w:lastRenderedPageBreak/>
        <w:t>Time Consumption</w:t>
      </w:r>
    </w:p>
    <w:p w14:paraId="4EAA7963" w14:textId="77777777" w:rsidR="00D871B9" w:rsidRPr="00D871B9" w:rsidRDefault="00D871B9" w:rsidP="00D871B9">
      <w:pPr>
        <w:shd w:val="clear" w:color="auto" w:fill="FFFFFF"/>
        <w:spacing w:before="100" w:beforeAutospacing="1" w:after="100" w:afterAutospacing="1" w:line="240" w:lineRule="auto"/>
        <w:rPr>
          <w:rFonts w:ascii="Bahnschrift SemiCondensed" w:hAnsi="Bahnschrift SemiCondensed"/>
          <w:b/>
          <w:bCs/>
        </w:rPr>
      </w:pPr>
      <w:r w:rsidRPr="00D871B9">
        <w:rPr>
          <w:rFonts w:ascii="Bahnschrift SemiCondensed" w:hAnsi="Bahnschrift SemiCondensed"/>
          <w:b/>
          <w:bCs/>
        </w:rPr>
        <w:t>3D-P PLA:</w:t>
      </w:r>
    </w:p>
    <w:p w14:paraId="7CFFA626" w14:textId="77777777" w:rsidR="00D871B9" w:rsidRPr="00D871B9" w:rsidRDefault="00D871B9" w:rsidP="00D871B9">
      <w:pPr>
        <w:numPr>
          <w:ilvl w:val="0"/>
          <w:numId w:val="5"/>
        </w:numPr>
        <w:shd w:val="clear" w:color="auto" w:fill="FFFFFF"/>
        <w:spacing w:before="100" w:beforeAutospacing="1" w:after="100" w:afterAutospacing="1" w:line="240" w:lineRule="auto"/>
        <w:rPr>
          <w:rFonts w:ascii="Bahnschrift SemiCondensed" w:hAnsi="Bahnschrift SemiCondensed"/>
        </w:rPr>
      </w:pPr>
      <w:r w:rsidRPr="00D871B9">
        <w:rPr>
          <w:rFonts w:ascii="Bahnschrift SemiCondensed" w:hAnsi="Bahnschrift SemiCondensed"/>
        </w:rPr>
        <w:t>On Prusa MK4</w:t>
      </w:r>
    </w:p>
    <w:p w14:paraId="7696022D" w14:textId="77777777" w:rsidR="00D871B9" w:rsidRPr="00D871B9" w:rsidRDefault="00D871B9" w:rsidP="00D871B9">
      <w:pPr>
        <w:numPr>
          <w:ilvl w:val="0"/>
          <w:numId w:val="5"/>
        </w:numPr>
        <w:shd w:val="clear" w:color="auto" w:fill="FFFFFF"/>
        <w:spacing w:before="100" w:beforeAutospacing="1" w:after="100" w:afterAutospacing="1" w:line="240" w:lineRule="auto"/>
        <w:rPr>
          <w:rFonts w:ascii="Bahnschrift SemiCondensed" w:hAnsi="Bahnschrift SemiCondensed"/>
        </w:rPr>
      </w:pPr>
      <w:r w:rsidRPr="00D871B9">
        <w:rPr>
          <w:rFonts w:ascii="Bahnschrift SemiCondensed" w:hAnsi="Bahnschrift SemiCondensed"/>
        </w:rPr>
        <w:t>2x Rocker Axle</w:t>
      </w:r>
    </w:p>
    <w:p w14:paraId="73DE7AA5" w14:textId="77777777" w:rsidR="00D871B9" w:rsidRPr="00D871B9" w:rsidRDefault="00D871B9" w:rsidP="00D871B9">
      <w:pPr>
        <w:numPr>
          <w:ilvl w:val="0"/>
          <w:numId w:val="5"/>
        </w:numPr>
        <w:shd w:val="clear" w:color="auto" w:fill="FFFFFF"/>
        <w:spacing w:before="100" w:beforeAutospacing="1" w:after="100" w:afterAutospacing="1" w:line="240" w:lineRule="auto"/>
        <w:rPr>
          <w:rFonts w:ascii="Bahnschrift SemiCondensed" w:hAnsi="Bahnschrift SemiCondensed"/>
        </w:rPr>
      </w:pPr>
      <w:r w:rsidRPr="00D871B9">
        <w:rPr>
          <w:rFonts w:ascii="Bahnschrift SemiCondensed" w:hAnsi="Bahnschrift SemiCondensed"/>
        </w:rPr>
        <w:t>2x Boogie Axle</w:t>
      </w:r>
    </w:p>
    <w:p w14:paraId="39140759" w14:textId="77777777" w:rsidR="00D871B9" w:rsidRPr="00D871B9" w:rsidRDefault="00D871B9" w:rsidP="00D871B9">
      <w:pPr>
        <w:numPr>
          <w:ilvl w:val="0"/>
          <w:numId w:val="5"/>
        </w:numPr>
        <w:shd w:val="clear" w:color="auto" w:fill="FFFFFF"/>
        <w:spacing w:before="100" w:beforeAutospacing="1" w:after="100" w:afterAutospacing="1" w:line="240" w:lineRule="auto"/>
        <w:rPr>
          <w:rFonts w:ascii="Bahnschrift SemiCondensed" w:hAnsi="Bahnschrift SemiCondensed"/>
        </w:rPr>
      </w:pPr>
      <w:r w:rsidRPr="00D871B9">
        <w:rPr>
          <w:rFonts w:ascii="Bahnschrift SemiCondensed" w:hAnsi="Bahnschrift SemiCondensed"/>
        </w:rPr>
        <w:t>4x Motor-Wheel Shaft</w:t>
      </w:r>
    </w:p>
    <w:p w14:paraId="506AC177" w14:textId="77777777" w:rsidR="00D871B9" w:rsidRPr="00D871B9" w:rsidRDefault="00D871B9" w:rsidP="00D871B9">
      <w:pPr>
        <w:numPr>
          <w:ilvl w:val="0"/>
          <w:numId w:val="5"/>
        </w:numPr>
        <w:shd w:val="clear" w:color="auto" w:fill="FFFFFF"/>
        <w:spacing w:before="100" w:beforeAutospacing="1" w:after="100" w:afterAutospacing="1" w:line="240" w:lineRule="auto"/>
        <w:rPr>
          <w:rFonts w:ascii="Bahnschrift SemiCondensed" w:hAnsi="Bahnschrift SemiCondensed"/>
        </w:rPr>
      </w:pPr>
      <w:r w:rsidRPr="00D871B9">
        <w:rPr>
          <w:rFonts w:ascii="Bahnschrift SemiCondensed" w:hAnsi="Bahnschrift SemiCondensed"/>
        </w:rPr>
        <w:t>All components were also made in one print (which means they all fit on the board)</w:t>
      </w:r>
    </w:p>
    <w:p w14:paraId="2A8CCDCB" w14:textId="77777777" w:rsidR="00D871B9" w:rsidRPr="00D871B9" w:rsidRDefault="00D871B9" w:rsidP="00D871B9">
      <w:pPr>
        <w:shd w:val="clear" w:color="auto" w:fill="FFFFFF"/>
        <w:spacing w:before="100" w:beforeAutospacing="1" w:after="100" w:afterAutospacing="1" w:line="240" w:lineRule="auto"/>
        <w:rPr>
          <w:rFonts w:ascii="Bahnschrift SemiCondensed" w:hAnsi="Bahnschrift SemiCondensed"/>
          <w:b/>
          <w:bCs/>
        </w:rPr>
      </w:pPr>
      <w:r w:rsidRPr="00D871B9">
        <w:rPr>
          <w:rFonts w:ascii="Bahnschrift SemiCondensed" w:hAnsi="Bahnschrift SemiCondensed"/>
          <w:b/>
          <w:bCs/>
        </w:rPr>
        <w:t>Total time (in hrs): 11 hours and 30 minutes</w:t>
      </w:r>
    </w:p>
    <w:p w14:paraId="76BFBD3C" w14:textId="77777777" w:rsidR="00D871B9" w:rsidRPr="00D871B9" w:rsidRDefault="00D871B9" w:rsidP="00D871B9">
      <w:pPr>
        <w:shd w:val="clear" w:color="auto" w:fill="FFFFFF"/>
        <w:spacing w:before="100" w:beforeAutospacing="1" w:after="100" w:afterAutospacing="1" w:line="240" w:lineRule="auto"/>
        <w:rPr>
          <w:rFonts w:ascii="Bahnschrift SemiCondensed" w:hAnsi="Bahnschrift SemiCondensed"/>
          <w:b/>
          <w:bCs/>
        </w:rPr>
      </w:pPr>
      <w:r w:rsidRPr="00D871B9">
        <w:rPr>
          <w:rFonts w:ascii="Bahnschrift SemiCondensed" w:hAnsi="Bahnschrift SemiCondensed"/>
          <w:b/>
          <w:bCs/>
        </w:rPr>
        <w:t>6061 T6 Aluminium:</w:t>
      </w:r>
    </w:p>
    <w:p w14:paraId="34CB947E" w14:textId="77777777" w:rsidR="00D871B9" w:rsidRPr="00D871B9" w:rsidRDefault="00D871B9" w:rsidP="00D871B9">
      <w:pPr>
        <w:numPr>
          <w:ilvl w:val="0"/>
          <w:numId w:val="6"/>
        </w:numPr>
        <w:shd w:val="clear" w:color="auto" w:fill="FFFFFF"/>
        <w:spacing w:before="100" w:beforeAutospacing="1" w:after="100" w:afterAutospacing="1" w:line="240" w:lineRule="auto"/>
        <w:rPr>
          <w:rFonts w:ascii="Bahnschrift SemiCondensed" w:hAnsi="Bahnschrift SemiCondensed"/>
        </w:rPr>
      </w:pPr>
      <w:r w:rsidRPr="00D871B9">
        <w:rPr>
          <w:rFonts w:ascii="Bahnschrift SemiCondensed" w:hAnsi="Bahnschrift SemiCondensed"/>
        </w:rPr>
        <w:t>Went to Muharraq Engineering located in Manama, Bahrain</w:t>
      </w:r>
    </w:p>
    <w:p w14:paraId="010C7C9F" w14:textId="77777777" w:rsidR="00D871B9" w:rsidRPr="00D871B9" w:rsidRDefault="00D871B9" w:rsidP="00D871B9">
      <w:pPr>
        <w:numPr>
          <w:ilvl w:val="0"/>
          <w:numId w:val="6"/>
        </w:numPr>
        <w:shd w:val="clear" w:color="auto" w:fill="FFFFFF"/>
        <w:spacing w:before="100" w:beforeAutospacing="1" w:after="100" w:afterAutospacing="1" w:line="240" w:lineRule="auto"/>
        <w:rPr>
          <w:rFonts w:ascii="Bahnschrift SemiCondensed" w:hAnsi="Bahnschrift SemiCondensed"/>
        </w:rPr>
      </w:pPr>
      <w:r w:rsidRPr="00D871B9">
        <w:rPr>
          <w:rFonts w:ascii="Bahnschrift SemiCondensed" w:hAnsi="Bahnschrift SemiCondensed"/>
        </w:rPr>
        <w:t>Made the order on 25.05.2024 at 11h30</w:t>
      </w:r>
    </w:p>
    <w:p w14:paraId="571580E1" w14:textId="6C83BBE9" w:rsidR="00D871B9" w:rsidRPr="00D871B9" w:rsidRDefault="00E051B4" w:rsidP="00D871B9">
      <w:pPr>
        <w:numPr>
          <w:ilvl w:val="0"/>
          <w:numId w:val="6"/>
        </w:numPr>
        <w:shd w:val="clear" w:color="auto" w:fill="FFFFFF"/>
        <w:spacing w:before="100" w:beforeAutospacing="1" w:after="100" w:afterAutospacing="1" w:line="240" w:lineRule="auto"/>
        <w:rPr>
          <w:rFonts w:ascii="Bahnschrift SemiCondensed" w:hAnsi="Bahnschrift SemiCondensed"/>
        </w:rPr>
      </w:pPr>
      <w:r w:rsidRPr="00D871B9">
        <w:rPr>
          <w:rFonts w:ascii="Bahnschrift SemiCondensed" w:hAnsi="Bahnschrift SemiCondensed"/>
        </w:rPr>
        <w:t>Received</w:t>
      </w:r>
      <w:r w:rsidR="00D871B9" w:rsidRPr="00D871B9">
        <w:rPr>
          <w:rFonts w:ascii="Bahnschrift SemiCondensed" w:hAnsi="Bahnschrift SemiCondensed"/>
        </w:rPr>
        <w:t xml:space="preserve"> all components 29.05.2024 at 15h30</w:t>
      </w:r>
    </w:p>
    <w:p w14:paraId="249CF9F6" w14:textId="3A4905A0" w:rsidR="00D871B9" w:rsidRPr="00D871B9" w:rsidRDefault="00D871B9" w:rsidP="00EE3A02">
      <w:pPr>
        <w:shd w:val="clear" w:color="auto" w:fill="FFFFFF"/>
        <w:spacing w:before="100" w:beforeAutospacing="1" w:after="100" w:afterAutospacing="1" w:line="240" w:lineRule="auto"/>
        <w:rPr>
          <w:rFonts w:ascii="Bahnschrift SemiCondensed" w:hAnsi="Bahnschrift SemiCondensed"/>
          <w:b/>
          <w:bCs/>
        </w:rPr>
      </w:pPr>
      <w:r w:rsidRPr="00D871B9">
        <w:rPr>
          <w:rFonts w:ascii="Bahnschrift SemiCondensed" w:hAnsi="Bahnschrift SemiCondensed"/>
          <w:b/>
          <w:bCs/>
        </w:rPr>
        <w:t>Total time (in hrs): 100 hours</w:t>
      </w:r>
    </w:p>
    <w:p w14:paraId="49C714F3" w14:textId="273C89C9" w:rsidR="00D871B9" w:rsidRDefault="00E051B4"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There was an evident difference in the time efficiency when the production durations of the components made from 6061-T6 aluminium and PLA were compared. Using a Prusa MK4, the parts – which included 4x motor-wheel shafts, 2x rocker axles, and 2x boogie axles – were created in a total of eleven hours and 30 minutes. This quick processing time and useful efficiency of 3D printing technology was shown by the rapid output that was achieved in a single print run. When it came</w:t>
      </w:r>
      <w:r w:rsidR="004D1AB3">
        <w:rPr>
          <w:rFonts w:ascii="Bahnschrift SemiCondensed" w:hAnsi="Bahnschrift SemiCondensed"/>
        </w:rPr>
        <w:t xml:space="preserve"> to</w:t>
      </w:r>
      <w:r>
        <w:rPr>
          <w:rFonts w:ascii="Bahnschrift SemiCondensed" w:hAnsi="Bahnschrift SemiCondensed"/>
        </w:rPr>
        <w:t xml:space="preserve"> manufacturing the same components out of 6061-T6 aluminium, it took </w:t>
      </w:r>
      <w:r w:rsidR="004D1AB3">
        <w:rPr>
          <w:rFonts w:ascii="Bahnschrift SemiCondensed" w:hAnsi="Bahnschrift SemiCondensed"/>
        </w:rPr>
        <w:t xml:space="preserve">much longer. The parts were manufactured by Muharraq Engineering located in Manama, Bahrain and took a total time of around 100 hours for the components to be produced. The order placement was made on May 25, </w:t>
      </w:r>
      <w:r w:rsidR="00362F22">
        <w:rPr>
          <w:rFonts w:ascii="Bahnschrift SemiCondensed" w:hAnsi="Bahnschrift SemiCondensed"/>
        </w:rPr>
        <w:t>2024,</w:t>
      </w:r>
      <w:r w:rsidR="004D1AB3">
        <w:rPr>
          <w:rFonts w:ascii="Bahnschrift SemiCondensed" w:hAnsi="Bahnschrift SemiCondensed"/>
        </w:rPr>
        <w:t xml:space="preserve"> at 11:30, and the component delivery was made on May 29, </w:t>
      </w:r>
      <w:r w:rsidR="00F44F37">
        <w:rPr>
          <w:rFonts w:ascii="Bahnschrift SemiCondensed" w:hAnsi="Bahnschrift SemiCondensed"/>
        </w:rPr>
        <w:t>2024,</w:t>
      </w:r>
      <w:r w:rsidR="004D1AB3">
        <w:rPr>
          <w:rFonts w:ascii="Bahnschrift SemiCondensed" w:hAnsi="Bahnschrift SemiCondensed"/>
        </w:rPr>
        <w:t xml:space="preserve"> at 15:30.</w:t>
      </w:r>
    </w:p>
    <w:p w14:paraId="2E554EF2" w14:textId="185F9F40" w:rsidR="004D1AB3" w:rsidRPr="00D871B9" w:rsidRDefault="004D1AB3"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 xml:space="preserve">According to this comparison, the 3D printing method </w:t>
      </w:r>
      <w:r w:rsidR="00362F22">
        <w:rPr>
          <w:rFonts w:ascii="Bahnschrift SemiCondensed" w:hAnsi="Bahnschrift SemiCondensed"/>
        </w:rPr>
        <w:t>using</w:t>
      </w:r>
      <w:r>
        <w:rPr>
          <w:rFonts w:ascii="Bahnschrift SemiCondensed" w:hAnsi="Bahnschrift SemiCondensed"/>
        </w:rPr>
        <w:t xml:space="preserve"> PLA produced the components 8.7 times faster than the conventional manufacturing method</w:t>
      </w:r>
      <w:r w:rsidR="00362F22">
        <w:rPr>
          <w:rFonts w:ascii="Bahnschrift SemiCondensed" w:hAnsi="Bahnschrift SemiCondensed"/>
        </w:rPr>
        <w:t xml:space="preserve"> </w:t>
      </w:r>
      <w:r>
        <w:rPr>
          <w:rFonts w:ascii="Bahnschrift SemiCondensed" w:hAnsi="Bahnschrift SemiCondensed"/>
        </w:rPr>
        <w:t>us</w:t>
      </w:r>
      <w:r w:rsidR="00362F22">
        <w:rPr>
          <w:rFonts w:ascii="Bahnschrift SemiCondensed" w:hAnsi="Bahnschrift SemiCondensed"/>
        </w:rPr>
        <w:t>ing</w:t>
      </w:r>
      <w:r>
        <w:rPr>
          <w:rFonts w:ascii="Bahnschrift SemiCondensed" w:hAnsi="Bahnschrift SemiCondensed"/>
        </w:rPr>
        <w:t xml:space="preserve"> aluminium. 3D printing </w:t>
      </w:r>
      <w:r w:rsidR="00362F22">
        <w:rPr>
          <w:rFonts w:ascii="Bahnschrift SemiCondensed" w:hAnsi="Bahnschrift SemiCondensed"/>
        </w:rPr>
        <w:t>is a very useful technique for projects that have a tight deadline because of its speedy manufacturing capabilities, which enable quicker prototyping and shorter lead times. It should be mentioned nonetheless that the manufacturing time for the 6061-T6 aluminium components may change depending on the engineering firm and the particulars of the order. The aluminium components provide better strength and durability despite the longer production time, highlighting the balance between material quality and speed. This study acknowledged the advantages of 6061-T6 aluminium in applications demanding durable and sturdy components, while also showing the effectiveness of 3D printing PLA for quick production needs.</w:t>
      </w:r>
    </w:p>
    <w:p w14:paraId="790BFF60"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2B885D42"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0DDE0CA1"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379EAB4E"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7B41A10B" w14:textId="77777777" w:rsidR="000E63DE" w:rsidRDefault="000E63DE"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p>
    <w:p w14:paraId="5AC9E426" w14:textId="11065180" w:rsidR="00080AA9" w:rsidRDefault="00080AA9"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r>
        <w:rPr>
          <w:rFonts w:ascii="Bahnschrift SemiCondensed" w:hAnsi="Bahnschrift SemiCondensed"/>
          <w:b/>
          <w:bCs/>
          <w:sz w:val="30"/>
          <w:szCs w:val="30"/>
          <w:u w:val="single"/>
        </w:rPr>
        <w:lastRenderedPageBreak/>
        <w:t>Complexity</w:t>
      </w:r>
      <w:r w:rsidR="000955F2">
        <w:rPr>
          <w:rFonts w:ascii="Bahnschrift SemiCondensed" w:hAnsi="Bahnschrift SemiCondensed"/>
          <w:b/>
          <w:bCs/>
          <w:sz w:val="30"/>
          <w:szCs w:val="30"/>
          <w:u w:val="single"/>
        </w:rPr>
        <w:t xml:space="preserve"> In Man</w:t>
      </w:r>
      <w:r w:rsidR="0062379F">
        <w:rPr>
          <w:rFonts w:ascii="Bahnschrift SemiCondensed" w:hAnsi="Bahnschrift SemiCondensed"/>
          <w:b/>
          <w:bCs/>
          <w:sz w:val="30"/>
          <w:szCs w:val="30"/>
          <w:u w:val="single"/>
        </w:rPr>
        <w:t>ufacturing Process</w:t>
      </w:r>
    </w:p>
    <w:p w14:paraId="1CBA557F" w14:textId="6D4A9676" w:rsidR="00362F22" w:rsidRDefault="00F44F37"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The process of process of producing a component using 3D printing PLA was considerably more straightforward compared to manufacturing the same component from 6061-T6 aluminium. The Prusa MK4 was simply loaded with an STL file to initiate the 3D printing process. Since no further technical procedures were needed to translate the digital content into a physical thing, this method required minimal preparation.</w:t>
      </w:r>
    </w:p>
    <w:p w14:paraId="4B4696D6" w14:textId="2A37C1C0" w:rsidR="00F44F37" w:rsidRDefault="00F44F37"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 xml:space="preserve">In contrast, making a component out of 6061-T6 aluminium required a far more involved and </w:t>
      </w:r>
      <w:r w:rsidR="00F92059">
        <w:rPr>
          <w:rFonts w:ascii="Bahnschrift SemiCondensed" w:hAnsi="Bahnschrift SemiCondensed"/>
        </w:rPr>
        <w:t>repetitive procedure. The design had to be created in Fusion360, where detailed technical drawings were drawn up. For both accuracy and operation to be guaranteed, certain tolerances had to be finished and sent to an engineer for assessment. Several rounds of comments and revisions were frequently made during this review process. The developer would put in the improvements into place after the engineer reviewed the drawing and made any necessary suggestions; occasionally, this might need multipe iterations before final permission was given.</w:t>
      </w:r>
    </w:p>
    <w:p w14:paraId="2E361663" w14:textId="2AE9D8BD" w:rsidR="00F92059" w:rsidRPr="00F44F37" w:rsidRDefault="00F92059" w:rsidP="00EE3A02">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In the final stages, the component would be approved and then put in a manufacturing queue to wait to be made. Compared to the process of 3D printing with PLA, the procedure of design, review, correction, and approval, followed by scheduling for production, added a significant amount of time and complexity. This thorough comparison brought to light the advantages of 3D printing’s speed and ease of use over traditional manufacturing methods for the aluminium components</w:t>
      </w:r>
      <w:r w:rsidR="00D85662">
        <w:rPr>
          <w:rFonts w:ascii="Bahnschrift SemiCondensed" w:hAnsi="Bahnschrift SemiCondensed"/>
        </w:rPr>
        <w:t>, which are more complex and time-consuming.</w:t>
      </w:r>
    </w:p>
    <w:p w14:paraId="1C7FCCE9" w14:textId="79F8A4D5" w:rsidR="00080AA9" w:rsidRDefault="00080AA9" w:rsidP="00EE3A02">
      <w:pPr>
        <w:shd w:val="clear" w:color="auto" w:fill="FFFFFF"/>
        <w:spacing w:before="100" w:beforeAutospacing="1" w:after="100" w:afterAutospacing="1" w:line="240" w:lineRule="auto"/>
        <w:rPr>
          <w:rFonts w:ascii="Bahnschrift SemiCondensed" w:hAnsi="Bahnschrift SemiCondensed"/>
          <w:b/>
          <w:bCs/>
          <w:sz w:val="30"/>
          <w:szCs w:val="30"/>
          <w:u w:val="single"/>
        </w:rPr>
      </w:pPr>
      <w:r>
        <w:rPr>
          <w:rFonts w:ascii="Bahnschrift SemiCondensed" w:hAnsi="Bahnschrift SemiCondensed"/>
          <w:b/>
          <w:bCs/>
          <w:sz w:val="30"/>
          <w:szCs w:val="30"/>
          <w:u w:val="single"/>
        </w:rPr>
        <w:t>Environmental Impact</w:t>
      </w:r>
    </w:p>
    <w:p w14:paraId="6C222C75" w14:textId="593BD7F8" w:rsidR="001C1CB3" w:rsidRDefault="00F019A7" w:rsidP="00F019A7">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Since the introduction of 3D printing and the use of PLA, it had gained a number of environmentally beneficial characteristics along the way. PLA had a sustainable material source as it was made from renewable resources like sugarcane and corn starch (</w:t>
      </w:r>
      <w:r w:rsidRPr="00F019A7">
        <w:rPr>
          <w:rFonts w:ascii="Bahnschrift SemiCondensed" w:hAnsi="Bahnschrift SemiCondensed"/>
          <w:color w:val="FF0000"/>
        </w:rPr>
        <w:t>as mentioned in Section</w:t>
      </w:r>
      <w:r>
        <w:rPr>
          <w:rFonts w:ascii="Bahnschrift SemiCondensed" w:hAnsi="Bahnschrift SemiCondensed"/>
          <w:color w:val="FF0000"/>
        </w:rPr>
        <w:t xml:space="preserve"> [Tensile Strength]</w:t>
      </w:r>
      <w:r>
        <w:rPr>
          <w:rFonts w:ascii="Bahnschrift SemiCondensed" w:hAnsi="Bahnschrift SemiCondensed"/>
        </w:rPr>
        <w:t>) In general, 3D printing PLA required less energy than conventional manufacturing techniques for small quantities. Moreover, there was very little waste produced by additive manufacturing technique. PLA has low biodegradability in ordinary landfill sites, but it could be biodegraded under industrial composing conditions when its lifespan comes to an end.</w:t>
      </w:r>
    </w:p>
    <w:p w14:paraId="0F340C1F" w14:textId="16B581EA" w:rsidR="00F019A7" w:rsidRDefault="00D47F26" w:rsidP="00F019A7">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Conversely, the ecological impact of manufacturing with 6061-T6 aluminium was different. Bauxite ore was extracted to provide the raw material for aluminium, a process that is extremely energy-intensive during the mining and processing stages. As a result, the energy required to produce 6061-T6 aluminium was much higher because of the machinery and energy it required for both mining and refining. Additionally, substantial amounts of waste was produced by subtractive manufacturing techniques often used to produce aluminium, including shavings and off-cuts. But 6061-T6 aluminium was highly recyclable at the end of its lifespan without losing any of its qualities. Aluminium recycling used just around 5% of the energy needed to make new aluminium from ore, making it a very energy-efficient process.</w:t>
      </w:r>
    </w:p>
    <w:p w14:paraId="2A5E9509" w14:textId="2A57D165" w:rsidR="00D47F26" w:rsidRPr="001C1CB3" w:rsidRDefault="00D47F26" w:rsidP="00F019A7">
      <w:pPr>
        <w:shd w:val="clear" w:color="auto" w:fill="FFFFFF"/>
        <w:spacing w:before="100" w:beforeAutospacing="1" w:after="100" w:afterAutospacing="1" w:line="240" w:lineRule="auto"/>
        <w:rPr>
          <w:rFonts w:ascii="Bahnschrift SemiCondensed" w:hAnsi="Bahnschrift SemiCondensed"/>
        </w:rPr>
      </w:pPr>
      <w:r>
        <w:rPr>
          <w:rFonts w:ascii="Bahnschrift SemiCondensed" w:hAnsi="Bahnschrift SemiCondensed"/>
        </w:rPr>
        <w:t xml:space="preserve">Under certain circumstances, PLA was recyclable and biodegradable, but its actual recyclability was constrained by the capabilities of infrastructure. However, the recycling process for 6061-T6 aluminium was well-established and resulted in notable energy savings while preserving the material’s characteristics. </w:t>
      </w:r>
      <w:r w:rsidR="00706BF8">
        <w:rPr>
          <w:rFonts w:ascii="Bahnschrift SemiCondensed" w:hAnsi="Bahnschrift SemiCondensed"/>
        </w:rPr>
        <w:t>This comparison reinforced the necessity for sustainable practices in material selection and production processes by highlighting the importance of also choosing materials based on the environment and potential to be recycled.</w:t>
      </w:r>
    </w:p>
    <w:sectPr w:rsidR="00D47F26" w:rsidRPr="001C1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Condensed">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C2B66"/>
    <w:multiLevelType w:val="multilevel"/>
    <w:tmpl w:val="2342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C1AD4"/>
    <w:multiLevelType w:val="multilevel"/>
    <w:tmpl w:val="C674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A6CFE"/>
    <w:multiLevelType w:val="hybridMultilevel"/>
    <w:tmpl w:val="2FBA763A"/>
    <w:lvl w:ilvl="0" w:tplc="6470ADE2">
      <w:numFmt w:val="bullet"/>
      <w:lvlText w:val="-"/>
      <w:lvlJc w:val="left"/>
      <w:pPr>
        <w:ind w:left="720" w:hanging="360"/>
      </w:pPr>
      <w:rPr>
        <w:rFonts w:ascii="Bahnschrift SemiCondensed" w:eastAsiaTheme="minorHAnsi" w:hAnsi="Bahnschrift SemiCondense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DA5BB9"/>
    <w:multiLevelType w:val="multilevel"/>
    <w:tmpl w:val="33AE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B7043"/>
    <w:multiLevelType w:val="multilevel"/>
    <w:tmpl w:val="F234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23D18"/>
    <w:multiLevelType w:val="multilevel"/>
    <w:tmpl w:val="DE30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44961">
    <w:abstractNumId w:val="2"/>
  </w:num>
  <w:num w:numId="2" w16cid:durableId="1386490355">
    <w:abstractNumId w:val="1"/>
  </w:num>
  <w:num w:numId="3" w16cid:durableId="107314013">
    <w:abstractNumId w:val="3"/>
  </w:num>
  <w:num w:numId="4" w16cid:durableId="26873281">
    <w:abstractNumId w:val="4"/>
  </w:num>
  <w:num w:numId="5" w16cid:durableId="24907376">
    <w:abstractNumId w:val="0"/>
  </w:num>
  <w:num w:numId="6" w16cid:durableId="6508699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B3"/>
    <w:rsid w:val="00012A3D"/>
    <w:rsid w:val="0001569E"/>
    <w:rsid w:val="00015AD9"/>
    <w:rsid w:val="0002755A"/>
    <w:rsid w:val="000312FA"/>
    <w:rsid w:val="0004747A"/>
    <w:rsid w:val="00053A18"/>
    <w:rsid w:val="000552B2"/>
    <w:rsid w:val="00062BBD"/>
    <w:rsid w:val="00080AA9"/>
    <w:rsid w:val="000955F2"/>
    <w:rsid w:val="000A0ACF"/>
    <w:rsid w:val="000A3C67"/>
    <w:rsid w:val="000C3954"/>
    <w:rsid w:val="000D34B9"/>
    <w:rsid w:val="000E63DE"/>
    <w:rsid w:val="00112C53"/>
    <w:rsid w:val="00155D43"/>
    <w:rsid w:val="0015798A"/>
    <w:rsid w:val="00184984"/>
    <w:rsid w:val="00196C02"/>
    <w:rsid w:val="00197D96"/>
    <w:rsid w:val="001A37C4"/>
    <w:rsid w:val="001C10D2"/>
    <w:rsid w:val="001C1BD5"/>
    <w:rsid w:val="001C1CB3"/>
    <w:rsid w:val="002112DA"/>
    <w:rsid w:val="00220087"/>
    <w:rsid w:val="00232A37"/>
    <w:rsid w:val="002623B4"/>
    <w:rsid w:val="002758D9"/>
    <w:rsid w:val="00283942"/>
    <w:rsid w:val="00284E00"/>
    <w:rsid w:val="00290D43"/>
    <w:rsid w:val="002D3569"/>
    <w:rsid w:val="002D737B"/>
    <w:rsid w:val="0030746C"/>
    <w:rsid w:val="00342A4F"/>
    <w:rsid w:val="00362F22"/>
    <w:rsid w:val="00375A56"/>
    <w:rsid w:val="00392A90"/>
    <w:rsid w:val="003D04D8"/>
    <w:rsid w:val="003D74D5"/>
    <w:rsid w:val="0041772D"/>
    <w:rsid w:val="00462AF6"/>
    <w:rsid w:val="00484589"/>
    <w:rsid w:val="004A4F43"/>
    <w:rsid w:val="004D1AB3"/>
    <w:rsid w:val="004F0C50"/>
    <w:rsid w:val="005077E6"/>
    <w:rsid w:val="00524154"/>
    <w:rsid w:val="00525207"/>
    <w:rsid w:val="0053760C"/>
    <w:rsid w:val="005857D3"/>
    <w:rsid w:val="005B43B2"/>
    <w:rsid w:val="005B7630"/>
    <w:rsid w:val="005C7A36"/>
    <w:rsid w:val="005D0C90"/>
    <w:rsid w:val="005D5997"/>
    <w:rsid w:val="005D7CD7"/>
    <w:rsid w:val="005E1DD7"/>
    <w:rsid w:val="005F28C9"/>
    <w:rsid w:val="00604016"/>
    <w:rsid w:val="00622A5D"/>
    <w:rsid w:val="0062379F"/>
    <w:rsid w:val="006533D9"/>
    <w:rsid w:val="006605F3"/>
    <w:rsid w:val="00675B10"/>
    <w:rsid w:val="0067645C"/>
    <w:rsid w:val="00683985"/>
    <w:rsid w:val="006A6E2C"/>
    <w:rsid w:val="00704A34"/>
    <w:rsid w:val="00706BF8"/>
    <w:rsid w:val="00717CF6"/>
    <w:rsid w:val="00731DC6"/>
    <w:rsid w:val="00767EBD"/>
    <w:rsid w:val="0077435D"/>
    <w:rsid w:val="0077579A"/>
    <w:rsid w:val="00775F1C"/>
    <w:rsid w:val="007D219B"/>
    <w:rsid w:val="007E75BE"/>
    <w:rsid w:val="007F5F9D"/>
    <w:rsid w:val="007F7A71"/>
    <w:rsid w:val="00817634"/>
    <w:rsid w:val="00827C78"/>
    <w:rsid w:val="00831E00"/>
    <w:rsid w:val="00835742"/>
    <w:rsid w:val="00857BFE"/>
    <w:rsid w:val="008814BF"/>
    <w:rsid w:val="00890DA3"/>
    <w:rsid w:val="008A4910"/>
    <w:rsid w:val="008B1CD1"/>
    <w:rsid w:val="008B6294"/>
    <w:rsid w:val="008C3E66"/>
    <w:rsid w:val="008F16B0"/>
    <w:rsid w:val="009019E8"/>
    <w:rsid w:val="00901F72"/>
    <w:rsid w:val="00917CD8"/>
    <w:rsid w:val="009414F8"/>
    <w:rsid w:val="00965B4E"/>
    <w:rsid w:val="00985C4F"/>
    <w:rsid w:val="00997E83"/>
    <w:rsid w:val="009C3F90"/>
    <w:rsid w:val="009C6D89"/>
    <w:rsid w:val="009D12CF"/>
    <w:rsid w:val="009D1C56"/>
    <w:rsid w:val="009D4A85"/>
    <w:rsid w:val="009F3E80"/>
    <w:rsid w:val="00A11C7C"/>
    <w:rsid w:val="00A402BB"/>
    <w:rsid w:val="00A673C4"/>
    <w:rsid w:val="00A772EB"/>
    <w:rsid w:val="00A91021"/>
    <w:rsid w:val="00A960BE"/>
    <w:rsid w:val="00AB2EAA"/>
    <w:rsid w:val="00AB52C8"/>
    <w:rsid w:val="00AC3DF2"/>
    <w:rsid w:val="00B16A0F"/>
    <w:rsid w:val="00B2014D"/>
    <w:rsid w:val="00B40C13"/>
    <w:rsid w:val="00B52664"/>
    <w:rsid w:val="00B63FC0"/>
    <w:rsid w:val="00B93D1C"/>
    <w:rsid w:val="00B96E28"/>
    <w:rsid w:val="00BA2B93"/>
    <w:rsid w:val="00BD0215"/>
    <w:rsid w:val="00BD0D92"/>
    <w:rsid w:val="00BF7EF4"/>
    <w:rsid w:val="00C31E3D"/>
    <w:rsid w:val="00C36EFC"/>
    <w:rsid w:val="00C71934"/>
    <w:rsid w:val="00C84D3F"/>
    <w:rsid w:val="00C91175"/>
    <w:rsid w:val="00CB34FF"/>
    <w:rsid w:val="00CC5218"/>
    <w:rsid w:val="00CE1578"/>
    <w:rsid w:val="00D0661B"/>
    <w:rsid w:val="00D24FA2"/>
    <w:rsid w:val="00D461B6"/>
    <w:rsid w:val="00D47F26"/>
    <w:rsid w:val="00D5061F"/>
    <w:rsid w:val="00D82FE0"/>
    <w:rsid w:val="00D85662"/>
    <w:rsid w:val="00D871B9"/>
    <w:rsid w:val="00D87E69"/>
    <w:rsid w:val="00D9499A"/>
    <w:rsid w:val="00DB411B"/>
    <w:rsid w:val="00DC0B54"/>
    <w:rsid w:val="00DC5232"/>
    <w:rsid w:val="00DD4D4E"/>
    <w:rsid w:val="00DE0290"/>
    <w:rsid w:val="00DF1054"/>
    <w:rsid w:val="00DF6EE7"/>
    <w:rsid w:val="00E051B4"/>
    <w:rsid w:val="00E4603A"/>
    <w:rsid w:val="00E531A6"/>
    <w:rsid w:val="00E62BAF"/>
    <w:rsid w:val="00E86F92"/>
    <w:rsid w:val="00E9271E"/>
    <w:rsid w:val="00E92B0B"/>
    <w:rsid w:val="00EC3674"/>
    <w:rsid w:val="00EE3A02"/>
    <w:rsid w:val="00EE4567"/>
    <w:rsid w:val="00F019A7"/>
    <w:rsid w:val="00F26510"/>
    <w:rsid w:val="00F3197D"/>
    <w:rsid w:val="00F35096"/>
    <w:rsid w:val="00F44F37"/>
    <w:rsid w:val="00F5514F"/>
    <w:rsid w:val="00F92059"/>
    <w:rsid w:val="00FA0A40"/>
    <w:rsid w:val="00FC3899"/>
    <w:rsid w:val="00FD3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2B7A"/>
  <w15:chartTrackingRefBased/>
  <w15:docId w15:val="{340C8A37-5AA0-487A-823E-FE996FDC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C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C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C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C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C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C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C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C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C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C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C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C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C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C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CB3"/>
    <w:rPr>
      <w:rFonts w:eastAsiaTheme="majorEastAsia" w:cstheme="majorBidi"/>
      <w:color w:val="272727" w:themeColor="text1" w:themeTint="D8"/>
    </w:rPr>
  </w:style>
  <w:style w:type="paragraph" w:styleId="Title">
    <w:name w:val="Title"/>
    <w:basedOn w:val="Normal"/>
    <w:next w:val="Normal"/>
    <w:link w:val="TitleChar"/>
    <w:uiPriority w:val="10"/>
    <w:qFormat/>
    <w:rsid w:val="001C1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C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CB3"/>
    <w:pPr>
      <w:spacing w:before="160"/>
      <w:jc w:val="center"/>
    </w:pPr>
    <w:rPr>
      <w:i/>
      <w:iCs/>
      <w:color w:val="404040" w:themeColor="text1" w:themeTint="BF"/>
    </w:rPr>
  </w:style>
  <w:style w:type="character" w:customStyle="1" w:styleId="QuoteChar">
    <w:name w:val="Quote Char"/>
    <w:basedOn w:val="DefaultParagraphFont"/>
    <w:link w:val="Quote"/>
    <w:uiPriority w:val="29"/>
    <w:rsid w:val="001C1CB3"/>
    <w:rPr>
      <w:i/>
      <w:iCs/>
      <w:color w:val="404040" w:themeColor="text1" w:themeTint="BF"/>
    </w:rPr>
  </w:style>
  <w:style w:type="paragraph" w:styleId="ListParagraph">
    <w:name w:val="List Paragraph"/>
    <w:basedOn w:val="Normal"/>
    <w:uiPriority w:val="34"/>
    <w:qFormat/>
    <w:rsid w:val="001C1CB3"/>
    <w:pPr>
      <w:ind w:left="720"/>
      <w:contextualSpacing/>
    </w:pPr>
  </w:style>
  <w:style w:type="character" w:styleId="IntenseEmphasis">
    <w:name w:val="Intense Emphasis"/>
    <w:basedOn w:val="DefaultParagraphFont"/>
    <w:uiPriority w:val="21"/>
    <w:qFormat/>
    <w:rsid w:val="001C1CB3"/>
    <w:rPr>
      <w:i/>
      <w:iCs/>
      <w:color w:val="0F4761" w:themeColor="accent1" w:themeShade="BF"/>
    </w:rPr>
  </w:style>
  <w:style w:type="paragraph" w:styleId="IntenseQuote">
    <w:name w:val="Intense Quote"/>
    <w:basedOn w:val="Normal"/>
    <w:next w:val="Normal"/>
    <w:link w:val="IntenseQuoteChar"/>
    <w:uiPriority w:val="30"/>
    <w:qFormat/>
    <w:rsid w:val="001C1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CB3"/>
    <w:rPr>
      <w:i/>
      <w:iCs/>
      <w:color w:val="0F4761" w:themeColor="accent1" w:themeShade="BF"/>
    </w:rPr>
  </w:style>
  <w:style w:type="character" w:styleId="IntenseReference">
    <w:name w:val="Intense Reference"/>
    <w:basedOn w:val="DefaultParagraphFont"/>
    <w:uiPriority w:val="32"/>
    <w:qFormat/>
    <w:rsid w:val="001C1C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29250">
      <w:bodyDiv w:val="1"/>
      <w:marLeft w:val="0"/>
      <w:marRight w:val="0"/>
      <w:marTop w:val="0"/>
      <w:marBottom w:val="0"/>
      <w:divBdr>
        <w:top w:val="none" w:sz="0" w:space="0" w:color="auto"/>
        <w:left w:val="none" w:sz="0" w:space="0" w:color="auto"/>
        <w:bottom w:val="none" w:sz="0" w:space="0" w:color="auto"/>
        <w:right w:val="none" w:sz="0" w:space="0" w:color="auto"/>
      </w:divBdr>
    </w:div>
    <w:div w:id="152333134">
      <w:bodyDiv w:val="1"/>
      <w:marLeft w:val="0"/>
      <w:marRight w:val="0"/>
      <w:marTop w:val="0"/>
      <w:marBottom w:val="0"/>
      <w:divBdr>
        <w:top w:val="none" w:sz="0" w:space="0" w:color="auto"/>
        <w:left w:val="none" w:sz="0" w:space="0" w:color="auto"/>
        <w:bottom w:val="none" w:sz="0" w:space="0" w:color="auto"/>
        <w:right w:val="none" w:sz="0" w:space="0" w:color="auto"/>
      </w:divBdr>
    </w:div>
    <w:div w:id="239028632">
      <w:bodyDiv w:val="1"/>
      <w:marLeft w:val="0"/>
      <w:marRight w:val="0"/>
      <w:marTop w:val="0"/>
      <w:marBottom w:val="0"/>
      <w:divBdr>
        <w:top w:val="none" w:sz="0" w:space="0" w:color="auto"/>
        <w:left w:val="none" w:sz="0" w:space="0" w:color="auto"/>
        <w:bottom w:val="none" w:sz="0" w:space="0" w:color="auto"/>
        <w:right w:val="none" w:sz="0" w:space="0" w:color="auto"/>
      </w:divBdr>
      <w:divsChild>
        <w:div w:id="2108189437">
          <w:marLeft w:val="0"/>
          <w:marRight w:val="0"/>
          <w:marTop w:val="0"/>
          <w:marBottom w:val="0"/>
          <w:divBdr>
            <w:top w:val="none" w:sz="0" w:space="0" w:color="auto"/>
            <w:left w:val="none" w:sz="0" w:space="0" w:color="auto"/>
            <w:bottom w:val="none" w:sz="0" w:space="0" w:color="auto"/>
            <w:right w:val="none" w:sz="0" w:space="0" w:color="auto"/>
          </w:divBdr>
        </w:div>
        <w:div w:id="109471779">
          <w:marLeft w:val="0"/>
          <w:marRight w:val="0"/>
          <w:marTop w:val="0"/>
          <w:marBottom w:val="0"/>
          <w:divBdr>
            <w:top w:val="none" w:sz="0" w:space="0" w:color="auto"/>
            <w:left w:val="none" w:sz="0" w:space="0" w:color="auto"/>
            <w:bottom w:val="none" w:sz="0" w:space="0" w:color="auto"/>
            <w:right w:val="none" w:sz="0" w:space="0" w:color="auto"/>
          </w:divBdr>
        </w:div>
        <w:div w:id="490490672">
          <w:marLeft w:val="0"/>
          <w:marRight w:val="0"/>
          <w:marTop w:val="0"/>
          <w:marBottom w:val="0"/>
          <w:divBdr>
            <w:top w:val="none" w:sz="0" w:space="0" w:color="auto"/>
            <w:left w:val="none" w:sz="0" w:space="0" w:color="auto"/>
            <w:bottom w:val="none" w:sz="0" w:space="0" w:color="auto"/>
            <w:right w:val="none" w:sz="0" w:space="0" w:color="auto"/>
          </w:divBdr>
        </w:div>
        <w:div w:id="1114055990">
          <w:marLeft w:val="0"/>
          <w:marRight w:val="0"/>
          <w:marTop w:val="0"/>
          <w:marBottom w:val="0"/>
          <w:divBdr>
            <w:top w:val="none" w:sz="0" w:space="0" w:color="auto"/>
            <w:left w:val="none" w:sz="0" w:space="0" w:color="auto"/>
            <w:bottom w:val="none" w:sz="0" w:space="0" w:color="auto"/>
            <w:right w:val="none" w:sz="0" w:space="0" w:color="auto"/>
          </w:divBdr>
        </w:div>
      </w:divsChild>
    </w:div>
    <w:div w:id="342824997">
      <w:bodyDiv w:val="1"/>
      <w:marLeft w:val="0"/>
      <w:marRight w:val="0"/>
      <w:marTop w:val="0"/>
      <w:marBottom w:val="0"/>
      <w:divBdr>
        <w:top w:val="none" w:sz="0" w:space="0" w:color="auto"/>
        <w:left w:val="none" w:sz="0" w:space="0" w:color="auto"/>
        <w:bottom w:val="none" w:sz="0" w:space="0" w:color="auto"/>
        <w:right w:val="none" w:sz="0" w:space="0" w:color="auto"/>
      </w:divBdr>
    </w:div>
    <w:div w:id="346251730">
      <w:bodyDiv w:val="1"/>
      <w:marLeft w:val="0"/>
      <w:marRight w:val="0"/>
      <w:marTop w:val="0"/>
      <w:marBottom w:val="0"/>
      <w:divBdr>
        <w:top w:val="none" w:sz="0" w:space="0" w:color="auto"/>
        <w:left w:val="none" w:sz="0" w:space="0" w:color="auto"/>
        <w:bottom w:val="none" w:sz="0" w:space="0" w:color="auto"/>
        <w:right w:val="none" w:sz="0" w:space="0" w:color="auto"/>
      </w:divBdr>
    </w:div>
    <w:div w:id="574245757">
      <w:bodyDiv w:val="1"/>
      <w:marLeft w:val="0"/>
      <w:marRight w:val="0"/>
      <w:marTop w:val="0"/>
      <w:marBottom w:val="0"/>
      <w:divBdr>
        <w:top w:val="none" w:sz="0" w:space="0" w:color="auto"/>
        <w:left w:val="none" w:sz="0" w:space="0" w:color="auto"/>
        <w:bottom w:val="none" w:sz="0" w:space="0" w:color="auto"/>
        <w:right w:val="none" w:sz="0" w:space="0" w:color="auto"/>
      </w:divBdr>
    </w:div>
    <w:div w:id="905648841">
      <w:bodyDiv w:val="1"/>
      <w:marLeft w:val="0"/>
      <w:marRight w:val="0"/>
      <w:marTop w:val="0"/>
      <w:marBottom w:val="0"/>
      <w:divBdr>
        <w:top w:val="none" w:sz="0" w:space="0" w:color="auto"/>
        <w:left w:val="none" w:sz="0" w:space="0" w:color="auto"/>
        <w:bottom w:val="none" w:sz="0" w:space="0" w:color="auto"/>
        <w:right w:val="none" w:sz="0" w:space="0" w:color="auto"/>
      </w:divBdr>
      <w:divsChild>
        <w:div w:id="887377605">
          <w:marLeft w:val="0"/>
          <w:marRight w:val="0"/>
          <w:marTop w:val="0"/>
          <w:marBottom w:val="0"/>
          <w:divBdr>
            <w:top w:val="none" w:sz="0" w:space="0" w:color="auto"/>
            <w:left w:val="none" w:sz="0" w:space="0" w:color="auto"/>
            <w:bottom w:val="none" w:sz="0" w:space="0" w:color="auto"/>
            <w:right w:val="none" w:sz="0" w:space="0" w:color="auto"/>
          </w:divBdr>
        </w:div>
        <w:div w:id="1845439011">
          <w:marLeft w:val="0"/>
          <w:marRight w:val="0"/>
          <w:marTop w:val="0"/>
          <w:marBottom w:val="0"/>
          <w:divBdr>
            <w:top w:val="none" w:sz="0" w:space="0" w:color="auto"/>
            <w:left w:val="none" w:sz="0" w:space="0" w:color="auto"/>
            <w:bottom w:val="none" w:sz="0" w:space="0" w:color="auto"/>
            <w:right w:val="none" w:sz="0" w:space="0" w:color="auto"/>
          </w:divBdr>
        </w:div>
        <w:div w:id="394595862">
          <w:marLeft w:val="0"/>
          <w:marRight w:val="0"/>
          <w:marTop w:val="0"/>
          <w:marBottom w:val="0"/>
          <w:divBdr>
            <w:top w:val="none" w:sz="0" w:space="0" w:color="auto"/>
            <w:left w:val="none" w:sz="0" w:space="0" w:color="auto"/>
            <w:bottom w:val="none" w:sz="0" w:space="0" w:color="auto"/>
            <w:right w:val="none" w:sz="0" w:space="0" w:color="auto"/>
          </w:divBdr>
        </w:div>
        <w:div w:id="545875633">
          <w:marLeft w:val="0"/>
          <w:marRight w:val="0"/>
          <w:marTop w:val="0"/>
          <w:marBottom w:val="0"/>
          <w:divBdr>
            <w:top w:val="none" w:sz="0" w:space="0" w:color="auto"/>
            <w:left w:val="none" w:sz="0" w:space="0" w:color="auto"/>
            <w:bottom w:val="none" w:sz="0" w:space="0" w:color="auto"/>
            <w:right w:val="none" w:sz="0" w:space="0" w:color="auto"/>
          </w:divBdr>
        </w:div>
      </w:divsChild>
    </w:div>
    <w:div w:id="1095201698">
      <w:bodyDiv w:val="1"/>
      <w:marLeft w:val="0"/>
      <w:marRight w:val="0"/>
      <w:marTop w:val="0"/>
      <w:marBottom w:val="0"/>
      <w:divBdr>
        <w:top w:val="none" w:sz="0" w:space="0" w:color="auto"/>
        <w:left w:val="none" w:sz="0" w:space="0" w:color="auto"/>
        <w:bottom w:val="none" w:sz="0" w:space="0" w:color="auto"/>
        <w:right w:val="none" w:sz="0" w:space="0" w:color="auto"/>
      </w:divBdr>
      <w:divsChild>
        <w:div w:id="330376293">
          <w:marLeft w:val="0"/>
          <w:marRight w:val="0"/>
          <w:marTop w:val="0"/>
          <w:marBottom w:val="0"/>
          <w:divBdr>
            <w:top w:val="none" w:sz="0" w:space="0" w:color="auto"/>
            <w:left w:val="none" w:sz="0" w:space="0" w:color="auto"/>
            <w:bottom w:val="none" w:sz="0" w:space="0" w:color="auto"/>
            <w:right w:val="none" w:sz="0" w:space="0" w:color="auto"/>
          </w:divBdr>
        </w:div>
        <w:div w:id="2016495203">
          <w:marLeft w:val="0"/>
          <w:marRight w:val="0"/>
          <w:marTop w:val="0"/>
          <w:marBottom w:val="0"/>
          <w:divBdr>
            <w:top w:val="none" w:sz="0" w:space="0" w:color="auto"/>
            <w:left w:val="none" w:sz="0" w:space="0" w:color="auto"/>
            <w:bottom w:val="none" w:sz="0" w:space="0" w:color="auto"/>
            <w:right w:val="none" w:sz="0" w:space="0" w:color="auto"/>
          </w:divBdr>
        </w:div>
        <w:div w:id="1913659160">
          <w:marLeft w:val="0"/>
          <w:marRight w:val="0"/>
          <w:marTop w:val="0"/>
          <w:marBottom w:val="0"/>
          <w:divBdr>
            <w:top w:val="none" w:sz="0" w:space="0" w:color="auto"/>
            <w:left w:val="none" w:sz="0" w:space="0" w:color="auto"/>
            <w:bottom w:val="none" w:sz="0" w:space="0" w:color="auto"/>
            <w:right w:val="none" w:sz="0" w:space="0" w:color="auto"/>
          </w:divBdr>
        </w:div>
        <w:div w:id="1659188563">
          <w:marLeft w:val="0"/>
          <w:marRight w:val="0"/>
          <w:marTop w:val="0"/>
          <w:marBottom w:val="0"/>
          <w:divBdr>
            <w:top w:val="none" w:sz="0" w:space="0" w:color="auto"/>
            <w:left w:val="none" w:sz="0" w:space="0" w:color="auto"/>
            <w:bottom w:val="none" w:sz="0" w:space="0" w:color="auto"/>
            <w:right w:val="none" w:sz="0" w:space="0" w:color="auto"/>
          </w:divBdr>
        </w:div>
      </w:divsChild>
    </w:div>
    <w:div w:id="1168062228">
      <w:bodyDiv w:val="1"/>
      <w:marLeft w:val="0"/>
      <w:marRight w:val="0"/>
      <w:marTop w:val="0"/>
      <w:marBottom w:val="0"/>
      <w:divBdr>
        <w:top w:val="none" w:sz="0" w:space="0" w:color="auto"/>
        <w:left w:val="none" w:sz="0" w:space="0" w:color="auto"/>
        <w:bottom w:val="none" w:sz="0" w:space="0" w:color="auto"/>
        <w:right w:val="none" w:sz="0" w:space="0" w:color="auto"/>
      </w:divBdr>
    </w:div>
    <w:div w:id="1337729435">
      <w:bodyDiv w:val="1"/>
      <w:marLeft w:val="0"/>
      <w:marRight w:val="0"/>
      <w:marTop w:val="0"/>
      <w:marBottom w:val="0"/>
      <w:divBdr>
        <w:top w:val="none" w:sz="0" w:space="0" w:color="auto"/>
        <w:left w:val="none" w:sz="0" w:space="0" w:color="auto"/>
        <w:bottom w:val="none" w:sz="0" w:space="0" w:color="auto"/>
        <w:right w:val="none" w:sz="0" w:space="0" w:color="auto"/>
      </w:divBdr>
    </w:div>
    <w:div w:id="196149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8</Pages>
  <Words>2799</Words>
  <Characters>15956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Zion Smuts</dc:creator>
  <cp:keywords/>
  <dc:description/>
  <cp:lastModifiedBy>Zion Smuts</cp:lastModifiedBy>
  <cp:revision>146</cp:revision>
  <dcterms:created xsi:type="dcterms:W3CDTF">2024-06-01T22:28:00Z</dcterms:created>
  <dcterms:modified xsi:type="dcterms:W3CDTF">2024-06-02T09:11:00Z</dcterms:modified>
</cp:coreProperties>
</file>