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1467B3E0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="00C903F6">
        <w:t>José María Sevilla Avendaño</w:t>
      </w:r>
      <w:r>
        <w:t xml:space="preserve"> </w:t>
      </w:r>
    </w:p>
    <w:p w14:paraId="3979FC5A" w14:textId="192EC5D5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</w:r>
      <w:r w:rsidR="00C903F6">
        <w:t>15/01/2026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2020CDA0" w14:textId="20BBD32D" w:rsidR="005C4BE9" w:rsidRPr="00804A12" w:rsidRDefault="006E599E" w:rsidP="00804A12">
      <w:pPr>
        <w:pStyle w:val="TituloApartado1"/>
      </w:pPr>
      <w:r w:rsidRPr="006E599E">
        <w:t>Análisis de datos metagenómicos con QIIME2</w:t>
      </w:r>
      <w:r w:rsidR="00C52D0E">
        <w:t>e</w:t>
      </w:r>
    </w:p>
    <w:p w14:paraId="1ABD619B" w14:textId="19389702" w:rsidR="005C4BE9" w:rsidRDefault="004F4C79" w:rsidP="005C4BE9">
      <w:r>
        <w:t>Antes de comenzar c</w:t>
      </w:r>
      <w:r w:rsidR="009F563F">
        <w:t xml:space="preserve">reamos el entorno virtual: </w:t>
      </w:r>
      <w:r w:rsidR="009F563F" w:rsidRPr="00C903F6">
        <w:rPr>
          <w:rFonts w:ascii="Consolas" w:hAnsi="Consolas"/>
          <w:sz w:val="20"/>
          <w:szCs w:val="20"/>
        </w:rPr>
        <w:t>qiime2-amplicon-2023.9</w:t>
      </w:r>
    </w:p>
    <w:p w14:paraId="1E2C83BC" w14:textId="77777777" w:rsidR="004F4C79" w:rsidRDefault="004F4C79" w:rsidP="005C4BE9"/>
    <w:p w14:paraId="5AF5AEC8" w14:textId="5DB0C64D" w:rsidR="00912673" w:rsidRDefault="007F514A" w:rsidP="00AD3CC7">
      <w:r w:rsidRPr="004F4C79">
        <w:rPr>
          <w:b/>
          <w:bCs/>
        </w:rPr>
        <w:t>Paso 1.</w:t>
      </w:r>
      <w:r w:rsidR="004F4C79" w:rsidRPr="004F4C79">
        <w:rPr>
          <w:b/>
        </w:rPr>
        <w:t xml:space="preserve"> </w:t>
      </w:r>
      <w:r w:rsidR="004F4C79">
        <w:rPr>
          <w:b/>
        </w:rPr>
        <w:t>O</w:t>
      </w:r>
      <w:r w:rsidR="004F4C79" w:rsidRPr="007C73B5">
        <w:rPr>
          <w:b/>
        </w:rPr>
        <w:t>btener los datos</w:t>
      </w:r>
    </w:p>
    <w:p w14:paraId="21C0AD08" w14:textId="77777777" w:rsidR="0022177E" w:rsidRDefault="0022177E" w:rsidP="00AD3CC7"/>
    <w:p w14:paraId="0D3282B2" w14:textId="7186AADB" w:rsidR="007F514A" w:rsidRDefault="007F514A" w:rsidP="00AD3CC7">
      <w:r>
        <w:t>Descargamos los archivos necesarios en las diferentes carpetas usando los comandos de Linux.</w:t>
      </w:r>
    </w:p>
    <w:p w14:paraId="22AF20FC" w14:textId="77777777" w:rsidR="009A0985" w:rsidRDefault="009A0985" w:rsidP="00AD3CC7"/>
    <w:p w14:paraId="2B9F76C3" w14:textId="207A3733" w:rsidR="007F514A" w:rsidRDefault="007F514A" w:rsidP="00AD3CC7">
      <w:r w:rsidRPr="004F4C79">
        <w:rPr>
          <w:b/>
          <w:bCs/>
        </w:rPr>
        <w:t>Paso 2.</w:t>
      </w:r>
      <w:r w:rsidR="004F4C79" w:rsidRPr="004F4C79">
        <w:rPr>
          <w:b/>
        </w:rPr>
        <w:t xml:space="preserve"> </w:t>
      </w:r>
      <w:r w:rsidR="004F4C79" w:rsidRPr="007C73B5">
        <w:rPr>
          <w:b/>
        </w:rPr>
        <w:t>Crear el artefacto de qiime2 con las secuencias</w:t>
      </w:r>
    </w:p>
    <w:p w14:paraId="4B89D2F7" w14:textId="77777777" w:rsidR="0022177E" w:rsidRDefault="0022177E" w:rsidP="00AD3CC7"/>
    <w:p w14:paraId="34FB643D" w14:textId="6A52AD83" w:rsidR="007F514A" w:rsidRDefault="007F514A" w:rsidP="00AD3CC7">
      <w:r>
        <w:t xml:space="preserve">Creamos un entorno virtual con </w:t>
      </w:r>
      <w:r w:rsidRPr="00C903F6">
        <w:rPr>
          <w:rFonts w:ascii="Consolas" w:hAnsi="Consolas"/>
          <w:sz w:val="20"/>
          <w:szCs w:val="20"/>
        </w:rPr>
        <w:t xml:space="preserve">conda </w:t>
      </w:r>
      <w:r>
        <w:t xml:space="preserve">para usar los comandos de </w:t>
      </w:r>
      <w:r w:rsidRPr="00C903F6">
        <w:rPr>
          <w:rFonts w:ascii="Consolas" w:hAnsi="Consolas"/>
          <w:sz w:val="20"/>
          <w:szCs w:val="20"/>
        </w:rPr>
        <w:t>qiime</w:t>
      </w:r>
      <w:r w:rsidR="004161EF" w:rsidRPr="00C903F6">
        <w:rPr>
          <w:rFonts w:ascii="Consolas" w:hAnsi="Consolas"/>
          <w:sz w:val="20"/>
          <w:szCs w:val="20"/>
        </w:rPr>
        <w:t xml:space="preserve"> </w:t>
      </w:r>
      <w:r w:rsidR="004161EF">
        <w:t>y creamos el artefacto</w:t>
      </w:r>
      <w:r w:rsidR="004161EF" w:rsidRPr="004161EF">
        <w:t xml:space="preserve"> </w:t>
      </w:r>
      <w:r w:rsidR="004161EF" w:rsidRPr="00C903F6">
        <w:rPr>
          <w:rFonts w:ascii="Consolas" w:hAnsi="Consolas"/>
          <w:sz w:val="20"/>
          <w:szCs w:val="20"/>
        </w:rPr>
        <w:t xml:space="preserve">emp-paired-end-sequences.qza </w:t>
      </w:r>
      <w:r w:rsidR="004161EF">
        <w:t xml:space="preserve">a partir de los archivos de la carpeta </w:t>
      </w:r>
      <w:r w:rsidR="004161EF" w:rsidRPr="00C903F6">
        <w:rPr>
          <w:rFonts w:ascii="Consolas" w:hAnsi="Consolas"/>
          <w:sz w:val="20"/>
          <w:szCs w:val="20"/>
        </w:rPr>
        <w:t>emp-paired-end-sequences</w:t>
      </w:r>
      <w:r w:rsidR="004161EF">
        <w:t>/</w:t>
      </w:r>
      <w:r>
        <w:t>.</w:t>
      </w:r>
    </w:p>
    <w:p w14:paraId="0B234945" w14:textId="77777777" w:rsidR="009A0985" w:rsidRDefault="009A0985" w:rsidP="00AD3CC7"/>
    <w:p w14:paraId="7ABA7884" w14:textId="7AEFD05C" w:rsidR="004F4C79" w:rsidRDefault="004161EF" w:rsidP="004F4C79">
      <w:pPr>
        <w:pStyle w:val="ListanumeradaTEST"/>
        <w:numPr>
          <w:ilvl w:val="0"/>
          <w:numId w:val="0"/>
        </w:numPr>
        <w:rPr>
          <w:b/>
          <w:bCs/>
          <w:i/>
          <w:iCs/>
        </w:rPr>
      </w:pPr>
      <w:r w:rsidRPr="004F4C79">
        <w:rPr>
          <w:b/>
          <w:bCs/>
        </w:rPr>
        <w:t>Paso 3.</w:t>
      </w:r>
      <w:r w:rsidR="004F4C79" w:rsidRPr="004F4C79">
        <w:rPr>
          <w:b/>
          <w:bCs/>
        </w:rPr>
        <w:t xml:space="preserve"> </w:t>
      </w:r>
      <w:r w:rsidR="004F4C79" w:rsidRPr="0095348B">
        <w:rPr>
          <w:b/>
          <w:bCs/>
        </w:rPr>
        <w:t xml:space="preserve">Demultiplexar las </w:t>
      </w:r>
      <w:r w:rsidR="004F4C79" w:rsidRPr="0095348B">
        <w:rPr>
          <w:b/>
          <w:bCs/>
          <w:i/>
          <w:iCs/>
        </w:rPr>
        <w:t>reads</w:t>
      </w:r>
    </w:p>
    <w:p w14:paraId="4D12440A" w14:textId="77777777" w:rsidR="0022177E" w:rsidRDefault="0022177E" w:rsidP="00AD3CC7"/>
    <w:p w14:paraId="154DE2DC" w14:textId="6F146246" w:rsidR="004161EF" w:rsidRDefault="004161EF" w:rsidP="004161EF">
      <w:r>
        <w:t xml:space="preserve">Separamos las secuencias </w:t>
      </w:r>
      <w:r w:rsidRPr="004161EF">
        <w:t xml:space="preserve">obtenidas en la secuenciación en base a las secuencias de códigos de </w:t>
      </w:r>
      <w:r>
        <w:t xml:space="preserve">barras </w:t>
      </w:r>
      <w:r w:rsidRPr="004161EF">
        <w:t>que se han incorporado a cada muestra.</w:t>
      </w:r>
      <w:r>
        <w:t xml:space="preserve"> Obtenemos los archivos </w:t>
      </w:r>
      <w:r w:rsidRPr="00C903F6">
        <w:rPr>
          <w:rFonts w:ascii="Consolas" w:hAnsi="Consolas"/>
          <w:sz w:val="20"/>
          <w:szCs w:val="20"/>
        </w:rPr>
        <w:t>demux-full.qza</w:t>
      </w:r>
      <w:r w:rsidRPr="00C903F6">
        <w:rPr>
          <w:sz w:val="20"/>
          <w:szCs w:val="20"/>
        </w:rPr>
        <w:t xml:space="preserve"> </w:t>
      </w:r>
      <w:r w:rsidR="00624CA6">
        <w:t xml:space="preserve">(muestra de datos) </w:t>
      </w:r>
      <w:r>
        <w:t xml:space="preserve">y </w:t>
      </w:r>
      <w:r w:rsidRPr="00C903F6">
        <w:rPr>
          <w:rFonts w:ascii="Consolas" w:hAnsi="Consolas"/>
          <w:sz w:val="20"/>
          <w:szCs w:val="20"/>
        </w:rPr>
        <w:t>demux-details.qza</w:t>
      </w:r>
      <w:r w:rsidR="00624CA6" w:rsidRPr="00C903F6">
        <w:rPr>
          <w:sz w:val="20"/>
          <w:szCs w:val="20"/>
        </w:rPr>
        <w:t xml:space="preserve"> </w:t>
      </w:r>
      <w:r w:rsidR="00624CA6">
        <w:t>(detalles de corrección de errores).</w:t>
      </w:r>
    </w:p>
    <w:p w14:paraId="74B6555A" w14:textId="77777777" w:rsidR="009A0985" w:rsidRDefault="009A0985" w:rsidP="004161EF"/>
    <w:p w14:paraId="514E6B52" w14:textId="75B8B5FF" w:rsidR="00624CA6" w:rsidRDefault="00624CA6" w:rsidP="004161EF">
      <w:r w:rsidRPr="004F4C79">
        <w:rPr>
          <w:b/>
          <w:bCs/>
        </w:rPr>
        <w:t>Paso 4.</w:t>
      </w:r>
      <w:r w:rsidR="004F4C79">
        <w:t xml:space="preserve"> </w:t>
      </w:r>
      <w:r w:rsidR="004F4C79" w:rsidRPr="0095348B">
        <w:rPr>
          <w:b/>
          <w:bCs/>
        </w:rPr>
        <w:t>Crear una submuestra</w:t>
      </w:r>
    </w:p>
    <w:p w14:paraId="7758ECDF" w14:textId="77777777" w:rsidR="0022177E" w:rsidRDefault="0022177E" w:rsidP="004161EF"/>
    <w:p w14:paraId="23DDB4F3" w14:textId="2A249BC0" w:rsidR="00624CA6" w:rsidRDefault="00624CA6" w:rsidP="004161EF">
      <w:r>
        <w:lastRenderedPageBreak/>
        <w:t>Creamos una submuestra a partir de la muestra de datos creada (</w:t>
      </w:r>
      <w:r w:rsidRPr="00C903F6">
        <w:rPr>
          <w:rFonts w:ascii="Consolas" w:hAnsi="Consolas"/>
          <w:sz w:val="20"/>
          <w:szCs w:val="20"/>
        </w:rPr>
        <w:t>demux-subsample.qza</w:t>
      </w:r>
      <w:r>
        <w:t>) y creamos un archivo de visualización a partir de este último (</w:t>
      </w:r>
      <w:r w:rsidRPr="00C903F6">
        <w:rPr>
          <w:rFonts w:ascii="Consolas" w:hAnsi="Consolas"/>
          <w:sz w:val="20"/>
          <w:szCs w:val="20"/>
        </w:rPr>
        <w:t>demux-subsample.qzv)</w:t>
      </w:r>
      <w:r w:rsidR="00B757B4">
        <w:t xml:space="preserve"> y lo vemos en la página web </w:t>
      </w:r>
      <w:hyperlink r:id="rId11" w:history="1">
        <w:r w:rsidR="00B757B4" w:rsidRPr="00B757B4">
          <w:rPr>
            <w:rStyle w:val="Hipervnculo"/>
          </w:rPr>
          <w:t>QII</w:t>
        </w:r>
        <w:r w:rsidR="00B757B4" w:rsidRPr="00B757B4">
          <w:rPr>
            <w:rStyle w:val="Hipervnculo"/>
          </w:rPr>
          <w:t>M</w:t>
        </w:r>
        <w:r w:rsidR="00B757B4" w:rsidRPr="00B757B4">
          <w:rPr>
            <w:rStyle w:val="Hipervnculo"/>
          </w:rPr>
          <w:t>E 2 View</w:t>
        </w:r>
      </w:hyperlink>
      <w:r>
        <w:t xml:space="preserve">. </w:t>
      </w:r>
    </w:p>
    <w:p w14:paraId="57912269" w14:textId="77777777" w:rsidR="0022177E" w:rsidRDefault="0022177E" w:rsidP="004161EF"/>
    <w:p w14:paraId="445EF985" w14:textId="6A81D235" w:rsidR="009A0985" w:rsidRDefault="009A0985" w:rsidP="004161EF">
      <w:r>
        <w:t xml:space="preserve">Vemos que en nuestra submuestra tenemos unas 10000 </w:t>
      </w:r>
      <w:r w:rsidR="00C067EC">
        <w:t>secuencias</w:t>
      </w:r>
      <w:r>
        <w:t xml:space="preserve">, las cuales tienen 151 nucleótidos (Imagen 1). Las </w:t>
      </w:r>
      <w:r w:rsidR="00C067EC">
        <w:t xml:space="preserve">muestras obtenidas </w:t>
      </w:r>
      <w:r>
        <w:t>tienen alrededor de 1900 secuencias de media y una mediana de 2100 secuencias (imagen 2).</w:t>
      </w:r>
    </w:p>
    <w:p w14:paraId="7B4F0D0A" w14:textId="77777777" w:rsidR="009A0985" w:rsidRDefault="009A0985" w:rsidP="004161EF"/>
    <w:p w14:paraId="2DCAB9ED" w14:textId="74AD44BB" w:rsidR="00B757B4" w:rsidRDefault="00B757B4" w:rsidP="004161EF">
      <w:r w:rsidRPr="004F4C79">
        <w:rPr>
          <w:b/>
          <w:bCs/>
        </w:rPr>
        <w:t>Paso 5.</w:t>
      </w:r>
      <w:r w:rsidR="004F4C79">
        <w:t xml:space="preserve"> </w:t>
      </w:r>
      <w:r w:rsidR="004F4C79" w:rsidRPr="008D3C69">
        <w:rPr>
          <w:b/>
          <w:bCs/>
        </w:rPr>
        <w:t xml:space="preserve">Filtrar muestras que tienen menos de 100 </w:t>
      </w:r>
      <w:r w:rsidR="004F4C79" w:rsidRPr="008D3C69">
        <w:rPr>
          <w:b/>
          <w:bCs/>
          <w:i/>
          <w:iCs/>
        </w:rPr>
        <w:t>reads</w:t>
      </w:r>
    </w:p>
    <w:p w14:paraId="312DBBB7" w14:textId="77777777" w:rsidR="0022177E" w:rsidRDefault="0022177E" w:rsidP="004161EF"/>
    <w:p w14:paraId="1D36E1A2" w14:textId="2BABBB7E" w:rsidR="00B757B4" w:rsidRDefault="00AE2AA6" w:rsidP="004161EF">
      <w:r>
        <w:t xml:space="preserve">Filtramos aquellas muestras que tienen menos de 100 lecturas para evitar errores. Obtenemos el archivo </w:t>
      </w:r>
      <w:r w:rsidRPr="00C903F6">
        <w:rPr>
          <w:rFonts w:ascii="Consolas" w:hAnsi="Consolas"/>
          <w:sz w:val="20"/>
          <w:szCs w:val="20"/>
        </w:rPr>
        <w:t>demux.qza</w:t>
      </w:r>
      <w:r>
        <w:t xml:space="preserve"> en el proceso.</w:t>
      </w:r>
    </w:p>
    <w:p w14:paraId="655A373B" w14:textId="77777777" w:rsidR="009A0985" w:rsidRDefault="009A0985" w:rsidP="004161EF"/>
    <w:p w14:paraId="41A8ADD9" w14:textId="6A8D41D8" w:rsidR="00AE2AA6" w:rsidRDefault="00AE2AA6" w:rsidP="004161EF">
      <w:r w:rsidRPr="004F4C79">
        <w:rPr>
          <w:b/>
          <w:bCs/>
        </w:rPr>
        <w:t>Paso 6.</w:t>
      </w:r>
      <w:r w:rsidR="001A3959">
        <w:t xml:space="preserve"> </w:t>
      </w:r>
      <w:r w:rsidR="004F4C79" w:rsidRPr="007F1137">
        <w:rPr>
          <w:b/>
          <w:bCs/>
        </w:rPr>
        <w:t xml:space="preserve">Revisar la calidad y realizar </w:t>
      </w:r>
      <w:r w:rsidR="004F4C79" w:rsidRPr="007F1137">
        <w:rPr>
          <w:b/>
          <w:bCs/>
          <w:i/>
          <w:iCs/>
        </w:rPr>
        <w:t>denoising</w:t>
      </w:r>
    </w:p>
    <w:p w14:paraId="298E92F7" w14:textId="77777777" w:rsidR="0022177E" w:rsidRDefault="0022177E" w:rsidP="004161EF"/>
    <w:p w14:paraId="4D57056D" w14:textId="47124906" w:rsidR="004C60BA" w:rsidRDefault="0044365A" w:rsidP="004161EF">
      <w:r>
        <w:t xml:space="preserve">Hacemos un denoising para eliminar ruido y errores de las secuencias, cortamos las 13 primeras bases de cada lectura seleccionando secuencias de 150 </w:t>
      </w:r>
      <w:r w:rsidR="00C903F6">
        <w:t>nucleótidos</w:t>
      </w:r>
      <w:r>
        <w:t xml:space="preserve"> de largo aunque en la visualización sale de media secuencias de 220 </w:t>
      </w:r>
      <w:r w:rsidR="00C903F6">
        <w:t>nucleótidos</w:t>
      </w:r>
      <w:r w:rsidR="00C067EC">
        <w:t xml:space="preserve"> (imagen 3)</w:t>
      </w:r>
      <w:r>
        <w:t>.</w:t>
      </w:r>
      <w:r w:rsidR="0022177E">
        <w:t xml:space="preserve"> </w:t>
      </w:r>
      <w:r w:rsidR="004C60BA">
        <w:t xml:space="preserve">Tras el filtrado obtenemos alrededor de 54 muestras </w:t>
      </w:r>
      <w:r w:rsidR="00C067EC">
        <w:t>(imagen 4)</w:t>
      </w:r>
      <w:r w:rsidR="004C60BA">
        <w:t>.</w:t>
      </w:r>
    </w:p>
    <w:p w14:paraId="39EE884F" w14:textId="77777777" w:rsidR="0022177E" w:rsidRDefault="0022177E" w:rsidP="004161EF"/>
    <w:p w14:paraId="02C0F9DC" w14:textId="5828D6BD" w:rsidR="00A51EF2" w:rsidRDefault="00A51EF2" w:rsidP="00A51EF2">
      <w:r>
        <w:t>En las 54 muestras encontramos alrededor de 1121 secuencias diferentes, cada una con un id correspondiente (imagen 5).</w:t>
      </w:r>
    </w:p>
    <w:p w14:paraId="645DCC31" w14:textId="77777777" w:rsidR="009A0985" w:rsidRDefault="009A0985" w:rsidP="004161EF"/>
    <w:p w14:paraId="41D8D393" w14:textId="536E11D0" w:rsidR="002B1AE0" w:rsidRPr="004F4C79" w:rsidRDefault="002B1AE0" w:rsidP="004161EF">
      <w:pPr>
        <w:rPr>
          <w:b/>
          <w:bCs/>
        </w:rPr>
      </w:pPr>
      <w:r w:rsidRPr="004F4C79">
        <w:rPr>
          <w:b/>
          <w:bCs/>
        </w:rPr>
        <w:t>Paso 7.</w:t>
      </w:r>
      <w:r w:rsidR="004F4C79">
        <w:rPr>
          <w:b/>
          <w:bCs/>
        </w:rPr>
        <w:t xml:space="preserve"> </w:t>
      </w:r>
      <w:r w:rsidR="004F4C79" w:rsidRPr="004F4C79">
        <w:rPr>
          <w:b/>
          <w:bCs/>
        </w:rPr>
        <w:t>Generar un árbol para el análisis de diversidad filogenética</w:t>
      </w:r>
      <w:r w:rsidR="004F4C79" w:rsidRPr="004F4C79">
        <w:rPr>
          <w:b/>
          <w:bCs/>
        </w:rPr>
        <w:t xml:space="preserve"> </w:t>
      </w:r>
    </w:p>
    <w:p w14:paraId="7C8B2126" w14:textId="77777777" w:rsidR="0022177E" w:rsidRDefault="0022177E" w:rsidP="004161EF"/>
    <w:p w14:paraId="2E701A2A" w14:textId="56DC411C" w:rsidR="002B1AE0" w:rsidRDefault="002B1AE0" w:rsidP="004161EF">
      <w:r>
        <w:t xml:space="preserve">Creamos un árbol </w:t>
      </w:r>
      <w:r w:rsidR="00C903F6">
        <w:t>filogenético</w:t>
      </w:r>
      <w:r>
        <w:t xml:space="preserve"> a partir del archivo </w:t>
      </w:r>
      <w:r w:rsidRPr="00C903F6">
        <w:rPr>
          <w:rFonts w:ascii="Consolas" w:hAnsi="Consolas"/>
          <w:sz w:val="20"/>
          <w:szCs w:val="20"/>
        </w:rPr>
        <w:t>rep-seqs.qza</w:t>
      </w:r>
      <w:r>
        <w:t xml:space="preserve"> y exportamos el árbol en formato </w:t>
      </w:r>
      <w:r w:rsidRPr="00C903F6">
        <w:rPr>
          <w:rFonts w:ascii="Consolas" w:hAnsi="Consolas"/>
          <w:sz w:val="20"/>
          <w:szCs w:val="20"/>
        </w:rPr>
        <w:t>.nwk</w:t>
      </w:r>
      <w:r>
        <w:t xml:space="preserve">, esto </w:t>
      </w:r>
      <w:r w:rsidR="00C903F6">
        <w:t>último</w:t>
      </w:r>
      <w:r>
        <w:t xml:space="preserve"> se hará usando en archivo </w:t>
      </w:r>
      <w:r w:rsidRPr="00C903F6">
        <w:rPr>
          <w:rFonts w:ascii="Consolas" w:hAnsi="Consolas"/>
          <w:sz w:val="20"/>
          <w:szCs w:val="20"/>
        </w:rPr>
        <w:t>rooted-tree.qza</w:t>
      </w:r>
      <w:r>
        <w:t xml:space="preserve"> creado a partir de la creación de los archivos para el árbol </w:t>
      </w:r>
      <w:r w:rsidR="00C903F6">
        <w:t>filogenético</w:t>
      </w:r>
      <w:r>
        <w:t>.</w:t>
      </w:r>
    </w:p>
    <w:p w14:paraId="3DD6CC67" w14:textId="77777777" w:rsidR="0022177E" w:rsidRDefault="0022177E" w:rsidP="004161EF"/>
    <w:p w14:paraId="6135B4F8" w14:textId="6832E943" w:rsidR="002B1AE0" w:rsidRDefault="002B1AE0" w:rsidP="004161EF">
      <w:r>
        <w:t xml:space="preserve">El archivo </w:t>
      </w:r>
      <w:r w:rsidR="006A55AB">
        <w:t xml:space="preserve">creado, </w:t>
      </w:r>
      <w:r w:rsidRPr="00C903F6">
        <w:rPr>
          <w:rFonts w:ascii="Consolas" w:hAnsi="Consolas"/>
          <w:sz w:val="20"/>
          <w:szCs w:val="20"/>
        </w:rPr>
        <w:t>tree.nwk</w:t>
      </w:r>
      <w:r w:rsidR="006A55AB">
        <w:t>,</w:t>
      </w:r>
      <w:r>
        <w:t xml:space="preserve"> se visualizará en la página web </w:t>
      </w:r>
      <w:hyperlink r:id="rId12" w:history="1">
        <w:r w:rsidRPr="00F526BE">
          <w:rPr>
            <w:rStyle w:val="Hipervnculo"/>
          </w:rPr>
          <w:t>https://microreact.org/upload</w:t>
        </w:r>
      </w:hyperlink>
    </w:p>
    <w:p w14:paraId="013A45DD" w14:textId="77777777" w:rsidR="0022177E" w:rsidRDefault="0022177E" w:rsidP="004161EF"/>
    <w:p w14:paraId="15ECA442" w14:textId="0738F7EF" w:rsidR="00A51EF2" w:rsidRDefault="00A51EF2" w:rsidP="004161EF">
      <w:r>
        <w:t xml:space="preserve">Aquí encontramos ordenadas cada una de las secuencias diferentes </w:t>
      </w:r>
      <w:r w:rsidR="00EA15B1">
        <w:t xml:space="preserve">en un árbol filogenético, aunque de momento no arroja demasiada información debido a la magnitud de los datos (imagen 6). </w:t>
      </w:r>
    </w:p>
    <w:p w14:paraId="7CFC1B7E" w14:textId="77777777" w:rsidR="00EA15B1" w:rsidRDefault="00EA15B1" w:rsidP="004161EF"/>
    <w:p w14:paraId="35B690D4" w14:textId="6370028D" w:rsidR="00E01898" w:rsidRPr="004F4C79" w:rsidRDefault="00E01898" w:rsidP="004161EF">
      <w:pPr>
        <w:rPr>
          <w:b/>
          <w:bCs/>
        </w:rPr>
      </w:pPr>
      <w:r w:rsidRPr="004F4C79">
        <w:rPr>
          <w:b/>
          <w:bCs/>
        </w:rPr>
        <w:t>Paso</w:t>
      </w:r>
      <w:r w:rsidR="004F4C79">
        <w:rPr>
          <w:b/>
          <w:bCs/>
        </w:rPr>
        <w:t xml:space="preserve"> </w:t>
      </w:r>
      <w:r w:rsidRPr="004F4C79">
        <w:rPr>
          <w:b/>
          <w:bCs/>
        </w:rPr>
        <w:t>8.</w:t>
      </w:r>
      <w:r w:rsidR="004F4C79" w:rsidRPr="004F4C79">
        <w:rPr>
          <w:b/>
          <w:bCs/>
        </w:rPr>
        <w:t xml:space="preserve"> </w:t>
      </w:r>
      <w:r w:rsidR="004F4C79" w:rsidRPr="004F4C79">
        <w:rPr>
          <w:b/>
          <w:bCs/>
        </w:rPr>
        <w:t>Cálculo de diversidad alfa</w:t>
      </w:r>
    </w:p>
    <w:p w14:paraId="4076C1F0" w14:textId="77777777" w:rsidR="0022177E" w:rsidRDefault="0022177E" w:rsidP="004161EF"/>
    <w:p w14:paraId="785F4884" w14:textId="510E9FBA" w:rsidR="00E01898" w:rsidRDefault="00E01898" w:rsidP="004161EF">
      <w:r>
        <w:t>La mediana obtenida en el conjunto de muestras es de una frecuencia de 1155, la media tendría 1181. La mayoría de las muestras tienden a una frecuencia de 900, sin embargo, usar esta profundidad es arriesgarse a introducir ruido entre los resultados. Elegiremos el valor de 1060 como valor de profundidad, para escoger un mayor ruido de muestras sin alejarnos mucho del de los valores medios</w:t>
      </w:r>
      <w:r w:rsidR="00EA15B1">
        <w:t xml:space="preserve"> (imágenes 7 y 8)</w:t>
      </w:r>
      <w:r>
        <w:t>.</w:t>
      </w:r>
    </w:p>
    <w:p w14:paraId="69E308F8" w14:textId="77777777" w:rsidR="00D6131F" w:rsidRDefault="00D6131F" w:rsidP="004161EF"/>
    <w:p w14:paraId="6DB2F371" w14:textId="6B4B358F" w:rsidR="00F915BE" w:rsidRDefault="004378E9" w:rsidP="004161EF">
      <w:r>
        <w:t xml:space="preserve">Aquella variable categórica que representa una mayor riqueza cuanta mayor es su diversidad es la diversidad observada, y la que mide mejor la igualdad es la variable de igualdad de </w:t>
      </w:r>
      <w:r w:rsidRPr="00C903F6">
        <w:rPr>
          <w:b/>
          <w:bCs/>
        </w:rPr>
        <w:t>Pielou</w:t>
      </w:r>
      <w:r>
        <w:t xml:space="preserve"> o </w:t>
      </w:r>
      <w:r w:rsidRPr="00C903F6">
        <w:rPr>
          <w:b/>
          <w:bCs/>
        </w:rPr>
        <w:t>evenness</w:t>
      </w:r>
      <w:r w:rsidR="00DD35B8">
        <w:t>. Usaremos estas dos variables categóricas para la diversidad alfa.</w:t>
      </w:r>
    </w:p>
    <w:p w14:paraId="60EB4A5D" w14:textId="77777777" w:rsidR="00EA15B1" w:rsidRDefault="00EA15B1" w:rsidP="004161EF"/>
    <w:p w14:paraId="34DEE465" w14:textId="445A4BA7" w:rsidR="00E37412" w:rsidRPr="004F4C79" w:rsidRDefault="00E37412" w:rsidP="004161EF">
      <w:pPr>
        <w:rPr>
          <w:b/>
          <w:bCs/>
        </w:rPr>
      </w:pPr>
      <w:r w:rsidRPr="004F4C79">
        <w:rPr>
          <w:b/>
          <w:bCs/>
        </w:rPr>
        <w:t>Paso 9.</w:t>
      </w:r>
      <w:r w:rsidR="004F4C79" w:rsidRPr="004F4C79">
        <w:rPr>
          <w:b/>
          <w:bCs/>
        </w:rPr>
        <w:t xml:space="preserve"> Análisis taxonómico</w:t>
      </w:r>
    </w:p>
    <w:p w14:paraId="6E617B16" w14:textId="77777777" w:rsidR="00F915BE" w:rsidRDefault="00F915BE" w:rsidP="004161EF"/>
    <w:p w14:paraId="76962376" w14:textId="23609C2E" w:rsidR="008002EE" w:rsidRDefault="008002EE" w:rsidP="004161EF">
      <w:r>
        <w:t xml:space="preserve">Para el análisis taxonómico usaremos un clasificador entrenado para asignar identidades taxonómicas a las secuencias representativas de los OTU, el archivo </w:t>
      </w:r>
      <w:r w:rsidRPr="00C903F6">
        <w:rPr>
          <w:rFonts w:ascii="Consolas" w:hAnsi="Consolas"/>
          <w:sz w:val="20"/>
          <w:szCs w:val="20"/>
        </w:rPr>
        <w:t>rep-seqs.qzv</w:t>
      </w:r>
      <w:r>
        <w:t xml:space="preserve">. Este se basa en la base de datos </w:t>
      </w:r>
      <w:r w:rsidRPr="00C903F6">
        <w:rPr>
          <w:b/>
          <w:bCs/>
        </w:rPr>
        <w:t xml:space="preserve">greengenes </w:t>
      </w:r>
      <w:r>
        <w:t xml:space="preserve">y el clasificador </w:t>
      </w:r>
      <w:r w:rsidRPr="00C903F6">
        <w:rPr>
          <w:b/>
          <w:bCs/>
        </w:rPr>
        <w:t>Naïve Bayes</w:t>
      </w:r>
      <w:r>
        <w:t xml:space="preserve"> el cual se enfoca en las regiones </w:t>
      </w:r>
      <w:r w:rsidRPr="007C73B5">
        <w:t>V4-V5 del gen 16S rRNA</w:t>
      </w:r>
      <w:r>
        <w:t>, ampliamente usado para la asignación taxonómica.</w:t>
      </w:r>
    </w:p>
    <w:p w14:paraId="6760A601" w14:textId="77777777" w:rsidR="0022177E" w:rsidRDefault="0022177E" w:rsidP="004161EF"/>
    <w:p w14:paraId="13CA5BB3" w14:textId="6E107523" w:rsidR="008002EE" w:rsidRDefault="008002EE" w:rsidP="004161EF">
      <w:r>
        <w:t xml:space="preserve">A partir del archivo </w:t>
      </w:r>
      <w:r w:rsidRPr="00C903F6">
        <w:rPr>
          <w:rFonts w:ascii="Consolas" w:hAnsi="Consolas"/>
          <w:sz w:val="20"/>
          <w:szCs w:val="20"/>
        </w:rPr>
        <w:t>rep-seqs.qzv</w:t>
      </w:r>
      <w:r>
        <w:t xml:space="preserve"> creamos el archivo de clasificación taxonómica </w:t>
      </w:r>
      <w:r w:rsidRPr="00C903F6">
        <w:rPr>
          <w:rFonts w:ascii="Consolas" w:hAnsi="Consolas"/>
          <w:sz w:val="20"/>
          <w:szCs w:val="20"/>
        </w:rPr>
        <w:t>taxonomy.qzv</w:t>
      </w:r>
      <w:r>
        <w:t xml:space="preserve">, el cual nos permite asignar a las secuencias del archivo </w:t>
      </w:r>
      <w:r w:rsidRPr="00C903F6">
        <w:rPr>
          <w:rFonts w:ascii="Consolas" w:hAnsi="Consolas"/>
          <w:sz w:val="20"/>
          <w:szCs w:val="20"/>
        </w:rPr>
        <w:t>rep-seqs.qzv</w:t>
      </w:r>
      <w:r>
        <w:t xml:space="preserve"> </w:t>
      </w:r>
      <w:r w:rsidR="00F915BE">
        <w:t>las identidades taxonómicas de las cuales estas secuencias proceden</w:t>
      </w:r>
      <w:r w:rsidR="00ED0A11">
        <w:t xml:space="preserve"> (imágenes 9 y 10)</w:t>
      </w:r>
      <w:r w:rsidR="00F915BE">
        <w:t xml:space="preserve">. </w:t>
      </w:r>
    </w:p>
    <w:p w14:paraId="24D72B63" w14:textId="77777777" w:rsidR="0022177E" w:rsidRDefault="0022177E" w:rsidP="004161EF"/>
    <w:p w14:paraId="5A81A98F" w14:textId="4A0EBA6E" w:rsidR="00F915BE" w:rsidRDefault="00BF3C84" w:rsidP="00BF3C84">
      <w:r>
        <w:lastRenderedPageBreak/>
        <w:t xml:space="preserve">Usando las secuencias que tenemos en el archivo </w:t>
      </w:r>
      <w:r w:rsidRPr="00C903F6">
        <w:rPr>
          <w:rFonts w:ascii="Consolas" w:hAnsi="Consolas"/>
          <w:sz w:val="20"/>
          <w:szCs w:val="20"/>
        </w:rPr>
        <w:t>rep-seqs.qzv</w:t>
      </w:r>
      <w:r>
        <w:t xml:space="preserve">, y comparadas previamente con el archivo </w:t>
      </w:r>
      <w:r w:rsidRPr="00C903F6">
        <w:rPr>
          <w:rFonts w:ascii="Consolas" w:hAnsi="Consolas"/>
          <w:sz w:val="20"/>
          <w:szCs w:val="20"/>
        </w:rPr>
        <w:t>taxonomy.qzv</w:t>
      </w:r>
      <w:r>
        <w:t xml:space="preserve">, hemos usado </w:t>
      </w:r>
      <w:r w:rsidRPr="00C903F6">
        <w:rPr>
          <w:b/>
          <w:bCs/>
        </w:rPr>
        <w:t>b</w:t>
      </w:r>
      <w:r w:rsidRPr="00C903F6">
        <w:rPr>
          <w:b/>
          <w:bCs/>
          <w:i/>
          <w:iCs/>
        </w:rPr>
        <w:t>lastn</w:t>
      </w:r>
      <w:r>
        <w:t xml:space="preserve"> y </w:t>
      </w:r>
      <w:r w:rsidRPr="00C903F6">
        <w:rPr>
          <w:b/>
          <w:bCs/>
        </w:rPr>
        <w:t>blastx</w:t>
      </w:r>
      <w:r>
        <w:t xml:space="preserve"> para ver las diferencias en la clasificación </w:t>
      </w:r>
      <w:r w:rsidR="00C903F6">
        <w:t>taxonómica</w:t>
      </w:r>
      <w:r>
        <w:t xml:space="preserve"> realizada por </w:t>
      </w:r>
      <w:r w:rsidRPr="00C903F6">
        <w:rPr>
          <w:rFonts w:ascii="Consolas" w:hAnsi="Consolas"/>
          <w:sz w:val="20"/>
          <w:szCs w:val="20"/>
        </w:rPr>
        <w:t>qiime</w:t>
      </w:r>
      <w:r>
        <w:t xml:space="preserve"> y por </w:t>
      </w:r>
      <w:r w:rsidRPr="00C903F6">
        <w:rPr>
          <w:b/>
          <w:bCs/>
        </w:rPr>
        <w:t>BLAST</w:t>
      </w:r>
      <w:r>
        <w:t>. Al no encontrar unos resultados claros en</w:t>
      </w:r>
      <w:r w:rsidRPr="00C903F6">
        <w:rPr>
          <w:b/>
          <w:bCs/>
        </w:rPr>
        <w:t xml:space="preserve"> blastx </w:t>
      </w:r>
      <w:r>
        <w:t xml:space="preserve">decidimos usar los obtenidos en </w:t>
      </w:r>
      <w:r w:rsidRPr="00C903F6">
        <w:rPr>
          <w:b/>
          <w:bCs/>
        </w:rPr>
        <w:t>blastn</w:t>
      </w:r>
      <w:r>
        <w:t xml:space="preserve">. </w:t>
      </w:r>
    </w:p>
    <w:p w14:paraId="2976C9D2" w14:textId="5A32660B" w:rsidR="00BF3C84" w:rsidRDefault="00BF3C84" w:rsidP="00BF3C84">
      <w:r>
        <w:t xml:space="preserve">En </w:t>
      </w:r>
      <w:r w:rsidRPr="00C903F6">
        <w:rPr>
          <w:b/>
          <w:bCs/>
        </w:rPr>
        <w:t>blastn</w:t>
      </w:r>
      <w:r>
        <w:t xml:space="preserve"> encontramos secuencias que ocupan el nivel taxonómico de reino, mostrado en la columna de nombre científico como “</w:t>
      </w:r>
      <w:r w:rsidRPr="00C903F6">
        <w:rPr>
          <w:i/>
          <w:iCs/>
        </w:rPr>
        <w:t>uncultured archaeon</w:t>
      </w:r>
      <w:r>
        <w:t>” o “</w:t>
      </w:r>
      <w:r w:rsidRPr="00C903F6">
        <w:rPr>
          <w:i/>
          <w:iCs/>
        </w:rPr>
        <w:t>uncultured bacterium</w:t>
      </w:r>
      <w:r>
        <w:t xml:space="preserve">”. </w:t>
      </w:r>
    </w:p>
    <w:p w14:paraId="2E0204BC" w14:textId="77777777" w:rsidR="0022177E" w:rsidRDefault="0022177E" w:rsidP="00BF3C84"/>
    <w:p w14:paraId="47939C05" w14:textId="5937A338" w:rsidR="00E37412" w:rsidRDefault="006B6538" w:rsidP="004161EF">
      <w:r w:rsidRPr="00C903F6">
        <w:rPr>
          <w:rFonts w:ascii="Consolas" w:hAnsi="Consolas"/>
          <w:sz w:val="20"/>
          <w:szCs w:val="20"/>
        </w:rPr>
        <w:t>Qiime2</w:t>
      </w:r>
      <w:r>
        <w:t xml:space="preserve"> es capaz de realizar el análisis taxonómico hasta niveles de algunas secuencias hasta el nivel de orden o incluso especie en algunos casos, mientras que </w:t>
      </w:r>
      <w:r w:rsidRPr="00C903F6">
        <w:rPr>
          <w:b/>
          <w:bCs/>
        </w:rPr>
        <w:t>BLAST</w:t>
      </w:r>
      <w:r>
        <w:t xml:space="preserve"> no se capaz de asignar una taxonomía que no sea reino en el caso de </w:t>
      </w:r>
      <w:r w:rsidRPr="00C903F6">
        <w:rPr>
          <w:b/>
          <w:bCs/>
        </w:rPr>
        <w:t>blastn</w:t>
      </w:r>
      <w:r>
        <w:t xml:space="preserve">. </w:t>
      </w:r>
    </w:p>
    <w:p w14:paraId="6DED514E" w14:textId="743D395D" w:rsidR="006B6538" w:rsidRDefault="006B6538" w:rsidP="004161EF">
      <w:r>
        <w:t xml:space="preserve">Sin embargo, </w:t>
      </w:r>
      <w:r w:rsidRPr="00C903F6">
        <w:rPr>
          <w:b/>
          <w:bCs/>
        </w:rPr>
        <w:t>blastn</w:t>
      </w:r>
      <w:r>
        <w:t xml:space="preserve"> es capaz de darle a una misma secuencia el reino de </w:t>
      </w:r>
      <w:r w:rsidRPr="00C903F6">
        <w:rPr>
          <w:i/>
          <w:iCs/>
        </w:rPr>
        <w:t>archaea</w:t>
      </w:r>
      <w:r>
        <w:t xml:space="preserve"> o el de bacteria, algo que no hace </w:t>
      </w:r>
      <w:r w:rsidR="00BF3C84" w:rsidRPr="00C903F6">
        <w:rPr>
          <w:rFonts w:ascii="Consolas" w:hAnsi="Consolas"/>
          <w:sz w:val="20"/>
          <w:szCs w:val="20"/>
        </w:rPr>
        <w:t>qiime2</w:t>
      </w:r>
      <w:r w:rsidR="00BF3C84">
        <w:t>.</w:t>
      </w:r>
    </w:p>
    <w:p w14:paraId="6DB71E04" w14:textId="77777777" w:rsidR="00E82E5F" w:rsidRDefault="00E82E5F" w:rsidP="004161EF"/>
    <w:p w14:paraId="29747BE7" w14:textId="1B677BC2" w:rsidR="00E82E5F" w:rsidRPr="004F4C79" w:rsidRDefault="00E82E5F" w:rsidP="004161EF">
      <w:pPr>
        <w:rPr>
          <w:b/>
          <w:bCs/>
        </w:rPr>
      </w:pPr>
      <w:r w:rsidRPr="004F4C79">
        <w:rPr>
          <w:b/>
          <w:bCs/>
        </w:rPr>
        <w:t>Paso 10.</w:t>
      </w:r>
      <w:r w:rsidR="004F4C79" w:rsidRPr="004F4C79">
        <w:rPr>
          <w:b/>
          <w:bCs/>
        </w:rPr>
        <w:t xml:space="preserve"> </w:t>
      </w:r>
      <w:r w:rsidR="004F4C79" w:rsidRPr="004F4C79">
        <w:rPr>
          <w:b/>
          <w:bCs/>
        </w:rPr>
        <w:t>Análisis diferencial de abundancia microbiana</w:t>
      </w:r>
    </w:p>
    <w:p w14:paraId="54EE71D7" w14:textId="77777777" w:rsidR="00E82E5F" w:rsidRDefault="00E82E5F" w:rsidP="004161EF"/>
    <w:p w14:paraId="21671C74" w14:textId="32FC2AEC" w:rsidR="00D6131F" w:rsidRDefault="00D6131F" w:rsidP="004161EF">
      <w:r>
        <w:t xml:space="preserve">Usamos el análisis composicional </w:t>
      </w:r>
      <w:r w:rsidRPr="00C903F6">
        <w:rPr>
          <w:rFonts w:ascii="Consolas" w:hAnsi="Consolas"/>
          <w:sz w:val="20"/>
          <w:szCs w:val="20"/>
        </w:rPr>
        <w:t>ANCOM</w:t>
      </w:r>
      <w:r>
        <w:t xml:space="preserve"> para identificar aquellos grupos de muestras que presenten una mayor abundancia diferencial. Este análisis lo haremos hasta </w:t>
      </w:r>
      <w:r w:rsidR="008C4B64">
        <w:t xml:space="preserve">el nivel taxonómico de especie (nivel 7) y haremos este análisis usando como característica diferencial la columna </w:t>
      </w:r>
      <w:r w:rsidR="008C4B64" w:rsidRPr="00C903F6">
        <w:rPr>
          <w:rFonts w:ascii="Consolas" w:hAnsi="Consolas"/>
          <w:sz w:val="20"/>
          <w:szCs w:val="20"/>
        </w:rPr>
        <w:t>site-name</w:t>
      </w:r>
      <w:r w:rsidR="008C4B64">
        <w:t xml:space="preserve"> del archivo de metadatos (</w:t>
      </w:r>
      <w:r w:rsidR="008C4B64" w:rsidRPr="00C903F6">
        <w:rPr>
          <w:rFonts w:ascii="Consolas" w:hAnsi="Consolas"/>
          <w:sz w:val="20"/>
          <w:szCs w:val="20"/>
        </w:rPr>
        <w:t>sample-metadata.tsv).</w:t>
      </w:r>
    </w:p>
    <w:p w14:paraId="2BCD19B7" w14:textId="77777777" w:rsidR="008C4B64" w:rsidRDefault="008C4B64" w:rsidP="004161EF"/>
    <w:p w14:paraId="67A24138" w14:textId="5954F229" w:rsidR="008C4B64" w:rsidRDefault="008C4B64" w:rsidP="004161EF">
      <w:r>
        <w:t xml:space="preserve">Como resultado encontramos 4 agrupaciones con una </w:t>
      </w:r>
      <w:r w:rsidR="0022177E">
        <w:t>diferencia significativa</w:t>
      </w:r>
      <w:r>
        <w:t xml:space="preserve"> </w:t>
      </w:r>
      <w:r w:rsidR="0022177E">
        <w:t>tan alta que se diferencian estadísticamente del resto de grupos</w:t>
      </w:r>
      <w:r>
        <w:t>, aunque no nos ha identificado hasta el nivel taxonómico de especie, si lo ha hecho hasta familia, en algunos casos hasta género. Encontramos estas 4 agrupaciones en la</w:t>
      </w:r>
      <w:r w:rsidR="0022177E">
        <w:t>s</w:t>
      </w:r>
      <w:r>
        <w:t xml:space="preserve"> im</w:t>
      </w:r>
      <w:r w:rsidR="0022177E">
        <w:t>á</w:t>
      </w:r>
      <w:r>
        <w:t>gen</w:t>
      </w:r>
      <w:r w:rsidR="0022177E">
        <w:t>es</w:t>
      </w:r>
      <w:r>
        <w:t xml:space="preserve"> 11</w:t>
      </w:r>
      <w:r w:rsidR="0022177E">
        <w:t xml:space="preserve"> y 12</w:t>
      </w:r>
      <w:r>
        <w:t>.</w:t>
      </w:r>
    </w:p>
    <w:p w14:paraId="1C295358" w14:textId="77777777" w:rsidR="00420AF4" w:rsidRDefault="00420AF4" w:rsidP="004161EF"/>
    <w:p w14:paraId="7B5EF8A8" w14:textId="0B387118" w:rsidR="005C24A6" w:rsidRDefault="005C24A6" w:rsidP="004161EF">
      <w:r>
        <w:t>Se trata de:</w:t>
      </w:r>
    </w:p>
    <w:p w14:paraId="583EC25A" w14:textId="7350D8D6" w:rsidR="005C24A6" w:rsidRPr="004F4C79" w:rsidRDefault="005C24A6" w:rsidP="005C24A6">
      <w:pPr>
        <w:pStyle w:val="Prrafodelista"/>
        <w:numPr>
          <w:ilvl w:val="0"/>
          <w:numId w:val="51"/>
        </w:numPr>
      </w:pPr>
      <w:r w:rsidRPr="004F4C79">
        <w:t xml:space="preserve">Reino: </w:t>
      </w:r>
      <w:r w:rsidRPr="00C903F6">
        <w:rPr>
          <w:i/>
          <w:iCs/>
        </w:rPr>
        <w:t>Bacteria</w:t>
      </w:r>
      <w:r w:rsidRPr="004F4C79">
        <w:t>;</w:t>
      </w:r>
      <w:r w:rsidRPr="004F4C79">
        <w:t xml:space="preserve"> Phylum: </w:t>
      </w:r>
      <w:r w:rsidRPr="00C903F6">
        <w:rPr>
          <w:i/>
          <w:iCs/>
        </w:rPr>
        <w:t>Firmicutes</w:t>
      </w:r>
      <w:r w:rsidRPr="004F4C79">
        <w:t>;</w:t>
      </w:r>
      <w:r w:rsidRPr="004F4C79">
        <w:t xml:space="preserve"> Clase:</w:t>
      </w:r>
      <w:r w:rsidRPr="00C903F6">
        <w:rPr>
          <w:i/>
          <w:iCs/>
        </w:rPr>
        <w:t xml:space="preserve"> </w:t>
      </w:r>
      <w:r w:rsidRPr="00C903F6">
        <w:rPr>
          <w:i/>
          <w:iCs/>
        </w:rPr>
        <w:t>Bacilli</w:t>
      </w:r>
      <w:r w:rsidRPr="004F4C79">
        <w:t xml:space="preserve">; Orden: </w:t>
      </w:r>
      <w:r w:rsidRPr="00C903F6">
        <w:rPr>
          <w:i/>
          <w:iCs/>
        </w:rPr>
        <w:t>Bacillale</w:t>
      </w:r>
      <w:r w:rsidRPr="004F4C79">
        <w:t>s;</w:t>
      </w:r>
      <w:r w:rsidRPr="004F4C79">
        <w:t xml:space="preserve"> familia: </w:t>
      </w:r>
      <w:r w:rsidRPr="00C903F6">
        <w:rPr>
          <w:i/>
          <w:iCs/>
        </w:rPr>
        <w:t>Paenibacillaceae</w:t>
      </w:r>
      <w:r w:rsidRPr="004F4C79">
        <w:t>;</w:t>
      </w:r>
      <w:r w:rsidRPr="004F4C79">
        <w:t xml:space="preserve"> genero: </w:t>
      </w:r>
      <w:r w:rsidRPr="00C903F6">
        <w:rPr>
          <w:i/>
          <w:iCs/>
        </w:rPr>
        <w:t>Ammoniphilus</w:t>
      </w:r>
      <w:r w:rsidR="00C903F6">
        <w:rPr>
          <w:i/>
          <w:iCs/>
        </w:rPr>
        <w:t>.</w:t>
      </w:r>
    </w:p>
    <w:p w14:paraId="2182BE8D" w14:textId="5BEECD8F" w:rsidR="005C24A6" w:rsidRPr="004F4C79" w:rsidRDefault="005C24A6" w:rsidP="005C24A6">
      <w:pPr>
        <w:pStyle w:val="Prrafodelista"/>
        <w:numPr>
          <w:ilvl w:val="0"/>
          <w:numId w:val="51"/>
        </w:numPr>
      </w:pPr>
      <w:r w:rsidRPr="004F4C79">
        <w:lastRenderedPageBreak/>
        <w:t xml:space="preserve">Reino: </w:t>
      </w:r>
      <w:r w:rsidRPr="00C903F6">
        <w:rPr>
          <w:i/>
          <w:iCs/>
        </w:rPr>
        <w:t>Bacteria</w:t>
      </w:r>
      <w:r w:rsidRPr="004F4C79">
        <w:t>;</w:t>
      </w:r>
      <w:r w:rsidRPr="004F4C79">
        <w:t xml:space="preserve"> phylum: </w:t>
      </w:r>
      <w:r w:rsidRPr="00C903F6">
        <w:rPr>
          <w:i/>
          <w:iCs/>
        </w:rPr>
        <w:t>Actinobacteria</w:t>
      </w:r>
      <w:r w:rsidRPr="004F4C79">
        <w:t>;</w:t>
      </w:r>
      <w:r w:rsidRPr="004F4C79">
        <w:t xml:space="preserve"> Clase: </w:t>
      </w:r>
      <w:r w:rsidRPr="00C903F6">
        <w:rPr>
          <w:i/>
          <w:iCs/>
        </w:rPr>
        <w:t>Nitriliruptoria</w:t>
      </w:r>
      <w:r w:rsidRPr="004F4C79">
        <w:t>;</w:t>
      </w:r>
      <w:r w:rsidRPr="004F4C79">
        <w:t xml:space="preserve"> Orden: </w:t>
      </w:r>
      <w:r w:rsidRPr="00C903F6">
        <w:rPr>
          <w:i/>
          <w:iCs/>
        </w:rPr>
        <w:t>Euzebyales</w:t>
      </w:r>
      <w:r w:rsidRPr="004F4C79">
        <w:t>;</w:t>
      </w:r>
      <w:r w:rsidRPr="004F4C79">
        <w:t xml:space="preserve"> familia: </w:t>
      </w:r>
      <w:r w:rsidRPr="00C903F6">
        <w:rPr>
          <w:i/>
          <w:iCs/>
        </w:rPr>
        <w:t>Euzebyaceae</w:t>
      </w:r>
      <w:r w:rsidRPr="004F4C79">
        <w:t>;</w:t>
      </w:r>
      <w:r w:rsidRPr="004F4C79">
        <w:t xml:space="preserve"> genero:</w:t>
      </w:r>
      <w:r w:rsidRPr="00C903F6">
        <w:rPr>
          <w:i/>
          <w:iCs/>
        </w:rPr>
        <w:t xml:space="preserve"> </w:t>
      </w:r>
      <w:r w:rsidRPr="00C903F6">
        <w:rPr>
          <w:i/>
          <w:iCs/>
        </w:rPr>
        <w:t>Euzebya</w:t>
      </w:r>
      <w:r w:rsidR="00C903F6">
        <w:rPr>
          <w:i/>
          <w:iCs/>
        </w:rPr>
        <w:t>.</w:t>
      </w:r>
    </w:p>
    <w:p w14:paraId="7C72DE62" w14:textId="14CEC882" w:rsidR="005C24A6" w:rsidRDefault="005C24A6" w:rsidP="005C24A6">
      <w:pPr>
        <w:pStyle w:val="Prrafodelista"/>
        <w:numPr>
          <w:ilvl w:val="0"/>
          <w:numId w:val="51"/>
        </w:numPr>
      </w:pPr>
      <w:r>
        <w:t xml:space="preserve">Reino: </w:t>
      </w:r>
      <w:r w:rsidRPr="00C903F6">
        <w:rPr>
          <w:i/>
          <w:iCs/>
        </w:rPr>
        <w:t>Bacteria</w:t>
      </w:r>
      <w:r w:rsidRPr="005C24A6">
        <w:t>;</w:t>
      </w:r>
      <w:r>
        <w:t xml:space="preserve"> Phylum: </w:t>
      </w:r>
      <w:r w:rsidRPr="00C903F6">
        <w:rPr>
          <w:i/>
          <w:iCs/>
        </w:rPr>
        <w:t>Verrucomicrobia</w:t>
      </w:r>
      <w:r w:rsidRPr="005C24A6">
        <w:t>;</w:t>
      </w:r>
      <w:r>
        <w:t xml:space="preserve"> clase: </w:t>
      </w:r>
      <w:r w:rsidRPr="005C24A6">
        <w:t>[</w:t>
      </w:r>
      <w:r w:rsidRPr="00C903F6">
        <w:rPr>
          <w:i/>
          <w:iCs/>
        </w:rPr>
        <w:t>Spartobacteria</w:t>
      </w:r>
      <w:r w:rsidRPr="005C24A6">
        <w:t>];</w:t>
      </w:r>
      <w:r>
        <w:t xml:space="preserve"> orden: </w:t>
      </w:r>
      <w:r w:rsidRPr="005C24A6">
        <w:t>[</w:t>
      </w:r>
      <w:r w:rsidRPr="00C903F6">
        <w:rPr>
          <w:i/>
          <w:iCs/>
        </w:rPr>
        <w:t>Chthoniobacterales</w:t>
      </w:r>
      <w:r w:rsidRPr="005C24A6">
        <w:t>];</w:t>
      </w:r>
      <w:r>
        <w:t xml:space="preserve"> familia: </w:t>
      </w:r>
      <w:r w:rsidRPr="005C24A6">
        <w:t>[</w:t>
      </w:r>
      <w:r w:rsidRPr="00C903F6">
        <w:rPr>
          <w:i/>
          <w:iCs/>
        </w:rPr>
        <w:t>Chthoniobacteraceae</w:t>
      </w:r>
      <w:r w:rsidRPr="005C24A6">
        <w:t>];</w:t>
      </w:r>
      <w:r>
        <w:t xml:space="preserve"> </w:t>
      </w:r>
      <w:r w:rsidRPr="005C24A6">
        <w:t>g</w:t>
      </w:r>
      <w:r>
        <w:t xml:space="preserve">enero: </w:t>
      </w:r>
      <w:r w:rsidRPr="005C24A6">
        <w:t>DA101</w:t>
      </w:r>
      <w:r w:rsidR="00C903F6">
        <w:t>.</w:t>
      </w:r>
    </w:p>
    <w:p w14:paraId="5B3D5B94" w14:textId="09EAEE90" w:rsidR="004F4C79" w:rsidRPr="004F4C79" w:rsidRDefault="004F4C79" w:rsidP="005C24A6">
      <w:pPr>
        <w:pStyle w:val="Prrafodelista"/>
        <w:numPr>
          <w:ilvl w:val="0"/>
          <w:numId w:val="51"/>
        </w:numPr>
      </w:pPr>
      <w:r w:rsidRPr="004F4C79">
        <w:t xml:space="preserve">Reino: </w:t>
      </w:r>
      <w:r w:rsidRPr="00C903F6">
        <w:rPr>
          <w:i/>
          <w:iCs/>
        </w:rPr>
        <w:t>Bacteria</w:t>
      </w:r>
      <w:r w:rsidRPr="004F4C79">
        <w:t>;</w:t>
      </w:r>
      <w:r w:rsidRPr="004F4C79">
        <w:t xml:space="preserve"> phylum: </w:t>
      </w:r>
      <w:r w:rsidRPr="00C903F6">
        <w:rPr>
          <w:i/>
          <w:iCs/>
        </w:rPr>
        <w:t>Actinobacteria</w:t>
      </w:r>
      <w:r w:rsidRPr="004F4C79">
        <w:t>;</w:t>
      </w:r>
      <w:r w:rsidRPr="004F4C79">
        <w:t xml:space="preserve"> clase: </w:t>
      </w:r>
      <w:r w:rsidRPr="00C903F6">
        <w:rPr>
          <w:i/>
          <w:iCs/>
        </w:rPr>
        <w:t>Thermoleophilia</w:t>
      </w:r>
      <w:r w:rsidRPr="004F4C79">
        <w:t>;</w:t>
      </w:r>
      <w:r w:rsidRPr="004F4C79">
        <w:t xml:space="preserve"> orden: </w:t>
      </w:r>
      <w:r w:rsidRPr="00C903F6">
        <w:rPr>
          <w:i/>
          <w:iCs/>
        </w:rPr>
        <w:t>Solirubrobacterales</w:t>
      </w:r>
      <w:r w:rsidRPr="004F4C79">
        <w:t>;</w:t>
      </w:r>
      <w:r w:rsidRPr="004F4C79">
        <w:t xml:space="preserve"> familia: </w:t>
      </w:r>
      <w:r w:rsidRPr="00C903F6">
        <w:rPr>
          <w:i/>
          <w:iCs/>
        </w:rPr>
        <w:t>Solirubrobacteraceae</w:t>
      </w:r>
      <w:r w:rsidR="00C903F6">
        <w:rPr>
          <w:i/>
          <w:iCs/>
        </w:rPr>
        <w:t>.</w:t>
      </w:r>
    </w:p>
    <w:p w14:paraId="282A80A0" w14:textId="2702B7C9" w:rsidR="004F4C79" w:rsidRDefault="004F4C79">
      <w:pPr>
        <w:spacing w:after="160" w:line="259" w:lineRule="auto"/>
        <w:jc w:val="left"/>
      </w:pPr>
      <w:r>
        <w:br w:type="page"/>
      </w:r>
    </w:p>
    <w:p w14:paraId="2E516EC4" w14:textId="398F047C" w:rsidR="005C24A6" w:rsidRPr="004F4C79" w:rsidRDefault="004F4C79" w:rsidP="004161EF">
      <w:pPr>
        <w:rPr>
          <w:sz w:val="36"/>
          <w:szCs w:val="36"/>
        </w:rPr>
      </w:pPr>
      <w:r w:rsidRPr="004F4C79">
        <w:rPr>
          <w:sz w:val="36"/>
          <w:szCs w:val="36"/>
        </w:rPr>
        <w:lastRenderedPageBreak/>
        <w:t>Anexo de imágenes</w:t>
      </w:r>
    </w:p>
    <w:p w14:paraId="1D8DD9C5" w14:textId="77777777" w:rsidR="00C067EC" w:rsidRPr="00C903F6" w:rsidRDefault="00420AF4" w:rsidP="00C067EC">
      <w:pPr>
        <w:keepNext/>
        <w:rPr>
          <w:sz w:val="32"/>
          <w:szCs w:val="32"/>
        </w:rPr>
      </w:pPr>
      <w:r w:rsidRPr="00C903F6">
        <w:rPr>
          <w:noProof/>
          <w:sz w:val="32"/>
          <w:szCs w:val="32"/>
        </w:rPr>
        <w:drawing>
          <wp:inline distT="0" distB="0" distL="0" distR="0" wp14:anchorId="513F750C" wp14:editId="5FE4F85D">
            <wp:extent cx="4613366" cy="2674620"/>
            <wp:effectExtent l="0" t="0" r="0" b="0"/>
            <wp:docPr id="7055937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93736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3"/>
                    <a:srcRect l="25109" t="39447" r="27299" b="11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195" cy="2676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E0AA3" w14:textId="3F1E81F5" w:rsidR="00420AF4" w:rsidRPr="00C903F6" w:rsidRDefault="00C067EC" w:rsidP="00C067EC">
      <w:pPr>
        <w:pStyle w:val="Descripcin"/>
        <w:rPr>
          <w:sz w:val="22"/>
          <w:szCs w:val="22"/>
        </w:rPr>
      </w:pPr>
      <w:r w:rsidRPr="00C903F6">
        <w:rPr>
          <w:sz w:val="22"/>
          <w:szCs w:val="22"/>
        </w:rPr>
        <w:t xml:space="preserve">Imagen </w:t>
      </w:r>
      <w:r w:rsidR="00A51EF2" w:rsidRPr="00C903F6">
        <w:rPr>
          <w:sz w:val="22"/>
          <w:szCs w:val="22"/>
        </w:rPr>
        <w:fldChar w:fldCharType="begin"/>
      </w:r>
      <w:r w:rsidR="00A51EF2" w:rsidRPr="00C903F6">
        <w:rPr>
          <w:sz w:val="22"/>
          <w:szCs w:val="22"/>
        </w:rPr>
        <w:instrText xml:space="preserve"> SEQ Ilustración \* ARABIC </w:instrText>
      </w:r>
      <w:r w:rsidR="00A51EF2" w:rsidRPr="00C903F6">
        <w:rPr>
          <w:sz w:val="22"/>
          <w:szCs w:val="22"/>
        </w:rPr>
        <w:fldChar w:fldCharType="separate"/>
      </w:r>
      <w:r w:rsidR="008C4B64" w:rsidRPr="00C903F6">
        <w:rPr>
          <w:noProof/>
          <w:sz w:val="22"/>
          <w:szCs w:val="22"/>
        </w:rPr>
        <w:t>1</w:t>
      </w:r>
      <w:r w:rsidR="00A51EF2" w:rsidRPr="00C903F6">
        <w:rPr>
          <w:noProof/>
          <w:sz w:val="22"/>
          <w:szCs w:val="22"/>
        </w:rPr>
        <w:fldChar w:fldCharType="end"/>
      </w:r>
      <w:r w:rsidRPr="00C903F6">
        <w:rPr>
          <w:sz w:val="22"/>
          <w:szCs w:val="22"/>
        </w:rPr>
        <w:t xml:space="preserve">: Tabla de longitud de las secuencias por </w:t>
      </w:r>
      <w:r w:rsidR="00A640D0" w:rsidRPr="00C903F6">
        <w:rPr>
          <w:sz w:val="22"/>
          <w:szCs w:val="22"/>
        </w:rPr>
        <w:t>percent</w:t>
      </w:r>
      <w:r w:rsidRPr="00C903F6">
        <w:rPr>
          <w:sz w:val="22"/>
          <w:szCs w:val="22"/>
        </w:rPr>
        <w:t>iles, archivo: demux-subsample.qzv</w:t>
      </w:r>
      <w:r w:rsidR="00A640D0" w:rsidRPr="00C903F6">
        <w:rPr>
          <w:sz w:val="22"/>
          <w:szCs w:val="22"/>
        </w:rPr>
        <w:t>.</w:t>
      </w:r>
    </w:p>
    <w:p w14:paraId="392FB2F8" w14:textId="77777777" w:rsidR="00C067EC" w:rsidRPr="00C903F6" w:rsidRDefault="00420AF4" w:rsidP="00C067EC">
      <w:pPr>
        <w:keepNext/>
        <w:rPr>
          <w:sz w:val="32"/>
          <w:szCs w:val="32"/>
        </w:rPr>
      </w:pPr>
      <w:r w:rsidRPr="00C903F6">
        <w:rPr>
          <w:noProof/>
          <w:sz w:val="32"/>
          <w:szCs w:val="32"/>
        </w:rPr>
        <w:drawing>
          <wp:inline distT="0" distB="0" distL="0" distR="0" wp14:anchorId="11089082" wp14:editId="4C9546C8">
            <wp:extent cx="4586246" cy="2491740"/>
            <wp:effectExtent l="0" t="0" r="5080" b="3810"/>
            <wp:docPr id="40305311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53116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4"/>
                    <a:srcRect l="2044" t="35813" r="60876" b="28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125" cy="2496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12665" w14:textId="2F581B29" w:rsidR="00420AF4" w:rsidRPr="00C903F6" w:rsidRDefault="00C067EC" w:rsidP="00C067EC">
      <w:pPr>
        <w:pStyle w:val="Descripcin"/>
        <w:rPr>
          <w:sz w:val="22"/>
          <w:szCs w:val="22"/>
        </w:rPr>
      </w:pPr>
      <w:r w:rsidRPr="00C903F6">
        <w:rPr>
          <w:sz w:val="22"/>
          <w:szCs w:val="22"/>
        </w:rPr>
        <w:t>I</w:t>
      </w:r>
      <w:r w:rsidR="006A55AB" w:rsidRPr="00C903F6">
        <w:rPr>
          <w:sz w:val="22"/>
          <w:szCs w:val="22"/>
        </w:rPr>
        <w:t>magen</w:t>
      </w:r>
      <w:r w:rsidRPr="00C903F6">
        <w:rPr>
          <w:sz w:val="22"/>
          <w:szCs w:val="22"/>
        </w:rPr>
        <w:t xml:space="preserve"> </w:t>
      </w:r>
      <w:r w:rsidR="00A51EF2" w:rsidRPr="00C903F6">
        <w:rPr>
          <w:sz w:val="22"/>
          <w:szCs w:val="22"/>
        </w:rPr>
        <w:fldChar w:fldCharType="begin"/>
      </w:r>
      <w:r w:rsidR="00A51EF2" w:rsidRPr="00C903F6">
        <w:rPr>
          <w:sz w:val="22"/>
          <w:szCs w:val="22"/>
        </w:rPr>
        <w:instrText xml:space="preserve"> SEQ Ilustración \* ARABIC </w:instrText>
      </w:r>
      <w:r w:rsidR="00A51EF2" w:rsidRPr="00C903F6">
        <w:rPr>
          <w:sz w:val="22"/>
          <w:szCs w:val="22"/>
        </w:rPr>
        <w:fldChar w:fldCharType="separate"/>
      </w:r>
      <w:r w:rsidR="008C4B64" w:rsidRPr="00C903F6">
        <w:rPr>
          <w:noProof/>
          <w:sz w:val="22"/>
          <w:szCs w:val="22"/>
        </w:rPr>
        <w:t>2</w:t>
      </w:r>
      <w:r w:rsidR="00A51EF2" w:rsidRPr="00C903F6">
        <w:rPr>
          <w:noProof/>
          <w:sz w:val="22"/>
          <w:szCs w:val="22"/>
        </w:rPr>
        <w:fldChar w:fldCharType="end"/>
      </w:r>
      <w:r w:rsidRPr="00C903F6">
        <w:rPr>
          <w:sz w:val="22"/>
          <w:szCs w:val="22"/>
        </w:rPr>
        <w:t>: Tabla de conteo de las secuencias por muestra, archivo: demux-subsample.qzv</w:t>
      </w:r>
      <w:r w:rsidR="00A640D0" w:rsidRPr="00C903F6">
        <w:rPr>
          <w:sz w:val="22"/>
          <w:szCs w:val="22"/>
        </w:rPr>
        <w:t>.</w:t>
      </w:r>
    </w:p>
    <w:p w14:paraId="0F74A7D6" w14:textId="77777777" w:rsidR="00C067EC" w:rsidRPr="00C903F6" w:rsidRDefault="00C067EC" w:rsidP="00C067EC">
      <w:pPr>
        <w:keepNext/>
        <w:rPr>
          <w:sz w:val="32"/>
          <w:szCs w:val="32"/>
        </w:rPr>
      </w:pPr>
      <w:r w:rsidRPr="00C903F6">
        <w:rPr>
          <w:noProof/>
          <w:sz w:val="32"/>
          <w:szCs w:val="32"/>
        </w:rPr>
        <w:drawing>
          <wp:inline distT="0" distB="0" distL="0" distR="0" wp14:anchorId="66A51C7A" wp14:editId="2AD8A9AB">
            <wp:extent cx="5184332" cy="1630680"/>
            <wp:effectExtent l="0" t="0" r="0" b="7620"/>
            <wp:docPr id="14146928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92884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15"/>
                    <a:srcRect l="49344" t="18944" r="1459" b="53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186" cy="1632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E5E97" w14:textId="24269B68" w:rsidR="00C067EC" w:rsidRPr="00C903F6" w:rsidRDefault="00C067EC" w:rsidP="00C067EC">
      <w:pPr>
        <w:pStyle w:val="Descripcin"/>
        <w:rPr>
          <w:sz w:val="22"/>
          <w:szCs w:val="22"/>
        </w:rPr>
      </w:pPr>
      <w:r w:rsidRPr="00C903F6">
        <w:rPr>
          <w:sz w:val="22"/>
          <w:szCs w:val="22"/>
        </w:rPr>
        <w:t>I</w:t>
      </w:r>
      <w:r w:rsidR="006A55AB" w:rsidRPr="00C903F6">
        <w:rPr>
          <w:sz w:val="22"/>
          <w:szCs w:val="22"/>
        </w:rPr>
        <w:t>magen</w:t>
      </w:r>
      <w:r w:rsidRPr="00C903F6">
        <w:rPr>
          <w:sz w:val="22"/>
          <w:szCs w:val="22"/>
        </w:rPr>
        <w:t xml:space="preserve"> </w:t>
      </w:r>
      <w:r w:rsidR="00A51EF2" w:rsidRPr="00C903F6">
        <w:rPr>
          <w:sz w:val="22"/>
          <w:szCs w:val="22"/>
        </w:rPr>
        <w:fldChar w:fldCharType="begin"/>
      </w:r>
      <w:r w:rsidR="00A51EF2" w:rsidRPr="00C903F6">
        <w:rPr>
          <w:sz w:val="22"/>
          <w:szCs w:val="22"/>
        </w:rPr>
        <w:instrText xml:space="preserve"> SEQ Ilustración \* ARABIC </w:instrText>
      </w:r>
      <w:r w:rsidR="00A51EF2" w:rsidRPr="00C903F6">
        <w:rPr>
          <w:sz w:val="22"/>
          <w:szCs w:val="22"/>
        </w:rPr>
        <w:fldChar w:fldCharType="separate"/>
      </w:r>
      <w:r w:rsidR="008C4B64" w:rsidRPr="00C903F6">
        <w:rPr>
          <w:noProof/>
          <w:sz w:val="22"/>
          <w:szCs w:val="22"/>
        </w:rPr>
        <w:t>3</w:t>
      </w:r>
      <w:r w:rsidR="00A51EF2" w:rsidRPr="00C903F6">
        <w:rPr>
          <w:noProof/>
          <w:sz w:val="22"/>
          <w:szCs w:val="22"/>
        </w:rPr>
        <w:fldChar w:fldCharType="end"/>
      </w:r>
      <w:r w:rsidRPr="00C903F6">
        <w:rPr>
          <w:sz w:val="22"/>
          <w:szCs w:val="22"/>
        </w:rPr>
        <w:t xml:space="preserve">: Tabla de longitud de las secuencias por </w:t>
      </w:r>
      <w:r w:rsidR="00A640D0" w:rsidRPr="00C903F6">
        <w:rPr>
          <w:sz w:val="22"/>
          <w:szCs w:val="22"/>
        </w:rPr>
        <w:t>percenti</w:t>
      </w:r>
      <w:r w:rsidRPr="00C903F6">
        <w:rPr>
          <w:sz w:val="22"/>
          <w:szCs w:val="22"/>
        </w:rPr>
        <w:t>les, archivo: rep-seqs.qzv</w:t>
      </w:r>
      <w:r w:rsidR="00A640D0" w:rsidRPr="00C903F6">
        <w:rPr>
          <w:sz w:val="22"/>
          <w:szCs w:val="22"/>
        </w:rPr>
        <w:t>.</w:t>
      </w:r>
    </w:p>
    <w:p w14:paraId="47F4FCFB" w14:textId="77777777" w:rsidR="0098305F" w:rsidRPr="00C903F6" w:rsidRDefault="0098305F" w:rsidP="0098305F">
      <w:pPr>
        <w:keepNext/>
        <w:rPr>
          <w:sz w:val="32"/>
          <w:szCs w:val="32"/>
        </w:rPr>
      </w:pPr>
      <w:r w:rsidRPr="00C903F6">
        <w:rPr>
          <w:noProof/>
          <w:sz w:val="32"/>
          <w:szCs w:val="32"/>
        </w:rPr>
        <w:lastRenderedPageBreak/>
        <w:drawing>
          <wp:inline distT="0" distB="0" distL="0" distR="0" wp14:anchorId="16854552" wp14:editId="4AE7DA5B">
            <wp:extent cx="5305730" cy="1546860"/>
            <wp:effectExtent l="0" t="0" r="9525" b="0"/>
            <wp:docPr id="135555999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59994" name="Imagen 1" descr="Interfaz de usuario gráfica&#10;&#10;El contenido generado por IA puede ser incorrecto."/>
                    <pic:cNvPicPr/>
                  </pic:nvPicPr>
                  <pic:blipFill rotWithShape="1">
                    <a:blip r:embed="rId16"/>
                    <a:srcRect l="292" t="24914" r="49635" b="49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295" cy="1547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61FA5" w14:textId="5FD99B6A" w:rsidR="0098305F" w:rsidRPr="00C903F6" w:rsidRDefault="0098305F" w:rsidP="0098305F">
      <w:pPr>
        <w:pStyle w:val="Descripcin"/>
        <w:rPr>
          <w:sz w:val="22"/>
          <w:szCs w:val="22"/>
        </w:rPr>
      </w:pPr>
      <w:r w:rsidRPr="00C903F6">
        <w:rPr>
          <w:sz w:val="22"/>
          <w:szCs w:val="22"/>
        </w:rPr>
        <w:t>I</w:t>
      </w:r>
      <w:r w:rsidR="006A55AB" w:rsidRPr="00C903F6">
        <w:rPr>
          <w:sz w:val="22"/>
          <w:szCs w:val="22"/>
        </w:rPr>
        <w:t>magen</w:t>
      </w:r>
      <w:r w:rsidRPr="00C903F6">
        <w:rPr>
          <w:sz w:val="22"/>
          <w:szCs w:val="22"/>
        </w:rPr>
        <w:t xml:space="preserve"> </w:t>
      </w:r>
      <w:r w:rsidR="00A51EF2" w:rsidRPr="00C903F6">
        <w:rPr>
          <w:sz w:val="22"/>
          <w:szCs w:val="22"/>
        </w:rPr>
        <w:fldChar w:fldCharType="begin"/>
      </w:r>
      <w:r w:rsidR="00A51EF2" w:rsidRPr="00C903F6">
        <w:rPr>
          <w:sz w:val="22"/>
          <w:szCs w:val="22"/>
        </w:rPr>
        <w:instrText xml:space="preserve"> SEQ Ilustración \* ARABIC </w:instrText>
      </w:r>
      <w:r w:rsidR="00A51EF2" w:rsidRPr="00C903F6">
        <w:rPr>
          <w:sz w:val="22"/>
          <w:szCs w:val="22"/>
        </w:rPr>
        <w:fldChar w:fldCharType="separate"/>
      </w:r>
      <w:r w:rsidR="008C4B64" w:rsidRPr="00C903F6">
        <w:rPr>
          <w:noProof/>
          <w:sz w:val="22"/>
          <w:szCs w:val="22"/>
        </w:rPr>
        <w:t>4</w:t>
      </w:r>
      <w:r w:rsidR="00A51EF2" w:rsidRPr="00C903F6">
        <w:rPr>
          <w:noProof/>
          <w:sz w:val="22"/>
          <w:szCs w:val="22"/>
        </w:rPr>
        <w:fldChar w:fldCharType="end"/>
      </w:r>
      <w:r w:rsidRPr="00C903F6">
        <w:rPr>
          <w:sz w:val="22"/>
          <w:szCs w:val="22"/>
        </w:rPr>
        <w:t>: Tabla resumen</w:t>
      </w:r>
      <w:r w:rsidR="006A55AB" w:rsidRPr="00C903F6">
        <w:rPr>
          <w:sz w:val="22"/>
          <w:szCs w:val="22"/>
        </w:rPr>
        <w:t xml:space="preserve"> tras el denoising</w:t>
      </w:r>
      <w:r w:rsidRPr="00C903F6">
        <w:rPr>
          <w:sz w:val="22"/>
          <w:szCs w:val="22"/>
        </w:rPr>
        <w:t xml:space="preserve"> del archivo: table.qzv</w:t>
      </w:r>
      <w:r w:rsidR="006A55AB" w:rsidRPr="00C903F6">
        <w:rPr>
          <w:sz w:val="22"/>
          <w:szCs w:val="22"/>
        </w:rPr>
        <w:t>.</w:t>
      </w:r>
    </w:p>
    <w:p w14:paraId="26D63EFA" w14:textId="77777777" w:rsidR="00A51EF2" w:rsidRPr="00C903F6" w:rsidRDefault="00A51EF2" w:rsidP="00A51EF2">
      <w:pPr>
        <w:keepNext/>
        <w:rPr>
          <w:sz w:val="32"/>
          <w:szCs w:val="32"/>
        </w:rPr>
      </w:pPr>
      <w:r w:rsidRPr="00C903F6">
        <w:rPr>
          <w:noProof/>
          <w:sz w:val="32"/>
          <w:szCs w:val="32"/>
        </w:rPr>
        <w:drawing>
          <wp:inline distT="0" distB="0" distL="0" distR="0" wp14:anchorId="109EDFCA" wp14:editId="55C3C276">
            <wp:extent cx="5219700" cy="2225040"/>
            <wp:effectExtent l="0" t="0" r="0" b="3810"/>
            <wp:docPr id="467393316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93316" name="Imagen 1" descr="Interfaz de usuario gráfica, Aplicación, Tabla&#10;&#10;El contenido generado por IA puede ser incorrecto."/>
                    <pic:cNvPicPr/>
                  </pic:nvPicPr>
                  <pic:blipFill rotWithShape="1">
                    <a:blip r:embed="rId17"/>
                    <a:srcRect t="17906" b="6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225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17E9C" w14:textId="48874A20" w:rsidR="00A51EF2" w:rsidRPr="00C903F6" w:rsidRDefault="00A51EF2" w:rsidP="00A51EF2">
      <w:pPr>
        <w:pStyle w:val="Descripcin"/>
        <w:rPr>
          <w:sz w:val="22"/>
          <w:szCs w:val="22"/>
        </w:rPr>
      </w:pPr>
      <w:r w:rsidRPr="00C903F6">
        <w:rPr>
          <w:sz w:val="22"/>
          <w:szCs w:val="22"/>
        </w:rPr>
        <w:t xml:space="preserve">Imagen </w:t>
      </w:r>
      <w:r w:rsidRPr="00C903F6">
        <w:rPr>
          <w:sz w:val="22"/>
          <w:szCs w:val="22"/>
        </w:rPr>
        <w:fldChar w:fldCharType="begin"/>
      </w:r>
      <w:r w:rsidRPr="00C903F6">
        <w:rPr>
          <w:sz w:val="22"/>
          <w:szCs w:val="22"/>
        </w:rPr>
        <w:instrText xml:space="preserve"> SEQ Ilustración \* ARABIC </w:instrText>
      </w:r>
      <w:r w:rsidRPr="00C903F6">
        <w:rPr>
          <w:sz w:val="22"/>
          <w:szCs w:val="22"/>
        </w:rPr>
        <w:fldChar w:fldCharType="separate"/>
      </w:r>
      <w:r w:rsidR="008C4B64" w:rsidRPr="00C903F6">
        <w:rPr>
          <w:noProof/>
          <w:sz w:val="22"/>
          <w:szCs w:val="22"/>
        </w:rPr>
        <w:t>5</w:t>
      </w:r>
      <w:r w:rsidRPr="00C903F6">
        <w:rPr>
          <w:noProof/>
          <w:sz w:val="22"/>
          <w:szCs w:val="22"/>
        </w:rPr>
        <w:fldChar w:fldCharType="end"/>
      </w:r>
      <w:r w:rsidRPr="00C903F6">
        <w:rPr>
          <w:sz w:val="22"/>
          <w:szCs w:val="22"/>
        </w:rPr>
        <w:t>: Tabla de secuencias diferentes dentro de cada muestra, archivo: table.qzv.</w:t>
      </w:r>
    </w:p>
    <w:p w14:paraId="4FCC00A9" w14:textId="77777777" w:rsidR="006A55AB" w:rsidRPr="00C903F6" w:rsidRDefault="006A55AB" w:rsidP="006A55AB">
      <w:pPr>
        <w:keepNext/>
        <w:rPr>
          <w:sz w:val="32"/>
          <w:szCs w:val="32"/>
        </w:rPr>
      </w:pPr>
      <w:r w:rsidRPr="00C903F6">
        <w:rPr>
          <w:noProof/>
          <w:sz w:val="32"/>
          <w:szCs w:val="32"/>
        </w:rPr>
        <w:drawing>
          <wp:inline distT="0" distB="0" distL="0" distR="0" wp14:anchorId="35C14E30" wp14:editId="42CF2271">
            <wp:extent cx="5021580" cy="1653540"/>
            <wp:effectExtent l="0" t="0" r="7620" b="3810"/>
            <wp:docPr id="665161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6189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8"/>
                    <a:srcRect l="730" t="17907" r="3066" b="25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165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FB1E0" w14:textId="14B7817B" w:rsidR="006A55AB" w:rsidRPr="00C903F6" w:rsidRDefault="006A55AB" w:rsidP="006A55AB">
      <w:pPr>
        <w:pStyle w:val="Descripcin"/>
        <w:rPr>
          <w:sz w:val="22"/>
          <w:szCs w:val="22"/>
        </w:rPr>
      </w:pPr>
      <w:r w:rsidRPr="00C903F6">
        <w:rPr>
          <w:sz w:val="22"/>
          <w:szCs w:val="22"/>
        </w:rPr>
        <w:t xml:space="preserve">Imagen </w:t>
      </w:r>
      <w:r w:rsidR="00A51EF2" w:rsidRPr="00C903F6">
        <w:rPr>
          <w:sz w:val="22"/>
          <w:szCs w:val="22"/>
        </w:rPr>
        <w:fldChar w:fldCharType="begin"/>
      </w:r>
      <w:r w:rsidR="00A51EF2" w:rsidRPr="00C903F6">
        <w:rPr>
          <w:sz w:val="22"/>
          <w:szCs w:val="22"/>
        </w:rPr>
        <w:instrText xml:space="preserve"> SEQ Ilustración \* ARABIC </w:instrText>
      </w:r>
      <w:r w:rsidR="00A51EF2" w:rsidRPr="00C903F6">
        <w:rPr>
          <w:sz w:val="22"/>
          <w:szCs w:val="22"/>
        </w:rPr>
        <w:fldChar w:fldCharType="separate"/>
      </w:r>
      <w:r w:rsidR="008C4B64" w:rsidRPr="00C903F6">
        <w:rPr>
          <w:noProof/>
          <w:sz w:val="22"/>
          <w:szCs w:val="22"/>
        </w:rPr>
        <w:t>6</w:t>
      </w:r>
      <w:r w:rsidR="00A51EF2" w:rsidRPr="00C903F6">
        <w:rPr>
          <w:noProof/>
          <w:sz w:val="22"/>
          <w:szCs w:val="22"/>
        </w:rPr>
        <w:fldChar w:fldCharType="end"/>
      </w:r>
      <w:r w:rsidRPr="00C903F6">
        <w:rPr>
          <w:sz w:val="22"/>
          <w:szCs w:val="22"/>
        </w:rPr>
        <w:t>: Árbol filogenético del archivo: tree.nwk.</w:t>
      </w:r>
    </w:p>
    <w:p w14:paraId="15CC8FAC" w14:textId="77777777" w:rsidR="00EA15B1" w:rsidRPr="00C903F6" w:rsidRDefault="00EA15B1" w:rsidP="00EA15B1">
      <w:pPr>
        <w:keepNext/>
        <w:rPr>
          <w:sz w:val="32"/>
          <w:szCs w:val="32"/>
        </w:rPr>
      </w:pPr>
      <w:r w:rsidRPr="00C903F6">
        <w:rPr>
          <w:noProof/>
          <w:sz w:val="32"/>
          <w:szCs w:val="32"/>
        </w:rPr>
        <w:lastRenderedPageBreak/>
        <w:drawing>
          <wp:inline distT="0" distB="0" distL="0" distR="0" wp14:anchorId="096103BF" wp14:editId="17D0DB5C">
            <wp:extent cx="5039995" cy="2308860"/>
            <wp:effectExtent l="0" t="0" r="8255" b="0"/>
            <wp:docPr id="1389737673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37673" name="Imagen 1" descr="Gráfico, Histograma&#10;&#10;El contenido generado por IA puede ser incorrecto."/>
                    <pic:cNvPicPr/>
                  </pic:nvPicPr>
                  <pic:blipFill rotWithShape="1">
                    <a:blip r:embed="rId19"/>
                    <a:srcRect t="27768" r="54160" b="34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73" cy="2313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DBBAA" w14:textId="70B71BC9" w:rsidR="00EA15B1" w:rsidRPr="00C903F6" w:rsidRDefault="00EA15B1" w:rsidP="00EA15B1">
      <w:pPr>
        <w:pStyle w:val="Descripcin"/>
        <w:rPr>
          <w:sz w:val="22"/>
          <w:szCs w:val="22"/>
        </w:rPr>
      </w:pPr>
      <w:r w:rsidRPr="00C903F6">
        <w:rPr>
          <w:sz w:val="22"/>
          <w:szCs w:val="22"/>
        </w:rPr>
        <w:t xml:space="preserve">Imagen </w:t>
      </w:r>
      <w:r w:rsidRPr="00C903F6">
        <w:rPr>
          <w:sz w:val="22"/>
          <w:szCs w:val="22"/>
        </w:rPr>
        <w:fldChar w:fldCharType="begin"/>
      </w:r>
      <w:r w:rsidRPr="00C903F6">
        <w:rPr>
          <w:sz w:val="22"/>
          <w:szCs w:val="22"/>
        </w:rPr>
        <w:instrText xml:space="preserve"> SEQ Ilustración \* ARABIC </w:instrText>
      </w:r>
      <w:r w:rsidRPr="00C903F6">
        <w:rPr>
          <w:sz w:val="22"/>
          <w:szCs w:val="22"/>
        </w:rPr>
        <w:fldChar w:fldCharType="separate"/>
      </w:r>
      <w:r w:rsidR="008C4B64" w:rsidRPr="00C903F6">
        <w:rPr>
          <w:noProof/>
          <w:sz w:val="22"/>
          <w:szCs w:val="22"/>
        </w:rPr>
        <w:t>7</w:t>
      </w:r>
      <w:r w:rsidRPr="00C903F6">
        <w:rPr>
          <w:sz w:val="22"/>
          <w:szCs w:val="22"/>
        </w:rPr>
        <w:fldChar w:fldCharType="end"/>
      </w:r>
      <w:r w:rsidRPr="00C903F6">
        <w:rPr>
          <w:sz w:val="22"/>
          <w:szCs w:val="22"/>
        </w:rPr>
        <w:t>: Frecuencia por muestra en cuartiles y media, archivo: table.qzv.</w:t>
      </w:r>
    </w:p>
    <w:p w14:paraId="1838FD8E" w14:textId="77777777" w:rsidR="00EA15B1" w:rsidRPr="00C903F6" w:rsidRDefault="00EA15B1" w:rsidP="00EA15B1">
      <w:pPr>
        <w:keepNext/>
        <w:rPr>
          <w:sz w:val="32"/>
          <w:szCs w:val="32"/>
        </w:rPr>
      </w:pPr>
      <w:r w:rsidRPr="00C903F6">
        <w:rPr>
          <w:sz w:val="32"/>
          <w:szCs w:val="32"/>
        </w:rPr>
        <w:drawing>
          <wp:inline distT="0" distB="0" distL="0" distR="0" wp14:anchorId="7FB18F90" wp14:editId="72FAA9FC">
            <wp:extent cx="6281717" cy="2118360"/>
            <wp:effectExtent l="0" t="0" r="5080" b="0"/>
            <wp:docPr id="187808793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87938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20"/>
                    <a:srcRect t="23097" b="16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24" cy="2119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0D74D" w14:textId="04A1BDE6" w:rsidR="00EA15B1" w:rsidRPr="00C903F6" w:rsidRDefault="00EA15B1" w:rsidP="00EA15B1">
      <w:pPr>
        <w:pStyle w:val="Descripcin"/>
        <w:rPr>
          <w:sz w:val="22"/>
          <w:szCs w:val="22"/>
        </w:rPr>
      </w:pPr>
      <w:r w:rsidRPr="00C903F6">
        <w:rPr>
          <w:sz w:val="22"/>
          <w:szCs w:val="22"/>
        </w:rPr>
        <w:t xml:space="preserve">Imagen </w:t>
      </w:r>
      <w:r w:rsidRPr="00C903F6">
        <w:rPr>
          <w:sz w:val="22"/>
          <w:szCs w:val="22"/>
        </w:rPr>
        <w:fldChar w:fldCharType="begin"/>
      </w:r>
      <w:r w:rsidRPr="00C903F6">
        <w:rPr>
          <w:sz w:val="22"/>
          <w:szCs w:val="22"/>
        </w:rPr>
        <w:instrText xml:space="preserve"> SEQ Ilustración \* ARABIC </w:instrText>
      </w:r>
      <w:r w:rsidRPr="00C903F6">
        <w:rPr>
          <w:sz w:val="22"/>
          <w:szCs w:val="22"/>
        </w:rPr>
        <w:fldChar w:fldCharType="separate"/>
      </w:r>
      <w:r w:rsidR="008C4B64" w:rsidRPr="00C903F6">
        <w:rPr>
          <w:noProof/>
          <w:sz w:val="22"/>
          <w:szCs w:val="22"/>
        </w:rPr>
        <w:t>8</w:t>
      </w:r>
      <w:r w:rsidRPr="00C903F6">
        <w:rPr>
          <w:sz w:val="22"/>
          <w:szCs w:val="22"/>
        </w:rPr>
        <w:fldChar w:fldCharType="end"/>
      </w:r>
      <w:r w:rsidRPr="00C903F6">
        <w:rPr>
          <w:sz w:val="22"/>
          <w:szCs w:val="22"/>
        </w:rPr>
        <w:t>: Filtrado por frecuencia de las muestras, usando 1060 como límite, archivo: table.qzv.</w:t>
      </w:r>
    </w:p>
    <w:p w14:paraId="07C99674" w14:textId="77777777" w:rsidR="00ED0A11" w:rsidRPr="00C903F6" w:rsidRDefault="00ED0A11" w:rsidP="00ED0A11">
      <w:pPr>
        <w:keepNext/>
        <w:rPr>
          <w:sz w:val="32"/>
          <w:szCs w:val="32"/>
        </w:rPr>
      </w:pPr>
      <w:r w:rsidRPr="00C903F6">
        <w:rPr>
          <w:sz w:val="32"/>
          <w:szCs w:val="32"/>
        </w:rPr>
        <w:drawing>
          <wp:inline distT="0" distB="0" distL="0" distR="0" wp14:anchorId="6E28DEA2" wp14:editId="075CF711">
            <wp:extent cx="5212080" cy="2491740"/>
            <wp:effectExtent l="0" t="0" r="7620" b="3810"/>
            <wp:docPr id="17358211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21113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1"/>
                    <a:srcRect t="31402" r="33431" b="12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236" cy="2494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7430A" w14:textId="09C567DA" w:rsidR="00ED0A11" w:rsidRPr="00C903F6" w:rsidRDefault="00ED0A11" w:rsidP="00ED0A11">
      <w:pPr>
        <w:pStyle w:val="Descripcin"/>
        <w:rPr>
          <w:sz w:val="22"/>
          <w:szCs w:val="22"/>
        </w:rPr>
      </w:pPr>
      <w:r w:rsidRPr="00C903F6">
        <w:rPr>
          <w:sz w:val="22"/>
          <w:szCs w:val="22"/>
        </w:rPr>
        <w:t xml:space="preserve">Imagen </w:t>
      </w:r>
      <w:r w:rsidRPr="00C903F6">
        <w:rPr>
          <w:sz w:val="22"/>
          <w:szCs w:val="22"/>
        </w:rPr>
        <w:fldChar w:fldCharType="begin"/>
      </w:r>
      <w:r w:rsidRPr="00C903F6">
        <w:rPr>
          <w:sz w:val="22"/>
          <w:szCs w:val="22"/>
        </w:rPr>
        <w:instrText xml:space="preserve"> SEQ Ilustración \* ARABIC </w:instrText>
      </w:r>
      <w:r w:rsidRPr="00C903F6">
        <w:rPr>
          <w:sz w:val="22"/>
          <w:szCs w:val="22"/>
        </w:rPr>
        <w:fldChar w:fldCharType="separate"/>
      </w:r>
      <w:r w:rsidR="008C4B64" w:rsidRPr="00C903F6">
        <w:rPr>
          <w:noProof/>
          <w:sz w:val="22"/>
          <w:szCs w:val="22"/>
        </w:rPr>
        <w:t>9</w:t>
      </w:r>
      <w:r w:rsidRPr="00C903F6">
        <w:rPr>
          <w:sz w:val="22"/>
          <w:szCs w:val="22"/>
        </w:rPr>
        <w:fldChar w:fldCharType="end"/>
      </w:r>
      <w:r w:rsidRPr="00C903F6">
        <w:rPr>
          <w:sz w:val="22"/>
          <w:szCs w:val="22"/>
        </w:rPr>
        <w:t>: Secuencias por ID, archivo: rep-seqs.qzv.</w:t>
      </w:r>
    </w:p>
    <w:p w14:paraId="2D8AD9CD" w14:textId="77777777" w:rsidR="00ED0A11" w:rsidRPr="00C903F6" w:rsidRDefault="00ED0A11" w:rsidP="00ED0A11">
      <w:pPr>
        <w:keepNext/>
        <w:rPr>
          <w:sz w:val="32"/>
          <w:szCs w:val="32"/>
        </w:rPr>
      </w:pPr>
      <w:r w:rsidRPr="00C903F6">
        <w:rPr>
          <w:sz w:val="32"/>
          <w:szCs w:val="32"/>
        </w:rPr>
        <w:lastRenderedPageBreak/>
        <w:drawing>
          <wp:inline distT="0" distB="0" distL="0" distR="0" wp14:anchorId="5D80FED5" wp14:editId="51D070D3">
            <wp:extent cx="5683073" cy="2034540"/>
            <wp:effectExtent l="0" t="0" r="0" b="3810"/>
            <wp:docPr id="87080312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03120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2"/>
                    <a:srcRect t="18944" r="27007" b="34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624" cy="2036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7651A" w14:textId="15E59202" w:rsidR="00ED0A11" w:rsidRPr="00C903F6" w:rsidRDefault="00ED0A11" w:rsidP="00ED0A11">
      <w:pPr>
        <w:pStyle w:val="Descripcin"/>
        <w:rPr>
          <w:sz w:val="22"/>
          <w:szCs w:val="22"/>
        </w:rPr>
      </w:pPr>
      <w:r w:rsidRPr="00C903F6">
        <w:rPr>
          <w:sz w:val="22"/>
          <w:szCs w:val="22"/>
        </w:rPr>
        <w:t xml:space="preserve">Imagen </w:t>
      </w:r>
      <w:r w:rsidRPr="00C903F6">
        <w:rPr>
          <w:sz w:val="22"/>
          <w:szCs w:val="22"/>
        </w:rPr>
        <w:fldChar w:fldCharType="begin"/>
      </w:r>
      <w:r w:rsidRPr="00C903F6">
        <w:rPr>
          <w:sz w:val="22"/>
          <w:szCs w:val="22"/>
        </w:rPr>
        <w:instrText xml:space="preserve"> SEQ Ilustración \* ARABIC </w:instrText>
      </w:r>
      <w:r w:rsidRPr="00C903F6">
        <w:rPr>
          <w:sz w:val="22"/>
          <w:szCs w:val="22"/>
        </w:rPr>
        <w:fldChar w:fldCharType="separate"/>
      </w:r>
      <w:r w:rsidR="008C4B64" w:rsidRPr="00C903F6">
        <w:rPr>
          <w:noProof/>
          <w:sz w:val="22"/>
          <w:szCs w:val="22"/>
        </w:rPr>
        <w:t>10</w:t>
      </w:r>
      <w:r w:rsidRPr="00C903F6">
        <w:rPr>
          <w:sz w:val="22"/>
          <w:szCs w:val="22"/>
        </w:rPr>
        <w:fldChar w:fldCharType="end"/>
      </w:r>
      <w:r w:rsidRPr="00C903F6">
        <w:rPr>
          <w:sz w:val="22"/>
          <w:szCs w:val="22"/>
        </w:rPr>
        <w:t>: Identificación filogenética de cada ID en taxones, archivo: taxonomy.qzv.</w:t>
      </w:r>
    </w:p>
    <w:p w14:paraId="16DECC10" w14:textId="77777777" w:rsidR="008C4B64" w:rsidRPr="00C903F6" w:rsidRDefault="008C4B64" w:rsidP="008C4B64">
      <w:pPr>
        <w:keepNext/>
        <w:rPr>
          <w:sz w:val="32"/>
          <w:szCs w:val="32"/>
        </w:rPr>
      </w:pPr>
      <w:r w:rsidRPr="00C903F6">
        <w:rPr>
          <w:noProof/>
          <w:sz w:val="32"/>
          <w:szCs w:val="32"/>
        </w:rPr>
        <w:drawing>
          <wp:inline distT="0" distB="0" distL="0" distR="0" wp14:anchorId="326C54A1" wp14:editId="622E2B01">
            <wp:extent cx="5443671" cy="1600200"/>
            <wp:effectExtent l="0" t="0" r="5080" b="0"/>
            <wp:docPr id="21227915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91568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3"/>
                    <a:srcRect t="17388" r="46861" b="54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080" cy="1602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E9C04" w14:textId="41EDD7B0" w:rsidR="008C4B64" w:rsidRPr="00C903F6" w:rsidRDefault="008C4B64" w:rsidP="008C4B64">
      <w:pPr>
        <w:pStyle w:val="Descripcin"/>
        <w:rPr>
          <w:sz w:val="22"/>
          <w:szCs w:val="22"/>
        </w:rPr>
      </w:pPr>
      <w:r w:rsidRPr="00C903F6">
        <w:rPr>
          <w:sz w:val="22"/>
          <w:szCs w:val="22"/>
        </w:rPr>
        <w:t xml:space="preserve">Imagen </w:t>
      </w:r>
      <w:r w:rsidRPr="00C903F6">
        <w:rPr>
          <w:sz w:val="22"/>
          <w:szCs w:val="22"/>
        </w:rPr>
        <w:fldChar w:fldCharType="begin"/>
      </w:r>
      <w:r w:rsidRPr="00C903F6">
        <w:rPr>
          <w:sz w:val="22"/>
          <w:szCs w:val="22"/>
        </w:rPr>
        <w:instrText xml:space="preserve"> SEQ Ilustración \* ARABIC </w:instrText>
      </w:r>
      <w:r w:rsidRPr="00C903F6">
        <w:rPr>
          <w:sz w:val="22"/>
          <w:szCs w:val="22"/>
        </w:rPr>
        <w:fldChar w:fldCharType="separate"/>
      </w:r>
      <w:r w:rsidRPr="00C903F6">
        <w:rPr>
          <w:noProof/>
          <w:sz w:val="22"/>
          <w:szCs w:val="22"/>
        </w:rPr>
        <w:t>11</w:t>
      </w:r>
      <w:r w:rsidRPr="00C903F6">
        <w:rPr>
          <w:sz w:val="22"/>
          <w:szCs w:val="22"/>
        </w:rPr>
        <w:fldChar w:fldCharType="end"/>
      </w:r>
      <w:r w:rsidRPr="00C903F6">
        <w:rPr>
          <w:sz w:val="22"/>
          <w:szCs w:val="22"/>
        </w:rPr>
        <w:t>: Resultados del análisis composicional ANCOM, archivo: l7-ancom-site-name.qzv.</w:t>
      </w:r>
    </w:p>
    <w:p w14:paraId="527FD5AF" w14:textId="77777777" w:rsidR="008C4B64" w:rsidRPr="00C903F6" w:rsidRDefault="008C4B64" w:rsidP="008C4B64">
      <w:pPr>
        <w:keepNext/>
        <w:rPr>
          <w:sz w:val="32"/>
          <w:szCs w:val="32"/>
        </w:rPr>
      </w:pPr>
      <w:r w:rsidRPr="00C903F6">
        <w:rPr>
          <w:sz w:val="32"/>
          <w:szCs w:val="32"/>
        </w:rPr>
        <w:drawing>
          <wp:inline distT="0" distB="0" distL="0" distR="0" wp14:anchorId="15356ECF" wp14:editId="660E095E">
            <wp:extent cx="5303520" cy="2926080"/>
            <wp:effectExtent l="0" t="0" r="0" b="7620"/>
            <wp:docPr id="9781749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74987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4"/>
                    <a:srcRect l="876" t="19983" r="44088" b="26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982" cy="2931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9E78C" w14:textId="524E135B" w:rsidR="008C4B64" w:rsidRPr="00C903F6" w:rsidRDefault="008C4B64" w:rsidP="008C4B64">
      <w:pPr>
        <w:pStyle w:val="Descripcin"/>
        <w:rPr>
          <w:sz w:val="22"/>
          <w:szCs w:val="22"/>
        </w:rPr>
      </w:pPr>
      <w:r w:rsidRPr="00C903F6">
        <w:rPr>
          <w:sz w:val="22"/>
          <w:szCs w:val="22"/>
        </w:rPr>
        <w:t xml:space="preserve">Ilustración </w:t>
      </w:r>
      <w:r w:rsidRPr="00C903F6">
        <w:rPr>
          <w:sz w:val="22"/>
          <w:szCs w:val="22"/>
        </w:rPr>
        <w:fldChar w:fldCharType="begin"/>
      </w:r>
      <w:r w:rsidRPr="00C903F6">
        <w:rPr>
          <w:sz w:val="22"/>
          <w:szCs w:val="22"/>
        </w:rPr>
        <w:instrText xml:space="preserve"> SEQ Ilustración \* ARABIC </w:instrText>
      </w:r>
      <w:r w:rsidRPr="00C903F6">
        <w:rPr>
          <w:sz w:val="22"/>
          <w:szCs w:val="22"/>
        </w:rPr>
        <w:fldChar w:fldCharType="separate"/>
      </w:r>
      <w:r w:rsidRPr="00C903F6">
        <w:rPr>
          <w:noProof/>
          <w:sz w:val="22"/>
          <w:szCs w:val="22"/>
        </w:rPr>
        <w:t>12</w:t>
      </w:r>
      <w:r w:rsidRPr="00C903F6">
        <w:rPr>
          <w:sz w:val="22"/>
          <w:szCs w:val="22"/>
        </w:rPr>
        <w:fldChar w:fldCharType="end"/>
      </w:r>
      <w:r w:rsidRPr="00C903F6">
        <w:rPr>
          <w:sz w:val="22"/>
          <w:szCs w:val="22"/>
        </w:rPr>
        <w:t>: Volcano plot del análisis composicional ANCOM, aquellos valores que superan un valor estadístico (W) de 234 son considerados estadísticamente diferentes, archivo: l7-ancom-site-name.qzv.</w:t>
      </w:r>
    </w:p>
    <w:sectPr w:rsidR="008C4B64" w:rsidRPr="00C903F6" w:rsidSect="006008F8">
      <w:headerReference w:type="default" r:id="rId25"/>
      <w:footerReference w:type="default" r:id="rId26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8C98E" w14:textId="77777777" w:rsidR="009E0230" w:rsidRDefault="009E0230" w:rsidP="00C50246">
      <w:pPr>
        <w:spacing w:line="240" w:lineRule="auto"/>
      </w:pPr>
      <w:r>
        <w:separator/>
      </w:r>
    </w:p>
  </w:endnote>
  <w:endnote w:type="continuationSeparator" w:id="0">
    <w:p w14:paraId="4BEBF325" w14:textId="77777777" w:rsidR="009E0230" w:rsidRDefault="009E0230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06BBA7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8940A" w14:textId="77777777" w:rsidR="009E0230" w:rsidRDefault="009E0230" w:rsidP="00C50246">
      <w:pPr>
        <w:spacing w:line="240" w:lineRule="auto"/>
      </w:pPr>
      <w:r>
        <w:separator/>
      </w:r>
    </w:p>
  </w:footnote>
  <w:footnote w:type="continuationSeparator" w:id="0">
    <w:p w14:paraId="4C8F1724" w14:textId="77777777" w:rsidR="009E0230" w:rsidRDefault="009E0230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2EEFBD2D" w:rsidR="006008F8" w:rsidRDefault="007C2C47" w:rsidP="00FF6C63">
    <w:pPr>
      <w:jc w:val="left"/>
    </w:pPr>
    <w:bookmarkStart w:id="0" w:name="_Hlk100738584"/>
    <w:r w:rsidRPr="007C2C47">
      <w:t>Secuenciación y Ómicas de Próxima Generación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7B60"/>
    <w:multiLevelType w:val="hybridMultilevel"/>
    <w:tmpl w:val="B3CAE8FE"/>
    <w:lvl w:ilvl="0" w:tplc="130E7958">
      <w:start w:val="7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4747ED0"/>
    <w:multiLevelType w:val="multilevel"/>
    <w:tmpl w:val="B0E0186E"/>
    <w:numStyleLink w:val="NumeracinTest"/>
  </w:abstractNum>
  <w:abstractNum w:abstractNumId="2" w15:restartNumberingAfterBreak="0">
    <w:nsid w:val="079879B0"/>
    <w:multiLevelType w:val="hybridMultilevel"/>
    <w:tmpl w:val="681682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A12D1"/>
    <w:multiLevelType w:val="hybridMultilevel"/>
    <w:tmpl w:val="87E2712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156DD"/>
    <w:multiLevelType w:val="hybridMultilevel"/>
    <w:tmpl w:val="64DCC04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8B4E14"/>
    <w:multiLevelType w:val="hybridMultilevel"/>
    <w:tmpl w:val="87E27126"/>
    <w:lvl w:ilvl="0" w:tplc="1C3CADA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407B1"/>
    <w:multiLevelType w:val="hybridMultilevel"/>
    <w:tmpl w:val="40EC136E"/>
    <w:lvl w:ilvl="0" w:tplc="EA126C2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  <w:i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3D3B81"/>
    <w:multiLevelType w:val="hybridMultilevel"/>
    <w:tmpl w:val="EE528132"/>
    <w:lvl w:ilvl="0" w:tplc="E26C0130">
      <w:start w:val="1"/>
      <w:numFmt w:val="bullet"/>
      <w:pStyle w:val="Vietaprimernivel"/>
      <w:lvlText w:val="►"/>
      <w:lvlJc w:val="left"/>
      <w:pPr>
        <w:ind w:left="720" w:hanging="360"/>
      </w:pPr>
      <w:rPr>
        <w:rFonts w:ascii="Arial" w:hAnsi="Arial" w:hint="default"/>
        <w:color w:val="auto"/>
        <w:sz w:val="16"/>
      </w:rPr>
    </w:lvl>
    <w:lvl w:ilvl="1" w:tplc="C9A2E9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C4CA3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277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6CEE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F227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D65E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6A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2AF2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A7FED"/>
    <w:multiLevelType w:val="hybridMultilevel"/>
    <w:tmpl w:val="5A3C47A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D3E22"/>
    <w:multiLevelType w:val="hybridMultilevel"/>
    <w:tmpl w:val="2684EC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68" w:hanging="360"/>
      </w:pPr>
    </w:lvl>
    <w:lvl w:ilvl="2" w:tplc="7C6CE212">
      <w:start w:val="1"/>
      <w:numFmt w:val="upperLetter"/>
      <w:lvlText w:val="%3."/>
      <w:lvlJc w:val="left"/>
      <w:pPr>
        <w:ind w:left="2340" w:hanging="360"/>
      </w:pPr>
      <w:rPr>
        <w:rFonts w:hint="default"/>
        <w:b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D6540"/>
    <w:multiLevelType w:val="hybridMultilevel"/>
    <w:tmpl w:val="D296434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EFB6F3F"/>
    <w:multiLevelType w:val="hybridMultilevel"/>
    <w:tmpl w:val="66A8B6B2"/>
    <w:lvl w:ilvl="0" w:tplc="B7106EE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A40F6"/>
    <w:multiLevelType w:val="hybridMultilevel"/>
    <w:tmpl w:val="E11A2300"/>
    <w:lvl w:ilvl="0" w:tplc="1BF8818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7C7D54"/>
    <w:multiLevelType w:val="singleLevel"/>
    <w:tmpl w:val="31B43E44"/>
    <w:lvl w:ilvl="0">
      <w:start w:val="1"/>
      <w:numFmt w:val="bullet"/>
      <w:lvlText w:val="▸"/>
      <w:lvlJc w:val="left"/>
      <w:pPr>
        <w:ind w:left="360" w:hanging="360"/>
      </w:pPr>
    </w:lvl>
  </w:abstractNum>
  <w:abstractNum w:abstractNumId="15" w15:restartNumberingAfterBreak="0">
    <w:nsid w:val="4BFB2AF5"/>
    <w:multiLevelType w:val="hybridMultilevel"/>
    <w:tmpl w:val="05EC71D8"/>
    <w:lvl w:ilvl="0" w:tplc="05D6493C">
      <w:start w:val="1"/>
      <w:numFmt w:val="bullet"/>
      <w:lvlText w:val="●"/>
      <w:lvlJc w:val="left"/>
      <w:pPr>
        <w:ind w:left="284" w:hanging="284"/>
      </w:pPr>
      <w:rPr>
        <w:rFonts w:ascii="MS Gothic" w:eastAsia="MS Gothic" w:hAnsi="MS Gothic" w:hint="eastAsia"/>
        <w:color w:val="auto"/>
        <w:sz w:val="12"/>
      </w:rPr>
    </w:lvl>
    <w:lvl w:ilvl="1" w:tplc="D3480DDA">
      <w:start w:val="1"/>
      <w:numFmt w:val="bullet"/>
      <w:pStyle w:val="Vietasegundonivel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32CF3"/>
    <w:multiLevelType w:val="hybridMultilevel"/>
    <w:tmpl w:val="6256E62A"/>
    <w:lvl w:ilvl="0" w:tplc="ED82236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3F72C7"/>
    <w:multiLevelType w:val="hybridMultilevel"/>
    <w:tmpl w:val="D45EBE2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3D60C6"/>
    <w:multiLevelType w:val="hybridMultilevel"/>
    <w:tmpl w:val="42F8AED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5601A56"/>
    <w:multiLevelType w:val="multilevel"/>
    <w:tmpl w:val="1D92F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2" w15:restartNumberingAfterBreak="0">
    <w:nsid w:val="5DCA6A72"/>
    <w:multiLevelType w:val="hybridMultilevel"/>
    <w:tmpl w:val="A5A65F9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8CB7776"/>
    <w:multiLevelType w:val="hybridMultilevel"/>
    <w:tmpl w:val="9214740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16343AC"/>
    <w:multiLevelType w:val="hybridMultilevel"/>
    <w:tmpl w:val="AE546E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A460DD"/>
    <w:multiLevelType w:val="hybridMultilevel"/>
    <w:tmpl w:val="BA3E7134"/>
    <w:lvl w:ilvl="0" w:tplc="309EA61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E34028"/>
    <w:multiLevelType w:val="hybridMultilevel"/>
    <w:tmpl w:val="F43082B0"/>
    <w:lvl w:ilvl="0" w:tplc="0C0A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9" w15:restartNumberingAfterBreak="0">
    <w:nsid w:val="78256A45"/>
    <w:multiLevelType w:val="singleLevel"/>
    <w:tmpl w:val="3F8C4D0A"/>
    <w:lvl w:ilvl="0">
      <w:start w:val="1"/>
      <w:numFmt w:val="decimal"/>
      <w:pStyle w:val="ListanumeradaTEST"/>
      <w:lvlText w:val="%1."/>
      <w:lvlJc w:val="left"/>
      <w:pPr>
        <w:ind w:left="360" w:hanging="360"/>
      </w:pPr>
      <w:rPr>
        <w:rFonts w:hint="default"/>
        <w:b/>
        <w:color w:val="auto"/>
        <w:sz w:val="24"/>
      </w:rPr>
    </w:lvl>
  </w:abstractNum>
  <w:num w:numId="1" w16cid:durableId="2018775873">
    <w:abstractNumId w:val="21"/>
  </w:num>
  <w:num w:numId="2" w16cid:durableId="1507548400">
    <w:abstractNumId w:val="20"/>
  </w:num>
  <w:num w:numId="3" w16cid:durableId="808790472">
    <w:abstractNumId w:val="24"/>
  </w:num>
  <w:num w:numId="4" w16cid:durableId="64449867">
    <w:abstractNumId w:val="1"/>
    <w:lvlOverride w:ilvl="0">
      <w:lvl w:ilvl="0">
        <w:start w:val="1"/>
        <w:numFmt w:val="decimal"/>
        <w:lvlText w:val="%1."/>
        <w:lvlJc w:val="center"/>
        <w:pPr>
          <w:ind w:left="284" w:hanging="284"/>
        </w:pPr>
      </w:lvl>
    </w:lvlOverride>
  </w:num>
  <w:num w:numId="5" w16cid:durableId="1249314994">
    <w:abstractNumId w:val="14"/>
  </w:num>
  <w:num w:numId="6" w16cid:durableId="100691474">
    <w:abstractNumId w:val="23"/>
  </w:num>
  <w:num w:numId="7" w16cid:durableId="337389560">
    <w:abstractNumId w:val="7"/>
  </w:num>
  <w:num w:numId="8" w16cid:durableId="157841700">
    <w:abstractNumId w:val="11"/>
  </w:num>
  <w:num w:numId="9" w16cid:durableId="1777212919">
    <w:abstractNumId w:val="29"/>
  </w:num>
  <w:num w:numId="10" w16cid:durableId="847254276">
    <w:abstractNumId w:val="20"/>
  </w:num>
  <w:num w:numId="11" w16cid:durableId="584415490">
    <w:abstractNumId w:val="8"/>
  </w:num>
  <w:num w:numId="12" w16cid:durableId="319575657">
    <w:abstractNumId w:val="15"/>
  </w:num>
  <w:num w:numId="13" w16cid:durableId="1401638631">
    <w:abstractNumId w:val="21"/>
  </w:num>
  <w:num w:numId="14" w16cid:durableId="1275018765">
    <w:abstractNumId w:val="24"/>
  </w:num>
  <w:num w:numId="15" w16cid:durableId="691539815">
    <w:abstractNumId w:val="2"/>
  </w:num>
  <w:num w:numId="16" w16cid:durableId="492839252">
    <w:abstractNumId w:val="19"/>
  </w:num>
  <w:num w:numId="17" w16cid:durableId="1404378767">
    <w:abstractNumId w:val="10"/>
  </w:num>
  <w:num w:numId="18" w16cid:durableId="856888581">
    <w:abstractNumId w:val="18"/>
  </w:num>
  <w:num w:numId="19" w16cid:durableId="1995599750">
    <w:abstractNumId w:val="9"/>
  </w:num>
  <w:num w:numId="20" w16cid:durableId="908466089">
    <w:abstractNumId w:val="22"/>
  </w:num>
  <w:num w:numId="21" w16cid:durableId="445850831">
    <w:abstractNumId w:val="5"/>
  </w:num>
  <w:num w:numId="22" w16cid:durableId="967784282">
    <w:abstractNumId w:val="4"/>
  </w:num>
  <w:num w:numId="23" w16cid:durableId="1352335938">
    <w:abstractNumId w:val="12"/>
  </w:num>
  <w:num w:numId="24" w16cid:durableId="445926297">
    <w:abstractNumId w:val="17"/>
  </w:num>
  <w:num w:numId="25" w16cid:durableId="874853646">
    <w:abstractNumId w:val="0"/>
  </w:num>
  <w:num w:numId="26" w16cid:durableId="937908762">
    <w:abstractNumId w:val="28"/>
  </w:num>
  <w:num w:numId="27" w16cid:durableId="579758360">
    <w:abstractNumId w:val="27"/>
  </w:num>
  <w:num w:numId="28" w16cid:durableId="1317684463">
    <w:abstractNumId w:val="6"/>
  </w:num>
  <w:num w:numId="29" w16cid:durableId="772556304">
    <w:abstractNumId w:val="13"/>
  </w:num>
  <w:num w:numId="30" w16cid:durableId="1073162818">
    <w:abstractNumId w:val="25"/>
  </w:num>
  <w:num w:numId="31" w16cid:durableId="917636138">
    <w:abstractNumId w:val="26"/>
  </w:num>
  <w:num w:numId="32" w16cid:durableId="155390081">
    <w:abstractNumId w:val="3"/>
  </w:num>
  <w:num w:numId="33" w16cid:durableId="1562865291">
    <w:abstractNumId w:val="29"/>
  </w:num>
  <w:num w:numId="34" w16cid:durableId="208228260">
    <w:abstractNumId w:val="20"/>
  </w:num>
  <w:num w:numId="35" w16cid:durableId="395207567">
    <w:abstractNumId w:val="8"/>
  </w:num>
  <w:num w:numId="36" w16cid:durableId="1072313949">
    <w:abstractNumId w:val="15"/>
  </w:num>
  <w:num w:numId="37" w16cid:durableId="1318414747">
    <w:abstractNumId w:val="21"/>
  </w:num>
  <w:num w:numId="38" w16cid:durableId="745960457">
    <w:abstractNumId w:val="24"/>
  </w:num>
  <w:num w:numId="39" w16cid:durableId="1242061262">
    <w:abstractNumId w:val="29"/>
  </w:num>
  <w:num w:numId="40" w16cid:durableId="2085450610">
    <w:abstractNumId w:val="20"/>
  </w:num>
  <w:num w:numId="41" w16cid:durableId="872227241">
    <w:abstractNumId w:val="8"/>
  </w:num>
  <w:num w:numId="42" w16cid:durableId="340814415">
    <w:abstractNumId w:val="15"/>
  </w:num>
  <w:num w:numId="43" w16cid:durableId="911736838">
    <w:abstractNumId w:val="21"/>
  </w:num>
  <w:num w:numId="44" w16cid:durableId="461272038">
    <w:abstractNumId w:val="24"/>
  </w:num>
  <w:num w:numId="45" w16cid:durableId="115566230">
    <w:abstractNumId w:val="29"/>
  </w:num>
  <w:num w:numId="46" w16cid:durableId="1513030142">
    <w:abstractNumId w:val="20"/>
  </w:num>
  <w:num w:numId="47" w16cid:durableId="787506755">
    <w:abstractNumId w:val="8"/>
  </w:num>
  <w:num w:numId="48" w16cid:durableId="1536842617">
    <w:abstractNumId w:val="15"/>
  </w:num>
  <w:num w:numId="49" w16cid:durableId="103231496">
    <w:abstractNumId w:val="21"/>
  </w:num>
  <w:num w:numId="50" w16cid:durableId="1606427103">
    <w:abstractNumId w:val="24"/>
  </w:num>
  <w:num w:numId="51" w16cid:durableId="1754744435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1F2F"/>
    <w:rsid w:val="00002FE1"/>
    <w:rsid w:val="00006EA2"/>
    <w:rsid w:val="000070C4"/>
    <w:rsid w:val="00016003"/>
    <w:rsid w:val="00025684"/>
    <w:rsid w:val="00031C55"/>
    <w:rsid w:val="00042FC1"/>
    <w:rsid w:val="00043827"/>
    <w:rsid w:val="000458EE"/>
    <w:rsid w:val="00046B74"/>
    <w:rsid w:val="0005157B"/>
    <w:rsid w:val="0005178B"/>
    <w:rsid w:val="00051A0F"/>
    <w:rsid w:val="00054229"/>
    <w:rsid w:val="00055C12"/>
    <w:rsid w:val="00056A2A"/>
    <w:rsid w:val="0005762B"/>
    <w:rsid w:val="00061750"/>
    <w:rsid w:val="00061BDC"/>
    <w:rsid w:val="00062C8A"/>
    <w:rsid w:val="000633BA"/>
    <w:rsid w:val="00072F8B"/>
    <w:rsid w:val="00076A78"/>
    <w:rsid w:val="00077060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0E59"/>
    <w:rsid w:val="000C3AF0"/>
    <w:rsid w:val="000C4BFF"/>
    <w:rsid w:val="000C4D94"/>
    <w:rsid w:val="000C68D7"/>
    <w:rsid w:val="000D5FB9"/>
    <w:rsid w:val="000D5FEE"/>
    <w:rsid w:val="000D6C9F"/>
    <w:rsid w:val="000D6CAE"/>
    <w:rsid w:val="000E1544"/>
    <w:rsid w:val="000E156D"/>
    <w:rsid w:val="000E1A97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1470E"/>
    <w:rsid w:val="00121960"/>
    <w:rsid w:val="0013222A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1B73"/>
    <w:rsid w:val="00173488"/>
    <w:rsid w:val="0018310A"/>
    <w:rsid w:val="00193D6D"/>
    <w:rsid w:val="0019470A"/>
    <w:rsid w:val="00194B1F"/>
    <w:rsid w:val="00196EB1"/>
    <w:rsid w:val="001A3959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5F23"/>
    <w:rsid w:val="001F69FE"/>
    <w:rsid w:val="001F6C80"/>
    <w:rsid w:val="001F7EF2"/>
    <w:rsid w:val="00200BEB"/>
    <w:rsid w:val="0020102E"/>
    <w:rsid w:val="002036CA"/>
    <w:rsid w:val="002039FC"/>
    <w:rsid w:val="00204CFA"/>
    <w:rsid w:val="00214780"/>
    <w:rsid w:val="0021511C"/>
    <w:rsid w:val="0022177E"/>
    <w:rsid w:val="002244C2"/>
    <w:rsid w:val="0022488F"/>
    <w:rsid w:val="00227368"/>
    <w:rsid w:val="00227800"/>
    <w:rsid w:val="0023647C"/>
    <w:rsid w:val="00237569"/>
    <w:rsid w:val="00241BA4"/>
    <w:rsid w:val="00241E15"/>
    <w:rsid w:val="00244848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9576A"/>
    <w:rsid w:val="002A32A3"/>
    <w:rsid w:val="002A4F10"/>
    <w:rsid w:val="002A6286"/>
    <w:rsid w:val="002A68D9"/>
    <w:rsid w:val="002B1AE0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C7D13"/>
    <w:rsid w:val="002E0B1F"/>
    <w:rsid w:val="002E198B"/>
    <w:rsid w:val="002E667B"/>
    <w:rsid w:val="002E6DD7"/>
    <w:rsid w:val="002E6FCB"/>
    <w:rsid w:val="002E769A"/>
    <w:rsid w:val="002E7B8C"/>
    <w:rsid w:val="002F4C5D"/>
    <w:rsid w:val="002F6F69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979FB"/>
    <w:rsid w:val="003A10AB"/>
    <w:rsid w:val="003A3CB8"/>
    <w:rsid w:val="003A4543"/>
    <w:rsid w:val="003B0E67"/>
    <w:rsid w:val="003B5BAB"/>
    <w:rsid w:val="003C2275"/>
    <w:rsid w:val="003D0269"/>
    <w:rsid w:val="003D16DC"/>
    <w:rsid w:val="003D5C2C"/>
    <w:rsid w:val="003D5F24"/>
    <w:rsid w:val="003E6E97"/>
    <w:rsid w:val="003F03F6"/>
    <w:rsid w:val="003F24D7"/>
    <w:rsid w:val="003F3FDC"/>
    <w:rsid w:val="003F6049"/>
    <w:rsid w:val="003F7CFD"/>
    <w:rsid w:val="00410023"/>
    <w:rsid w:val="0041334B"/>
    <w:rsid w:val="00413379"/>
    <w:rsid w:val="00414382"/>
    <w:rsid w:val="004161EF"/>
    <w:rsid w:val="004164E8"/>
    <w:rsid w:val="004172DF"/>
    <w:rsid w:val="00420AC0"/>
    <w:rsid w:val="00420AF4"/>
    <w:rsid w:val="0042473F"/>
    <w:rsid w:val="004308D2"/>
    <w:rsid w:val="0043189E"/>
    <w:rsid w:val="00437389"/>
    <w:rsid w:val="004378E9"/>
    <w:rsid w:val="0044365A"/>
    <w:rsid w:val="00446F8B"/>
    <w:rsid w:val="004476D3"/>
    <w:rsid w:val="004478AD"/>
    <w:rsid w:val="00452575"/>
    <w:rsid w:val="00455BA7"/>
    <w:rsid w:val="004567F9"/>
    <w:rsid w:val="00466671"/>
    <w:rsid w:val="0046796B"/>
    <w:rsid w:val="0047123B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5A68"/>
    <w:rsid w:val="004C60BA"/>
    <w:rsid w:val="004C760A"/>
    <w:rsid w:val="004D4E6F"/>
    <w:rsid w:val="004D4F93"/>
    <w:rsid w:val="004E04E3"/>
    <w:rsid w:val="004E1547"/>
    <w:rsid w:val="004E3161"/>
    <w:rsid w:val="004E5487"/>
    <w:rsid w:val="004F1492"/>
    <w:rsid w:val="004F1F3F"/>
    <w:rsid w:val="004F290D"/>
    <w:rsid w:val="004F3E12"/>
    <w:rsid w:val="004F43C5"/>
    <w:rsid w:val="004F4C79"/>
    <w:rsid w:val="004F5D83"/>
    <w:rsid w:val="004F66CC"/>
    <w:rsid w:val="0050234E"/>
    <w:rsid w:val="00507E5B"/>
    <w:rsid w:val="005131BE"/>
    <w:rsid w:val="00525591"/>
    <w:rsid w:val="005326C2"/>
    <w:rsid w:val="005333F9"/>
    <w:rsid w:val="005366C0"/>
    <w:rsid w:val="00537516"/>
    <w:rsid w:val="005463ED"/>
    <w:rsid w:val="00551A69"/>
    <w:rsid w:val="005542C6"/>
    <w:rsid w:val="00555B62"/>
    <w:rsid w:val="00557C4C"/>
    <w:rsid w:val="00566823"/>
    <w:rsid w:val="00571D5E"/>
    <w:rsid w:val="00574B3D"/>
    <w:rsid w:val="00575580"/>
    <w:rsid w:val="0058112D"/>
    <w:rsid w:val="005A0366"/>
    <w:rsid w:val="005B0856"/>
    <w:rsid w:val="005B0CDF"/>
    <w:rsid w:val="005B125A"/>
    <w:rsid w:val="005C1D3F"/>
    <w:rsid w:val="005C22E7"/>
    <w:rsid w:val="005C24A6"/>
    <w:rsid w:val="005C405A"/>
    <w:rsid w:val="005C4BE9"/>
    <w:rsid w:val="005C520D"/>
    <w:rsid w:val="005D100C"/>
    <w:rsid w:val="005D2544"/>
    <w:rsid w:val="005E0B6D"/>
    <w:rsid w:val="005F240A"/>
    <w:rsid w:val="005F2851"/>
    <w:rsid w:val="005F4C20"/>
    <w:rsid w:val="005F6C7E"/>
    <w:rsid w:val="006008F8"/>
    <w:rsid w:val="00601C5A"/>
    <w:rsid w:val="00605D5B"/>
    <w:rsid w:val="00611689"/>
    <w:rsid w:val="00612C9C"/>
    <w:rsid w:val="00613DB8"/>
    <w:rsid w:val="006150CE"/>
    <w:rsid w:val="00620388"/>
    <w:rsid w:val="00621302"/>
    <w:rsid w:val="006223FA"/>
    <w:rsid w:val="006227CB"/>
    <w:rsid w:val="006238BC"/>
    <w:rsid w:val="00624CA6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4618"/>
    <w:rsid w:val="00656B43"/>
    <w:rsid w:val="006613F9"/>
    <w:rsid w:val="00664F67"/>
    <w:rsid w:val="0066551B"/>
    <w:rsid w:val="006825B0"/>
    <w:rsid w:val="00697E5F"/>
    <w:rsid w:val="006A0164"/>
    <w:rsid w:val="006A210E"/>
    <w:rsid w:val="006A55AB"/>
    <w:rsid w:val="006B3751"/>
    <w:rsid w:val="006B6538"/>
    <w:rsid w:val="006B683F"/>
    <w:rsid w:val="006C52A0"/>
    <w:rsid w:val="006C7BB7"/>
    <w:rsid w:val="006D1870"/>
    <w:rsid w:val="006E331C"/>
    <w:rsid w:val="006E3957"/>
    <w:rsid w:val="006E3CE6"/>
    <w:rsid w:val="006E550F"/>
    <w:rsid w:val="006E599E"/>
    <w:rsid w:val="006F170A"/>
    <w:rsid w:val="006F5606"/>
    <w:rsid w:val="006F7317"/>
    <w:rsid w:val="006F79F1"/>
    <w:rsid w:val="006F7D57"/>
    <w:rsid w:val="00702914"/>
    <w:rsid w:val="00702A45"/>
    <w:rsid w:val="00703B95"/>
    <w:rsid w:val="00710277"/>
    <w:rsid w:val="00711B4D"/>
    <w:rsid w:val="00711E4C"/>
    <w:rsid w:val="00712024"/>
    <w:rsid w:val="007129AB"/>
    <w:rsid w:val="00717A20"/>
    <w:rsid w:val="007211EF"/>
    <w:rsid w:val="0072465C"/>
    <w:rsid w:val="00731927"/>
    <w:rsid w:val="00732FC1"/>
    <w:rsid w:val="0073480C"/>
    <w:rsid w:val="007370AD"/>
    <w:rsid w:val="0073726F"/>
    <w:rsid w:val="00737EBF"/>
    <w:rsid w:val="00741ECF"/>
    <w:rsid w:val="007425E0"/>
    <w:rsid w:val="00744D29"/>
    <w:rsid w:val="00745244"/>
    <w:rsid w:val="0074701F"/>
    <w:rsid w:val="00747CE3"/>
    <w:rsid w:val="00747E13"/>
    <w:rsid w:val="0075245E"/>
    <w:rsid w:val="0075421B"/>
    <w:rsid w:val="00756CD6"/>
    <w:rsid w:val="00756E1A"/>
    <w:rsid w:val="00757566"/>
    <w:rsid w:val="007613BE"/>
    <w:rsid w:val="007616AA"/>
    <w:rsid w:val="00770742"/>
    <w:rsid w:val="00771960"/>
    <w:rsid w:val="007731A9"/>
    <w:rsid w:val="00775501"/>
    <w:rsid w:val="007802EB"/>
    <w:rsid w:val="00780F25"/>
    <w:rsid w:val="00790FC0"/>
    <w:rsid w:val="00792E1A"/>
    <w:rsid w:val="00793399"/>
    <w:rsid w:val="00795B73"/>
    <w:rsid w:val="00797EF2"/>
    <w:rsid w:val="007A0245"/>
    <w:rsid w:val="007A0588"/>
    <w:rsid w:val="007A34FD"/>
    <w:rsid w:val="007A71A3"/>
    <w:rsid w:val="007B15E7"/>
    <w:rsid w:val="007B66DD"/>
    <w:rsid w:val="007C0D92"/>
    <w:rsid w:val="007C1E0E"/>
    <w:rsid w:val="007C2659"/>
    <w:rsid w:val="007C2C47"/>
    <w:rsid w:val="007C417D"/>
    <w:rsid w:val="007C5E56"/>
    <w:rsid w:val="007C73B5"/>
    <w:rsid w:val="007C7EC3"/>
    <w:rsid w:val="007D00F6"/>
    <w:rsid w:val="007D09BC"/>
    <w:rsid w:val="007D1B3E"/>
    <w:rsid w:val="007D1E15"/>
    <w:rsid w:val="007D3408"/>
    <w:rsid w:val="007D608C"/>
    <w:rsid w:val="007E4840"/>
    <w:rsid w:val="007E66E2"/>
    <w:rsid w:val="007F1137"/>
    <w:rsid w:val="007F3640"/>
    <w:rsid w:val="007F514A"/>
    <w:rsid w:val="007F691E"/>
    <w:rsid w:val="008002EE"/>
    <w:rsid w:val="00801E90"/>
    <w:rsid w:val="0080425D"/>
    <w:rsid w:val="00804A12"/>
    <w:rsid w:val="0081236A"/>
    <w:rsid w:val="008127E5"/>
    <w:rsid w:val="00813DAE"/>
    <w:rsid w:val="00814FA8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3620E"/>
    <w:rsid w:val="00845825"/>
    <w:rsid w:val="00845D5C"/>
    <w:rsid w:val="00847725"/>
    <w:rsid w:val="00850F57"/>
    <w:rsid w:val="008617D7"/>
    <w:rsid w:val="00866DDC"/>
    <w:rsid w:val="00866EC2"/>
    <w:rsid w:val="00873E19"/>
    <w:rsid w:val="008745E4"/>
    <w:rsid w:val="008807AF"/>
    <w:rsid w:val="0088459B"/>
    <w:rsid w:val="00884622"/>
    <w:rsid w:val="00891011"/>
    <w:rsid w:val="00891308"/>
    <w:rsid w:val="008A65BF"/>
    <w:rsid w:val="008B1C85"/>
    <w:rsid w:val="008B6154"/>
    <w:rsid w:val="008B7EF4"/>
    <w:rsid w:val="008C09DB"/>
    <w:rsid w:val="008C4127"/>
    <w:rsid w:val="008C4B64"/>
    <w:rsid w:val="008C4BB2"/>
    <w:rsid w:val="008C6257"/>
    <w:rsid w:val="008C7F8A"/>
    <w:rsid w:val="008D1A32"/>
    <w:rsid w:val="008D2E81"/>
    <w:rsid w:val="008D3C69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2673"/>
    <w:rsid w:val="00917348"/>
    <w:rsid w:val="00921AE9"/>
    <w:rsid w:val="009233B9"/>
    <w:rsid w:val="00932266"/>
    <w:rsid w:val="00935FD2"/>
    <w:rsid w:val="0093747C"/>
    <w:rsid w:val="009400C5"/>
    <w:rsid w:val="009434C7"/>
    <w:rsid w:val="009435B5"/>
    <w:rsid w:val="00943843"/>
    <w:rsid w:val="00944818"/>
    <w:rsid w:val="009501A3"/>
    <w:rsid w:val="0095328C"/>
    <w:rsid w:val="0095348B"/>
    <w:rsid w:val="00953509"/>
    <w:rsid w:val="009544FD"/>
    <w:rsid w:val="009546DA"/>
    <w:rsid w:val="009563DF"/>
    <w:rsid w:val="00962EC2"/>
    <w:rsid w:val="0096455C"/>
    <w:rsid w:val="00964675"/>
    <w:rsid w:val="00970D13"/>
    <w:rsid w:val="00971BFA"/>
    <w:rsid w:val="00976D1B"/>
    <w:rsid w:val="0098228A"/>
    <w:rsid w:val="0098305F"/>
    <w:rsid w:val="009848BD"/>
    <w:rsid w:val="00987B51"/>
    <w:rsid w:val="00990F55"/>
    <w:rsid w:val="009959A6"/>
    <w:rsid w:val="00995E52"/>
    <w:rsid w:val="009A0985"/>
    <w:rsid w:val="009A1065"/>
    <w:rsid w:val="009A2458"/>
    <w:rsid w:val="009A314C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0230"/>
    <w:rsid w:val="009E1948"/>
    <w:rsid w:val="009E76FD"/>
    <w:rsid w:val="009F18E9"/>
    <w:rsid w:val="009F2A29"/>
    <w:rsid w:val="009F563F"/>
    <w:rsid w:val="009F7B85"/>
    <w:rsid w:val="00A03B3C"/>
    <w:rsid w:val="00A03B7E"/>
    <w:rsid w:val="00A0521B"/>
    <w:rsid w:val="00A10383"/>
    <w:rsid w:val="00A17600"/>
    <w:rsid w:val="00A20F71"/>
    <w:rsid w:val="00A232E5"/>
    <w:rsid w:val="00A24FD0"/>
    <w:rsid w:val="00A3105A"/>
    <w:rsid w:val="00A42D36"/>
    <w:rsid w:val="00A42D78"/>
    <w:rsid w:val="00A44C83"/>
    <w:rsid w:val="00A4761C"/>
    <w:rsid w:val="00A51EF2"/>
    <w:rsid w:val="00A578F3"/>
    <w:rsid w:val="00A60896"/>
    <w:rsid w:val="00A60E8D"/>
    <w:rsid w:val="00A62342"/>
    <w:rsid w:val="00A62596"/>
    <w:rsid w:val="00A634A5"/>
    <w:rsid w:val="00A640D0"/>
    <w:rsid w:val="00A645D8"/>
    <w:rsid w:val="00A66451"/>
    <w:rsid w:val="00A6682D"/>
    <w:rsid w:val="00A67DBC"/>
    <w:rsid w:val="00A705EA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0DEB"/>
    <w:rsid w:val="00AB2DE2"/>
    <w:rsid w:val="00AB5194"/>
    <w:rsid w:val="00AB7F42"/>
    <w:rsid w:val="00AC4102"/>
    <w:rsid w:val="00AD3CC7"/>
    <w:rsid w:val="00AD4F85"/>
    <w:rsid w:val="00AD5510"/>
    <w:rsid w:val="00AE161E"/>
    <w:rsid w:val="00AE2AA6"/>
    <w:rsid w:val="00AE6EA2"/>
    <w:rsid w:val="00AF1487"/>
    <w:rsid w:val="00AF501E"/>
    <w:rsid w:val="00AF5B79"/>
    <w:rsid w:val="00B0196C"/>
    <w:rsid w:val="00B02EF8"/>
    <w:rsid w:val="00B03326"/>
    <w:rsid w:val="00B0697B"/>
    <w:rsid w:val="00B0793D"/>
    <w:rsid w:val="00B10BBE"/>
    <w:rsid w:val="00B1656E"/>
    <w:rsid w:val="00B20BE3"/>
    <w:rsid w:val="00B21DEE"/>
    <w:rsid w:val="00B22F15"/>
    <w:rsid w:val="00B309CA"/>
    <w:rsid w:val="00B31EC8"/>
    <w:rsid w:val="00B407F7"/>
    <w:rsid w:val="00B417CD"/>
    <w:rsid w:val="00B5171A"/>
    <w:rsid w:val="00B61D67"/>
    <w:rsid w:val="00B66E13"/>
    <w:rsid w:val="00B67479"/>
    <w:rsid w:val="00B70F9D"/>
    <w:rsid w:val="00B71FC6"/>
    <w:rsid w:val="00B72D4C"/>
    <w:rsid w:val="00B757B4"/>
    <w:rsid w:val="00B8087F"/>
    <w:rsid w:val="00B814A5"/>
    <w:rsid w:val="00B82C97"/>
    <w:rsid w:val="00B87973"/>
    <w:rsid w:val="00B95473"/>
    <w:rsid w:val="00B96994"/>
    <w:rsid w:val="00BA172C"/>
    <w:rsid w:val="00BA17EF"/>
    <w:rsid w:val="00BA38FB"/>
    <w:rsid w:val="00BA6EAC"/>
    <w:rsid w:val="00BC2EB1"/>
    <w:rsid w:val="00BC55C3"/>
    <w:rsid w:val="00BD13D7"/>
    <w:rsid w:val="00BD4594"/>
    <w:rsid w:val="00BD614C"/>
    <w:rsid w:val="00BD713F"/>
    <w:rsid w:val="00BE0B57"/>
    <w:rsid w:val="00BE65ED"/>
    <w:rsid w:val="00BF3C84"/>
    <w:rsid w:val="00BF4868"/>
    <w:rsid w:val="00C006FD"/>
    <w:rsid w:val="00C00BA8"/>
    <w:rsid w:val="00C01390"/>
    <w:rsid w:val="00C059ED"/>
    <w:rsid w:val="00C067EC"/>
    <w:rsid w:val="00C1277B"/>
    <w:rsid w:val="00C13A81"/>
    <w:rsid w:val="00C16D13"/>
    <w:rsid w:val="00C222E6"/>
    <w:rsid w:val="00C26997"/>
    <w:rsid w:val="00C27904"/>
    <w:rsid w:val="00C300BC"/>
    <w:rsid w:val="00C34C2E"/>
    <w:rsid w:val="00C35016"/>
    <w:rsid w:val="00C37777"/>
    <w:rsid w:val="00C446B8"/>
    <w:rsid w:val="00C45591"/>
    <w:rsid w:val="00C4595C"/>
    <w:rsid w:val="00C45DEE"/>
    <w:rsid w:val="00C50246"/>
    <w:rsid w:val="00C52D0E"/>
    <w:rsid w:val="00C67873"/>
    <w:rsid w:val="00C71FA7"/>
    <w:rsid w:val="00C8543E"/>
    <w:rsid w:val="00C870D5"/>
    <w:rsid w:val="00C876E4"/>
    <w:rsid w:val="00C903F6"/>
    <w:rsid w:val="00C905FE"/>
    <w:rsid w:val="00C92BE5"/>
    <w:rsid w:val="00CA2352"/>
    <w:rsid w:val="00CA4E9E"/>
    <w:rsid w:val="00CB506B"/>
    <w:rsid w:val="00CB6D79"/>
    <w:rsid w:val="00CC19EE"/>
    <w:rsid w:val="00CC22FD"/>
    <w:rsid w:val="00CC5415"/>
    <w:rsid w:val="00CC7CDF"/>
    <w:rsid w:val="00CD22C9"/>
    <w:rsid w:val="00CD37FC"/>
    <w:rsid w:val="00CD3D49"/>
    <w:rsid w:val="00CD4AB4"/>
    <w:rsid w:val="00CD5253"/>
    <w:rsid w:val="00CD7181"/>
    <w:rsid w:val="00CE3504"/>
    <w:rsid w:val="00CE5B43"/>
    <w:rsid w:val="00CF1CAE"/>
    <w:rsid w:val="00CF21CD"/>
    <w:rsid w:val="00CF2718"/>
    <w:rsid w:val="00CF6268"/>
    <w:rsid w:val="00D013AB"/>
    <w:rsid w:val="00D018A7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46C1F"/>
    <w:rsid w:val="00D511BC"/>
    <w:rsid w:val="00D522FB"/>
    <w:rsid w:val="00D56016"/>
    <w:rsid w:val="00D6131F"/>
    <w:rsid w:val="00D723DB"/>
    <w:rsid w:val="00D74023"/>
    <w:rsid w:val="00D741F6"/>
    <w:rsid w:val="00D771BD"/>
    <w:rsid w:val="00D901FA"/>
    <w:rsid w:val="00D9430D"/>
    <w:rsid w:val="00D95965"/>
    <w:rsid w:val="00DA1A7B"/>
    <w:rsid w:val="00DA4879"/>
    <w:rsid w:val="00DA4A6D"/>
    <w:rsid w:val="00DA6EBB"/>
    <w:rsid w:val="00DB5335"/>
    <w:rsid w:val="00DC032A"/>
    <w:rsid w:val="00DC0C49"/>
    <w:rsid w:val="00DC3808"/>
    <w:rsid w:val="00DC5CBD"/>
    <w:rsid w:val="00DD0B32"/>
    <w:rsid w:val="00DD20C2"/>
    <w:rsid w:val="00DD2649"/>
    <w:rsid w:val="00DD35B8"/>
    <w:rsid w:val="00DD3E98"/>
    <w:rsid w:val="00DD7F96"/>
    <w:rsid w:val="00DE4211"/>
    <w:rsid w:val="00DE4822"/>
    <w:rsid w:val="00DF0BC0"/>
    <w:rsid w:val="00DF30F7"/>
    <w:rsid w:val="00DF4F22"/>
    <w:rsid w:val="00DF784B"/>
    <w:rsid w:val="00E01898"/>
    <w:rsid w:val="00E109D5"/>
    <w:rsid w:val="00E12317"/>
    <w:rsid w:val="00E13626"/>
    <w:rsid w:val="00E144E3"/>
    <w:rsid w:val="00E170B6"/>
    <w:rsid w:val="00E20285"/>
    <w:rsid w:val="00E2314E"/>
    <w:rsid w:val="00E238EB"/>
    <w:rsid w:val="00E27C53"/>
    <w:rsid w:val="00E300D2"/>
    <w:rsid w:val="00E30FFF"/>
    <w:rsid w:val="00E32D33"/>
    <w:rsid w:val="00E3380F"/>
    <w:rsid w:val="00E35171"/>
    <w:rsid w:val="00E37412"/>
    <w:rsid w:val="00E4592C"/>
    <w:rsid w:val="00E46BF3"/>
    <w:rsid w:val="00E50BF5"/>
    <w:rsid w:val="00E50F48"/>
    <w:rsid w:val="00E51CEE"/>
    <w:rsid w:val="00E54E03"/>
    <w:rsid w:val="00E609A8"/>
    <w:rsid w:val="00E62751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2E5F"/>
    <w:rsid w:val="00E85467"/>
    <w:rsid w:val="00E8698C"/>
    <w:rsid w:val="00E936D9"/>
    <w:rsid w:val="00E94CD9"/>
    <w:rsid w:val="00E9509A"/>
    <w:rsid w:val="00E95E8C"/>
    <w:rsid w:val="00EA02E3"/>
    <w:rsid w:val="00EA15B1"/>
    <w:rsid w:val="00EA52F6"/>
    <w:rsid w:val="00EA61E7"/>
    <w:rsid w:val="00EA6220"/>
    <w:rsid w:val="00EB17CF"/>
    <w:rsid w:val="00EB5FE2"/>
    <w:rsid w:val="00EC2261"/>
    <w:rsid w:val="00EC4F65"/>
    <w:rsid w:val="00EC5B06"/>
    <w:rsid w:val="00EC60F0"/>
    <w:rsid w:val="00ED0A11"/>
    <w:rsid w:val="00ED3160"/>
    <w:rsid w:val="00ED56EF"/>
    <w:rsid w:val="00ED5A97"/>
    <w:rsid w:val="00ED6BDC"/>
    <w:rsid w:val="00EE3286"/>
    <w:rsid w:val="00EE3477"/>
    <w:rsid w:val="00EE6C97"/>
    <w:rsid w:val="00EF643B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F51"/>
    <w:rsid w:val="00F339D6"/>
    <w:rsid w:val="00F36633"/>
    <w:rsid w:val="00F37058"/>
    <w:rsid w:val="00F4274A"/>
    <w:rsid w:val="00F46137"/>
    <w:rsid w:val="00F46F3D"/>
    <w:rsid w:val="00F5055C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3D0F"/>
    <w:rsid w:val="00F867A2"/>
    <w:rsid w:val="00F86FFC"/>
    <w:rsid w:val="00F915BE"/>
    <w:rsid w:val="00F94ACD"/>
    <w:rsid w:val="00FA5FF9"/>
    <w:rsid w:val="00FB0A6F"/>
    <w:rsid w:val="00FB228C"/>
    <w:rsid w:val="00FB31B7"/>
    <w:rsid w:val="00FC4435"/>
    <w:rsid w:val="00FC582A"/>
    <w:rsid w:val="00FD1A84"/>
    <w:rsid w:val="00FD4B58"/>
    <w:rsid w:val="00FD6625"/>
    <w:rsid w:val="00FD7A4E"/>
    <w:rsid w:val="00FE65DA"/>
    <w:rsid w:val="00FE7BCD"/>
    <w:rsid w:val="00FF224C"/>
    <w:rsid w:val="00FF250A"/>
    <w:rsid w:val="00FF6C63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2C7D13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2C7D13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2C7D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2C7D13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auto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2C7D13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2C7D13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2C7D13"/>
    <w:rPr>
      <w:rFonts w:ascii="Calibri" w:hAnsi="Calibri"/>
      <w:color w:val="002060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2C7D13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C7D13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2C7D13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2C7D13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2C7D13"/>
    <w:pPr>
      <w:numPr>
        <w:numId w:val="47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2C7D1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2C7D13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2C7D13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TtuloTema"/>
    <w:next w:val="Normal"/>
    <w:uiPriority w:val="6"/>
    <w:qFormat/>
    <w:rsid w:val="002C7D13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autoRedefine/>
    <w:uiPriority w:val="12"/>
    <w:qFormat/>
    <w:rsid w:val="002C7D13"/>
    <w:pPr>
      <w:spacing w:before="120" w:after="120"/>
      <w:ind w:left="284" w:right="281"/>
      <w:jc w:val="center"/>
      <w:outlineLvl w:val="9"/>
    </w:pPr>
    <w:rPr>
      <w:color w:val="002060"/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2C7D13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2C7D13"/>
    <w:rPr>
      <w:rFonts w:cs="UnitOT-Medi"/>
      <w:b/>
    </w:rPr>
  </w:style>
  <w:style w:type="numbering" w:customStyle="1" w:styleId="NumeracinTest">
    <w:name w:val="Numeración Test"/>
    <w:uiPriority w:val="99"/>
    <w:rsid w:val="002C7D13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2C7D13"/>
    <w:pPr>
      <w:pBdr>
        <w:top w:val="single" w:sz="4" w:space="4" w:color="auto"/>
        <w:bottom w:val="single" w:sz="4" w:space="1" w:color="auto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2C7D13"/>
    <w:pPr>
      <w:pBdr>
        <w:top w:val="single" w:sz="4" w:space="4" w:color="auto"/>
        <w:bottom w:val="single" w:sz="4" w:space="0" w:color="auto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2C7D13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2C7D13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2C7D13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2C7D13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autoRedefine/>
    <w:uiPriority w:val="22"/>
    <w:qFormat/>
    <w:rsid w:val="002C7D13"/>
    <w:pPr>
      <w:pBdr>
        <w:left w:val="single" w:sz="4" w:space="4" w:color="auto"/>
        <w:right w:val="single" w:sz="4" w:space="4" w:color="auto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2C7D13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2C7D13"/>
    <w:pPr>
      <w:numPr>
        <w:numId w:val="3"/>
      </w:numPr>
    </w:pPr>
  </w:style>
  <w:style w:type="paragraph" w:styleId="Piedepgina">
    <w:name w:val="footer"/>
    <w:basedOn w:val="Normal"/>
    <w:link w:val="PiedepginaCar"/>
    <w:uiPriority w:val="24"/>
    <w:qFormat/>
    <w:rsid w:val="002C7D13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2C7D13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2C7D13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2C7D13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2C7D13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2C7D13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C7D1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2C7D13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BA6EAC"/>
    <w:pPr>
      <w:numPr>
        <w:ilvl w:val="1"/>
        <w:numId w:val="48"/>
      </w:numPr>
      <w:contextualSpacing/>
    </w:pPr>
    <w:rPr>
      <w:rFonts w:eastAsia="Consolas"/>
      <w:lang w:val="en-US"/>
    </w:rPr>
  </w:style>
  <w:style w:type="paragraph" w:customStyle="1" w:styleId="ListanumeradaTEST">
    <w:name w:val="Lista numerada (TEST)"/>
    <w:basedOn w:val="Normal"/>
    <w:qFormat/>
    <w:rsid w:val="002C7D13"/>
    <w:pPr>
      <w:numPr>
        <w:numId w:val="45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2C7D13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2C7D13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2C7D13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2C7D13"/>
  </w:style>
  <w:style w:type="numbering" w:customStyle="1" w:styleId="NmeracinTest">
    <w:name w:val="Númeración Test"/>
    <w:uiPriority w:val="99"/>
    <w:rsid w:val="005C4BE9"/>
    <w:pPr>
      <w:numPr>
        <w:numId w:val="6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2C7D13"/>
    <w:pPr>
      <w:spacing w:line="360" w:lineRule="auto"/>
      <w:contextualSpacing w:val="0"/>
    </w:pPr>
    <w:rPr>
      <w:rFonts w:ascii="Calibri" w:eastAsia="Calibri" w:hAnsi="Calibri" w:cs="Times New Roman"/>
      <w:b/>
      <w:bCs/>
      <w:color w:val="333333"/>
      <w:spacing w:val="0"/>
      <w:kern w:val="0"/>
      <w:sz w:val="24"/>
      <w:szCs w:val="24"/>
      <w:lang w:eastAsia="ja-JP"/>
    </w:rPr>
  </w:style>
  <w:style w:type="paragraph" w:styleId="Prrafodelista">
    <w:name w:val="List Paragraph"/>
    <w:basedOn w:val="Normal"/>
    <w:uiPriority w:val="98"/>
    <w:qFormat/>
    <w:rsid w:val="002C7D13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98"/>
    <w:qFormat/>
    <w:rsid w:val="002C7D1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98"/>
    <w:rsid w:val="002C7D13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fuenteCar"/>
    <w:uiPriority w:val="1"/>
    <w:qFormat/>
    <w:rsid w:val="002C7D13"/>
    <w:rPr>
      <w:rFonts w:ascii="Consolas" w:hAnsi="Consolas" w:cs="Times New Roman"/>
      <w:noProof/>
      <w:color w:val="333333"/>
      <w:sz w:val="20"/>
      <w:szCs w:val="20"/>
      <w:lang w:val="en-IE" w:eastAsia="es-ES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qFormat/>
    <w:rsid w:val="002C7D13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7D13"/>
    <w:rPr>
      <w:rFonts w:ascii="Calibri" w:hAnsi="Calibri" w:cs="Times New Roman"/>
      <w:color w:val="333333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C45591"/>
    <w:rPr>
      <w:color w:val="954F72" w:themeColor="followedHyperlink"/>
      <w:u w:val="single"/>
    </w:rPr>
  </w:style>
  <w:style w:type="paragraph" w:customStyle="1" w:styleId="Cdigofuente">
    <w:name w:val="Código fuente"/>
    <w:basedOn w:val="Normal"/>
    <w:link w:val="CdigofuenteCar"/>
    <w:qFormat/>
    <w:rsid w:val="002C7D13"/>
    <w:rPr>
      <w:rFonts w:ascii="Consolas" w:hAnsi="Consolas"/>
      <w:sz w:val="20"/>
      <w:szCs w:val="20"/>
      <w:lang w:val="en-IE"/>
    </w:rPr>
  </w:style>
  <w:style w:type="character" w:customStyle="1" w:styleId="CdigofuenteCar">
    <w:name w:val="Código fuente Car"/>
    <w:basedOn w:val="Fuentedeprrafopredeter"/>
    <w:link w:val="Cdigofuente"/>
    <w:rsid w:val="002C7D13"/>
    <w:rPr>
      <w:rFonts w:ascii="Consolas" w:hAnsi="Consolas" w:cs="Times New Roman"/>
      <w:color w:val="333333"/>
      <w:sz w:val="20"/>
      <w:szCs w:val="20"/>
      <w:lang w:val="en-IE" w:eastAsia="es-ES"/>
    </w:rPr>
  </w:style>
  <w:style w:type="paragraph" w:customStyle="1" w:styleId="TtuloTema">
    <w:name w:val="Título Tema"/>
    <w:basedOn w:val="Normal"/>
    <w:uiPriority w:val="3"/>
    <w:qFormat/>
    <w:rsid w:val="002C7D13"/>
    <w:pPr>
      <w:spacing w:line="240" w:lineRule="auto"/>
      <w:jc w:val="right"/>
    </w:pPr>
    <w:rPr>
      <w:rFonts w:ascii="Calibri Light" w:hAnsi="Calibri Light"/>
      <w:color w:val="000000" w:themeColor="text1"/>
      <w:sz w:val="84"/>
      <w:szCs w:val="84"/>
    </w:rPr>
  </w:style>
  <w:style w:type="paragraph" w:customStyle="1" w:styleId="TtuloAsignatura">
    <w:name w:val="Título Asignatura"/>
    <w:basedOn w:val="Normal"/>
    <w:uiPriority w:val="2"/>
    <w:qFormat/>
    <w:rsid w:val="002C7D1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Ntema">
    <w:name w:val="Nº tema"/>
    <w:basedOn w:val="TtuloAsignatura"/>
    <w:next w:val="Normal"/>
    <w:uiPriority w:val="1"/>
    <w:qFormat/>
    <w:rsid w:val="002C7D13"/>
    <w:pPr>
      <w:spacing w:line="240" w:lineRule="auto"/>
    </w:pPr>
  </w:style>
  <w:style w:type="paragraph" w:customStyle="1" w:styleId="SeccionesNivel">
    <w:name w:val="Secciones Nivel"/>
    <w:basedOn w:val="Normal"/>
    <w:next w:val="Normal"/>
    <w:uiPriority w:val="5"/>
    <w:qFormat/>
    <w:rsid w:val="002C7D13"/>
    <w:pPr>
      <w:spacing w:after="360"/>
      <w:jc w:val="right"/>
      <w:outlineLvl w:val="0"/>
    </w:pPr>
    <w:rPr>
      <w:rFonts w:ascii="Calibri Light" w:hAnsi="Calibri Light" w:cs="Arial"/>
      <w:noProof/>
      <w:color w:val="000000" w:themeColor="text1"/>
      <w:sz w:val="56"/>
      <w:szCs w:val="56"/>
    </w:rPr>
  </w:style>
  <w:style w:type="paragraph" w:customStyle="1" w:styleId="Seccinndice">
    <w:name w:val="Sección Índice"/>
    <w:basedOn w:val="SeccionesNivel"/>
    <w:next w:val="Normal"/>
    <w:uiPriority w:val="4"/>
    <w:qFormat/>
    <w:rsid w:val="002C7D13"/>
    <w:pPr>
      <w:spacing w:after="0"/>
      <w:ind w:left="284"/>
      <w:jc w:val="left"/>
      <w:outlineLvl w:val="9"/>
    </w:pPr>
  </w:style>
  <w:style w:type="paragraph" w:styleId="TDC1">
    <w:name w:val="toc 1"/>
    <w:basedOn w:val="Normal"/>
    <w:next w:val="Normal"/>
    <w:autoRedefine/>
    <w:uiPriority w:val="39"/>
    <w:rsid w:val="002C7D13"/>
    <w:pPr>
      <w:tabs>
        <w:tab w:val="right" w:pos="5810"/>
      </w:tabs>
      <w:spacing w:before="120"/>
      <w:ind w:left="284"/>
      <w:jc w:val="left"/>
    </w:pPr>
    <w:rPr>
      <w:noProof/>
      <w:color w:val="auto"/>
    </w:rPr>
  </w:style>
  <w:style w:type="paragraph" w:styleId="TDC2">
    <w:name w:val="toc 2"/>
    <w:basedOn w:val="Normal"/>
    <w:next w:val="Normal"/>
    <w:autoRedefine/>
    <w:uiPriority w:val="39"/>
    <w:rsid w:val="002C7D13"/>
    <w:pPr>
      <w:tabs>
        <w:tab w:val="right" w:pos="5952"/>
      </w:tabs>
      <w:ind w:left="567"/>
      <w:jc w:val="left"/>
    </w:pPr>
    <w:rPr>
      <w:noProof/>
      <w:color w:val="7F7F7F" w:themeColor="text1" w:themeTint="80"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2C7D13"/>
    <w:pPr>
      <w:outlineLvl w:val="9"/>
    </w:pPr>
  </w:style>
  <w:style w:type="character" w:styleId="Refdecomentario">
    <w:name w:val="annotation reference"/>
    <w:basedOn w:val="Fuentedeprrafopredeter"/>
    <w:uiPriority w:val="99"/>
    <w:rsid w:val="00C52D0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C52D0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52D0E"/>
    <w:rPr>
      <w:rFonts w:ascii="Calibri" w:hAnsi="Calibri" w:cs="Times New Roman"/>
      <w:color w:val="333333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C52D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C52D0E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paragraph" w:styleId="Descripcin">
    <w:name w:val="caption"/>
    <w:basedOn w:val="Normal"/>
    <w:next w:val="Normal"/>
    <w:uiPriority w:val="35"/>
    <w:qFormat/>
    <w:rsid w:val="00C067E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microreact.org/upload" TargetMode="External"/><Relationship Id="rId17" Type="http://schemas.openxmlformats.org/officeDocument/2006/relationships/image" Target="media/image5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view.qiime2.org/" TargetMode="External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3AD3D6-D018-41AA-AF6F-7AE2AB31BD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9</Pages>
  <Words>1170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Chema Sevilla</cp:lastModifiedBy>
  <cp:revision>11</cp:revision>
  <cp:lastPrinted>2017-11-10T07:47:00Z</cp:lastPrinted>
  <dcterms:created xsi:type="dcterms:W3CDTF">2026-01-04T11:57:00Z</dcterms:created>
  <dcterms:modified xsi:type="dcterms:W3CDTF">2026-01-15T16:14:00Z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