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Universidad de Costa Rica</w:t>
      </w:r>
    </w:p>
    <w:p w:rsidR="00000000" w:rsidDel="00000000" w:rsidP="00000000" w:rsidRDefault="00000000" w:rsidRPr="00000000" w14:paraId="00000002">
      <w:pPr>
        <w:spacing w:line="360" w:lineRule="auto"/>
        <w:jc w:val="center"/>
        <w:rPr>
          <w:sz w:val="24"/>
          <w:szCs w:val="24"/>
        </w:rPr>
      </w:pPr>
      <w:r w:rsidDel="00000000" w:rsidR="00000000" w:rsidRPr="00000000">
        <w:rPr>
          <w:b w:val="1"/>
          <w:bCs w:val="1"/>
          <w:sz w:val="24"/>
          <w:szCs w:val="24"/>
          <w:rtl w:val="0"/>
        </w:rPr>
        <w:t xml:space="preserve">Escuela de Ciencias de la Computación e Informática</w:t>
      </w:r>
      <w:r w:rsidDel="00000000" w:rsidR="00000000" w:rsidRPr="00000000">
        <w:rPr>
          <w:rtl w:val="0"/>
        </w:rPr>
      </w:r>
    </w:p>
    <w:p w:rsidR="00000000" w:rsidDel="00000000" w:rsidP="00000000" w:rsidRDefault="00000000" w:rsidRPr="00000000" w14:paraId="00000003">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tl w:val="0"/>
        </w:rPr>
        <w:t xml:space="preserve">CI-0163 Análisis de Grandes Volúmenes de Datos</w:t>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Grupo 1</w:t>
      </w:r>
    </w:p>
    <w:p w:rsidR="00000000" w:rsidDel="00000000" w:rsidP="00000000" w:rsidRDefault="00000000" w:rsidRPr="00000000" w14:paraId="0000000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b w:val="1"/>
          <w:bCs w:val="1"/>
          <w:sz w:val="24"/>
          <w:szCs w:val="24"/>
          <w:rtl w:val="0"/>
        </w:rPr>
        <w:t xml:space="preserve">Título:</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Entendiendo el algoritmo de clustering </w:t>
      </w:r>
      <w:r w:rsidDel="00000000" w:rsidR="00000000" w:rsidRPr="00000000">
        <w:rPr>
          <w:sz w:val="24"/>
          <w:szCs w:val="24"/>
          <w:rtl w:val="0"/>
        </w:rPr>
        <w:t xml:space="preserve">HDBSCAN</w:t>
      </w: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24"/>
          <w:szCs w:val="24"/>
        </w:rPr>
      </w:pPr>
      <w:r w:rsidDel="00000000" w:rsidR="00000000" w:rsidRPr="00000000">
        <w:rPr>
          <w:b w:val="1"/>
          <w:bCs w:val="1"/>
          <w:sz w:val="24"/>
          <w:szCs w:val="24"/>
          <w:rtl w:val="0"/>
        </w:rPr>
        <w:t xml:space="preserve">Profesor:</w:t>
      </w:r>
    </w:p>
    <w:p w:rsidR="00000000" w:rsidDel="00000000" w:rsidP="00000000" w:rsidRDefault="00000000" w:rsidRPr="00000000" w14:paraId="0000000B">
      <w:pPr>
        <w:spacing w:line="360" w:lineRule="auto"/>
        <w:jc w:val="center"/>
        <w:rPr>
          <w:b w:val="1"/>
          <w:bCs w:val="1"/>
          <w:sz w:val="24"/>
          <w:szCs w:val="24"/>
        </w:rPr>
      </w:pPr>
      <w:r w:rsidDel="00000000" w:rsidR="00000000" w:rsidRPr="00000000">
        <w:rPr>
          <w:sz w:val="24"/>
          <w:szCs w:val="24"/>
          <w:rtl w:val="0"/>
        </w:rPr>
        <w:t xml:space="preserve">Jonathan Esquivel Montoya</w:t>
      </w:r>
      <w:r w:rsidDel="00000000" w:rsidR="00000000" w:rsidRPr="00000000">
        <w:rPr>
          <w:rtl w:val="0"/>
        </w:rPr>
      </w:r>
    </w:p>
    <w:p w:rsidR="00000000" w:rsidDel="00000000" w:rsidP="00000000" w:rsidRDefault="00000000" w:rsidRPr="00000000" w14:paraId="0000000C">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Felipe José Mena Rodríguez C24721</w:t>
      </w: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Marcelo Delgado Mora C12510</w:t>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Jose Mora Monge C15114</w:t>
      </w:r>
      <w:r w:rsidDel="00000000" w:rsidR="00000000" w:rsidRPr="00000000">
        <w:rPr>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b w:val="1"/>
          <w:bCs w:val="1"/>
          <w:sz w:val="24"/>
          <w:szCs w:val="24"/>
          <w:rtl w:val="0"/>
        </w:rPr>
        <w:t xml:space="preserve">Año:</w:t>
      </w:r>
    </w:p>
    <w:p w:rsidR="00000000" w:rsidDel="00000000" w:rsidP="00000000" w:rsidRDefault="00000000" w:rsidRPr="00000000" w14:paraId="00000014">
      <w:pPr>
        <w:spacing w:after="160" w:lineRule="auto"/>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15">
      <w:pPr>
        <w:spacing w:after="160" w:lineRule="auto"/>
        <w:jc w:val="center"/>
        <w:rPr>
          <w:sz w:val="24"/>
          <w:szCs w:val="24"/>
        </w:rPr>
      </w:pPr>
      <w:r w:rsidDel="00000000" w:rsidR="00000000" w:rsidRPr="00000000">
        <w:rPr>
          <w:rtl w:val="0"/>
        </w:rPr>
      </w:r>
    </w:p>
    <w:p w:rsidR="00000000" w:rsidDel="00000000" w:rsidP="00000000" w:rsidRDefault="00000000" w:rsidRPr="00000000" w14:paraId="00000016">
      <w:pPr>
        <w:spacing w:after="160" w:lineRule="auto"/>
        <w:jc w:val="center"/>
        <w:rPr>
          <w:sz w:val="24"/>
          <w:szCs w:val="24"/>
        </w:rPr>
      </w:pPr>
      <w:r w:rsidDel="00000000" w:rsidR="00000000" w:rsidRPr="00000000">
        <w:rPr>
          <w:rtl w:val="0"/>
        </w:rPr>
      </w:r>
    </w:p>
    <w:p w:rsidR="00000000" w:rsidDel="00000000" w:rsidP="00000000" w:rsidRDefault="00000000" w:rsidRPr="00000000" w14:paraId="00000017">
      <w:pPr>
        <w:spacing w:after="160" w:lineRule="auto"/>
        <w:jc w:val="center"/>
        <w:rPr>
          <w:sz w:val="24"/>
          <w:szCs w:val="24"/>
        </w:rPr>
      </w:pPr>
      <w:r w:rsidDel="00000000" w:rsidR="00000000" w:rsidRPr="00000000">
        <w:rPr>
          <w:rtl w:val="0"/>
        </w:rPr>
      </w:r>
    </w:p>
    <w:p w:rsidR="00000000" w:rsidDel="00000000" w:rsidP="00000000" w:rsidRDefault="00000000" w:rsidRPr="00000000" w14:paraId="00000018">
      <w:pPr>
        <w:spacing w:after="160" w:lineRule="auto"/>
        <w:jc w:val="center"/>
        <w:rPr>
          <w:sz w:val="24"/>
          <w:szCs w:val="24"/>
        </w:rPr>
      </w:pPr>
      <w:r w:rsidDel="00000000" w:rsidR="00000000" w:rsidRPr="00000000">
        <w:rPr>
          <w:rtl w:val="0"/>
        </w:rPr>
      </w:r>
    </w:p>
    <w:p w:rsidR="00000000" w:rsidDel="00000000" w:rsidP="00000000" w:rsidRDefault="00000000" w:rsidRPr="00000000" w14:paraId="00000019">
      <w:pPr>
        <w:spacing w:after="160" w:lineRule="auto"/>
        <w:jc w:val="center"/>
        <w:rPr>
          <w:sz w:val="24"/>
          <w:szCs w:val="24"/>
        </w:rPr>
      </w:pPr>
      <w:r w:rsidDel="00000000" w:rsidR="00000000" w:rsidRPr="00000000">
        <w:rPr>
          <w:rtl w:val="0"/>
        </w:rPr>
      </w:r>
    </w:p>
    <w:p w:rsidR="00000000" w:rsidDel="00000000" w:rsidP="00000000" w:rsidRDefault="00000000" w:rsidRPr="00000000" w14:paraId="0000001A">
      <w:pPr>
        <w:spacing w:after="160" w:lineRule="auto"/>
        <w:jc w:val="center"/>
        <w:rPr>
          <w:sz w:val="24"/>
          <w:szCs w:val="24"/>
        </w:rPr>
      </w:pPr>
      <w:r w:rsidDel="00000000" w:rsidR="00000000" w:rsidRPr="00000000">
        <w:rPr>
          <w:rtl w:val="0"/>
        </w:rPr>
      </w:r>
    </w:p>
    <w:p w:rsidR="00000000" w:rsidDel="00000000" w:rsidP="00000000" w:rsidRDefault="00000000" w:rsidRPr="00000000" w14:paraId="0000001B">
      <w:pPr>
        <w:spacing w:after="160" w:lineRule="auto"/>
        <w:jc w:val="center"/>
        <w:rPr>
          <w:sz w:val="24"/>
          <w:szCs w:val="24"/>
        </w:rPr>
      </w:pPr>
      <w:r w:rsidDel="00000000" w:rsidR="00000000" w:rsidRPr="00000000">
        <w:rPr>
          <w:rtl w:val="0"/>
        </w:rPr>
      </w:r>
    </w:p>
    <w:p w:rsidR="00000000" w:rsidDel="00000000" w:rsidP="00000000" w:rsidRDefault="00000000" w:rsidRPr="00000000" w14:paraId="0000001C">
      <w:pPr>
        <w:spacing w:after="160" w:lineRule="auto"/>
        <w:jc w:val="center"/>
        <w:rPr>
          <w:sz w:val="24"/>
          <w:szCs w:val="24"/>
        </w:rPr>
      </w:pPr>
      <w:r w:rsidDel="00000000" w:rsidR="00000000" w:rsidRPr="00000000">
        <w:rPr>
          <w:rtl w:val="0"/>
        </w:rPr>
      </w:r>
    </w:p>
    <w:p w:rsidR="00000000" w:rsidDel="00000000" w:rsidP="00000000" w:rsidRDefault="00000000" w:rsidRPr="00000000" w14:paraId="0000001D">
      <w:pPr>
        <w:spacing w:after="160" w:lineRule="auto"/>
        <w:jc w:val="center"/>
        <w:rPr>
          <w:sz w:val="24"/>
          <w:szCs w:val="24"/>
        </w:rPr>
      </w:pPr>
      <w:r w:rsidDel="00000000" w:rsidR="00000000" w:rsidRPr="00000000">
        <w:rPr>
          <w:rtl w:val="0"/>
        </w:rPr>
      </w:r>
    </w:p>
    <w:p w:rsidR="00000000" w:rsidDel="00000000" w:rsidP="00000000" w:rsidRDefault="00000000" w:rsidRPr="00000000" w14:paraId="0000001E">
      <w:pPr>
        <w:spacing w:after="160" w:lineRule="auto"/>
        <w:jc w:val="center"/>
        <w:rPr>
          <w:sz w:val="24"/>
          <w:szCs w:val="24"/>
        </w:rPr>
      </w:pPr>
      <w:r w:rsidDel="00000000" w:rsidR="00000000" w:rsidRPr="00000000">
        <w:rPr>
          <w:rtl w:val="0"/>
        </w:rPr>
      </w:r>
    </w:p>
    <w:p w:rsidR="00000000" w:rsidDel="00000000" w:rsidP="00000000" w:rsidRDefault="00000000" w:rsidRPr="00000000" w14:paraId="0000001F">
      <w:pPr>
        <w:spacing w:after="160" w:lineRule="auto"/>
        <w:jc w:val="center"/>
        <w:rPr>
          <w:sz w:val="24"/>
          <w:szCs w:val="24"/>
        </w:rPr>
      </w:pPr>
      <w:r w:rsidDel="00000000" w:rsidR="00000000" w:rsidRPr="00000000">
        <w:rPr>
          <w:rtl w:val="0"/>
        </w:rPr>
      </w:r>
    </w:p>
    <w:p w:rsidR="00000000" w:rsidDel="00000000" w:rsidP="00000000" w:rsidRDefault="00000000" w:rsidRPr="00000000" w14:paraId="00000020">
      <w:pPr>
        <w:spacing w:after="160" w:lineRule="auto"/>
        <w:jc w:val="both"/>
        <w:rPr>
          <w:sz w:val="24"/>
          <w:szCs w:val="24"/>
        </w:rPr>
      </w:pPr>
      <w:r w:rsidDel="00000000" w:rsidR="00000000" w:rsidRPr="00000000">
        <w:rPr>
          <w:b w:val="1"/>
          <w:bCs w:val="1"/>
          <w:sz w:val="24"/>
          <w:szCs w:val="24"/>
          <w:rtl w:val="0"/>
        </w:rPr>
        <w:t xml:space="preserve">Tema propuesto: </w:t>
      </w:r>
      <w:r w:rsidDel="00000000" w:rsidR="00000000" w:rsidRPr="00000000">
        <w:rPr>
          <w:sz w:val="24"/>
          <w:szCs w:val="24"/>
          <w:rtl w:val="0"/>
        </w:rPr>
        <w:t xml:space="preserve">Estudio del funcionamiento del algoritmo </w:t>
      </w:r>
      <w:r w:rsidDel="00000000" w:rsidR="00000000" w:rsidRPr="00000000">
        <w:rPr>
          <w:sz w:val="24"/>
          <w:szCs w:val="24"/>
          <w:rtl w:val="0"/>
        </w:rPr>
        <w:t xml:space="preserve">HDBSCAN</w:t>
      </w:r>
      <w:r w:rsidDel="00000000" w:rsidR="00000000" w:rsidRPr="00000000">
        <w:rPr>
          <w:sz w:val="24"/>
          <w:szCs w:val="24"/>
          <w:rtl w:val="0"/>
        </w:rPr>
        <w:t xml:space="preserve"> (Hierarchical Density Based Spatial Clustering for Applications with Noise), su funcionamiento, sus parámetros e </w:t>
      </w:r>
      <w:r w:rsidDel="00000000" w:rsidR="00000000" w:rsidRPr="00000000">
        <w:rPr>
          <w:sz w:val="24"/>
          <w:szCs w:val="24"/>
          <w:rtl w:val="0"/>
        </w:rPr>
        <w:t xml:space="preserve">hiperparámetros</w:t>
      </w:r>
      <w:r w:rsidDel="00000000" w:rsidR="00000000" w:rsidRPr="00000000">
        <w:rPr>
          <w:sz w:val="24"/>
          <w:szCs w:val="24"/>
          <w:rtl w:val="0"/>
        </w:rPr>
        <w:t xml:space="preserve">, herramientas de implementación y sus principales beneficios para la minería de datos.</w:t>
      </w:r>
    </w:p>
    <w:p w:rsidR="00000000" w:rsidDel="00000000" w:rsidP="00000000" w:rsidRDefault="00000000" w:rsidRPr="00000000" w14:paraId="00000021">
      <w:pPr>
        <w:spacing w:after="160" w:lineRule="auto"/>
        <w:rPr>
          <w:b w:val="1"/>
          <w:bCs w:val="1"/>
          <w:sz w:val="24"/>
          <w:szCs w:val="24"/>
        </w:rPr>
      </w:pPr>
      <w:r w:rsidDel="00000000" w:rsidR="00000000" w:rsidRPr="00000000">
        <w:rPr>
          <w:b w:val="1"/>
          <w:bCs w:val="1"/>
          <w:sz w:val="24"/>
          <w:szCs w:val="24"/>
          <w:rtl w:val="0"/>
        </w:rPr>
        <w:t xml:space="preserve">Descripción del tema</w:t>
      </w:r>
    </w:p>
    <w:p w:rsidR="00000000" w:rsidDel="00000000" w:rsidP="00000000" w:rsidRDefault="00000000" w:rsidRPr="00000000" w14:paraId="00000022">
      <w:pPr>
        <w:spacing w:after="160" w:lineRule="auto"/>
        <w:jc w:val="both"/>
        <w:rPr>
          <w:sz w:val="24"/>
          <w:szCs w:val="24"/>
        </w:rPr>
      </w:pPr>
      <w:r w:rsidDel="00000000" w:rsidR="00000000" w:rsidRPr="00000000">
        <w:rPr>
          <w:sz w:val="24"/>
          <w:szCs w:val="24"/>
          <w:rtl w:val="0"/>
        </w:rPr>
        <w:t xml:space="preserve">El algoritmo </w:t>
      </w:r>
      <w:r w:rsidDel="00000000" w:rsidR="00000000" w:rsidRPr="00000000">
        <w:rPr>
          <w:sz w:val="24"/>
          <w:szCs w:val="24"/>
          <w:rtl w:val="0"/>
        </w:rPr>
        <w:t xml:space="preserve">HDBSCAN</w:t>
      </w:r>
      <w:r w:rsidDel="00000000" w:rsidR="00000000" w:rsidRPr="00000000">
        <w:rPr>
          <w:sz w:val="24"/>
          <w:szCs w:val="24"/>
          <w:rtl w:val="0"/>
        </w:rPr>
        <w:t xml:space="preserve"> es una extensión de la implementación de DBSCAN cuyo objetivo es añadir un enfoque </w:t>
      </w:r>
      <w:r w:rsidDel="00000000" w:rsidR="00000000" w:rsidRPr="00000000">
        <w:rPr>
          <w:sz w:val="24"/>
          <w:szCs w:val="24"/>
          <w:rtl w:val="0"/>
        </w:rPr>
        <w:t xml:space="preserve">jerarquico</w:t>
      </w:r>
      <w:r w:rsidDel="00000000" w:rsidR="00000000" w:rsidRPr="00000000">
        <w:rPr>
          <w:sz w:val="24"/>
          <w:szCs w:val="24"/>
          <w:rtl w:val="0"/>
        </w:rPr>
        <w:t xml:space="preserve"> con el fin de identificar los clusters basados en densidad que previamente identificaba DBSCAN. Sus parámetros principales son el tamaño del cluster, la medida de distancia y el suavizado de la jerarquía.  El objetivo de esta investigación es profundizar en estos parámetros, las desventajas y ventajas del </w:t>
      </w:r>
      <w:r w:rsidDel="00000000" w:rsidR="00000000" w:rsidRPr="00000000">
        <w:rPr>
          <w:sz w:val="24"/>
          <w:szCs w:val="24"/>
          <w:rtl w:val="0"/>
        </w:rPr>
        <w:t xml:space="preserve">HDBSCAN</w:t>
      </w:r>
      <w:r w:rsidDel="00000000" w:rsidR="00000000" w:rsidRPr="00000000">
        <w:rPr>
          <w:sz w:val="24"/>
          <w:szCs w:val="24"/>
          <w:rtl w:val="0"/>
        </w:rPr>
        <w:t xml:space="preserve"> en comparación a DBSCAN y otros algoritmos, su uso en diferentes escenarios como datos ruidosos y diferentes tipos de distribuciones, así como diferentes detalles de su implementación. </w:t>
      </w:r>
    </w:p>
    <w:p w:rsidR="00000000" w:rsidDel="00000000" w:rsidP="00000000" w:rsidRDefault="00000000" w:rsidRPr="00000000" w14:paraId="00000023">
      <w:pPr>
        <w:spacing w:after="160" w:lineRule="auto"/>
        <w:rPr>
          <w:b w:val="1"/>
          <w:bCs w:val="1"/>
          <w:sz w:val="24"/>
          <w:szCs w:val="24"/>
        </w:rPr>
      </w:pPr>
      <w:r w:rsidDel="00000000" w:rsidR="00000000" w:rsidRPr="00000000">
        <w:rPr>
          <w:b w:val="1"/>
          <w:bCs w:val="1"/>
          <w:sz w:val="24"/>
          <w:szCs w:val="24"/>
          <w:rtl w:val="0"/>
        </w:rPr>
        <w:t xml:space="preserve">Justificación</w:t>
      </w:r>
    </w:p>
    <w:p w:rsidR="00000000" w:rsidDel="00000000" w:rsidP="00000000" w:rsidRDefault="00000000" w:rsidRPr="00000000" w14:paraId="00000024">
      <w:pPr>
        <w:spacing w:after="160" w:lineRule="auto"/>
        <w:jc w:val="both"/>
        <w:rPr>
          <w:sz w:val="24"/>
          <w:szCs w:val="24"/>
        </w:rPr>
      </w:pPr>
      <w:r w:rsidDel="00000000" w:rsidR="00000000" w:rsidRPr="00000000">
        <w:rPr>
          <w:sz w:val="24"/>
          <w:szCs w:val="24"/>
          <w:rtl w:val="0"/>
        </w:rPr>
        <w:t xml:space="preserve">Al ser un algoritmo poderoso para la creación de clusters, </w:t>
      </w:r>
      <w:r w:rsidDel="00000000" w:rsidR="00000000" w:rsidRPr="00000000">
        <w:rPr>
          <w:sz w:val="24"/>
          <w:szCs w:val="24"/>
          <w:rtl w:val="0"/>
        </w:rPr>
        <w:t xml:space="preserve">HDBSCAN</w:t>
      </w:r>
      <w:r w:rsidDel="00000000" w:rsidR="00000000" w:rsidRPr="00000000">
        <w:rPr>
          <w:sz w:val="24"/>
          <w:szCs w:val="24"/>
          <w:rtl w:val="0"/>
        </w:rPr>
        <w:t xml:space="preserve"> es una herramienta poderosa para que los analistas de datos encuentren relaciones dentro de los datos que no serían capaces de reconocer por cuenta propia. Por otra parte, la capacidad de este algoritmo para generar un número arbitrario de clusters, es decir, que no requiere de que se le indique el número deseado, lo coloca en una posición superior al de otros algoritmos de clustering como k-means en escenarios donde no se sabe con certeza qué se está intentando obtener de los datos. No obstante, </w:t>
      </w:r>
      <w:r w:rsidDel="00000000" w:rsidR="00000000" w:rsidRPr="00000000">
        <w:rPr>
          <w:sz w:val="24"/>
          <w:szCs w:val="24"/>
          <w:rtl w:val="0"/>
        </w:rPr>
        <w:t xml:space="preserve">HDBSCAN</w:t>
      </w:r>
      <w:r w:rsidDel="00000000" w:rsidR="00000000" w:rsidRPr="00000000">
        <w:rPr>
          <w:sz w:val="24"/>
          <w:szCs w:val="24"/>
          <w:rtl w:val="0"/>
        </w:rPr>
        <w:t xml:space="preserve"> no representa una solución general que suplanta a otros algoritmos de clustering, ya que este es complejo y de gran exigencia computacional, por lo que es necesario reconocer en qué escenarios es ideal la utilización del mismo y en cuáles puede no ser la mejor opción. Por lo mencionado anteriormente, se busca establecer una guía para reconocer los métodos de implementación y el funcionamiento de este algoritmo, así como sus ventajas y desventajas y diferentes escenarios donde su aplicación es recomendada.</w:t>
      </w:r>
    </w:p>
    <w:p w:rsidR="00000000" w:rsidDel="00000000" w:rsidP="00000000" w:rsidRDefault="00000000" w:rsidRPr="00000000" w14:paraId="00000025">
      <w:pPr>
        <w:spacing w:after="160" w:lineRule="auto"/>
        <w:rPr>
          <w:b w:val="1"/>
          <w:bCs w:val="1"/>
          <w:sz w:val="24"/>
          <w:szCs w:val="24"/>
        </w:rPr>
      </w:pPr>
      <w:r w:rsidDel="00000000" w:rsidR="00000000" w:rsidRPr="00000000">
        <w:rPr>
          <w:b w:val="1"/>
          <w:bCs w:val="1"/>
          <w:sz w:val="24"/>
          <w:szCs w:val="24"/>
          <w:rtl w:val="0"/>
        </w:rPr>
        <w:t xml:space="preserve">Alcance proyectado (outline)</w:t>
      </w:r>
    </w:p>
    <w:p w:rsidR="00000000" w:rsidDel="00000000" w:rsidP="00000000" w:rsidRDefault="00000000" w:rsidRPr="00000000" w14:paraId="00000026">
      <w:pPr>
        <w:numPr>
          <w:ilvl w:val="0"/>
          <w:numId w:val="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Introducción</w:t>
      </w:r>
    </w:p>
    <w:p w:rsidR="00000000" w:rsidDel="00000000" w:rsidP="00000000" w:rsidRDefault="00000000" w:rsidRPr="00000000" w14:paraId="00000027">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Contextualización: </w:t>
      </w:r>
      <w:r w:rsidDel="00000000" w:rsidR="00000000" w:rsidRPr="00000000">
        <w:rPr>
          <w:sz w:val="24"/>
          <w:szCs w:val="24"/>
          <w:rtl w:val="0"/>
        </w:rPr>
        <w:t xml:space="preserve">Presentación del clustering no supervisado, y la evolución de DBSCAN hasta HDBSCAN.</w:t>
      </w:r>
    </w:p>
    <w:p w:rsidR="00000000" w:rsidDel="00000000" w:rsidP="00000000" w:rsidRDefault="00000000" w:rsidRPr="00000000" w14:paraId="00000028">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Justificación: </w:t>
      </w:r>
      <w:r w:rsidDel="00000000" w:rsidR="00000000" w:rsidRPr="00000000">
        <w:rPr>
          <w:sz w:val="24"/>
          <w:szCs w:val="24"/>
          <w:rtl w:val="0"/>
        </w:rPr>
        <w:t xml:space="preserve">Relevancia de detectar clusters de forma automática y gestión de ruido con el fin del análisis de datos. </w:t>
      </w:r>
    </w:p>
    <w:p w:rsidR="00000000" w:rsidDel="00000000" w:rsidP="00000000" w:rsidRDefault="00000000" w:rsidRPr="00000000" w14:paraId="00000029">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Objetivos: </w:t>
      </w:r>
      <w:r w:rsidDel="00000000" w:rsidR="00000000" w:rsidRPr="00000000">
        <w:rPr>
          <w:sz w:val="24"/>
          <w:szCs w:val="24"/>
          <w:rtl w:val="0"/>
        </w:rPr>
        <w:t xml:space="preserve">Definición de objetivos generales y específicos. </w:t>
      </w:r>
    </w:p>
    <w:p w:rsidR="00000000" w:rsidDel="00000000" w:rsidP="00000000" w:rsidRDefault="00000000" w:rsidRPr="00000000" w14:paraId="0000002A">
      <w:pPr>
        <w:numPr>
          <w:ilvl w:val="0"/>
          <w:numId w:val="5"/>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Marco Teórico</w:t>
      </w:r>
    </w:p>
    <w:p w:rsidR="00000000" w:rsidDel="00000000" w:rsidP="00000000" w:rsidRDefault="00000000" w:rsidRPr="00000000" w14:paraId="0000002B">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Fundamentos del Clustering: </w:t>
      </w:r>
      <w:r w:rsidDel="00000000" w:rsidR="00000000" w:rsidRPr="00000000">
        <w:rPr>
          <w:sz w:val="24"/>
          <w:szCs w:val="24"/>
          <w:rtl w:val="0"/>
        </w:rPr>
        <w:t xml:space="preserve">Conceptos básicos del clustering no supervisado. </w:t>
      </w:r>
    </w:p>
    <w:p w:rsidR="00000000" w:rsidDel="00000000" w:rsidP="00000000" w:rsidRDefault="00000000" w:rsidRPr="00000000" w14:paraId="0000002C">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DBSCAN: </w:t>
      </w:r>
      <w:r w:rsidDel="00000000" w:rsidR="00000000" w:rsidRPr="00000000">
        <w:rPr>
          <w:sz w:val="24"/>
          <w:szCs w:val="24"/>
          <w:rtl w:val="0"/>
        </w:rPr>
        <w:t xml:space="preserve">Reseña y explicación de DBSCAN, limitaciones y aplicaciones. </w:t>
      </w:r>
    </w:p>
    <w:p w:rsidR="00000000" w:rsidDel="00000000" w:rsidP="00000000" w:rsidRDefault="00000000" w:rsidRPr="00000000" w14:paraId="0000002D">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HDBSCAN: </w:t>
      </w:r>
      <w:r w:rsidDel="00000000" w:rsidR="00000000" w:rsidRPr="00000000">
        <w:rPr>
          <w:sz w:val="24"/>
          <w:szCs w:val="24"/>
          <w:rtl w:val="0"/>
        </w:rPr>
        <w:t xml:space="preserve">Implementación, mejora que representa en comparación con DBSCAN, principios de densidad y construcción de jerarquía. </w:t>
      </w:r>
    </w:p>
    <w:p w:rsidR="00000000" w:rsidDel="00000000" w:rsidP="00000000" w:rsidRDefault="00000000" w:rsidRPr="00000000" w14:paraId="0000002E">
      <w:pPr>
        <w:numPr>
          <w:ilvl w:val="0"/>
          <w:numId w:val="5"/>
        </w:numPr>
        <w:spacing w:after="0" w:afterAutospacing="0" w:lineRule="auto"/>
        <w:ind w:left="720" w:hanging="360"/>
        <w:rPr>
          <w:b w:val="1"/>
          <w:bCs w:val="1"/>
          <w:sz w:val="24"/>
          <w:szCs w:val="24"/>
        </w:rPr>
      </w:pPr>
      <w:r w:rsidDel="00000000" w:rsidR="00000000" w:rsidRPr="00000000">
        <w:rPr>
          <w:b w:val="1"/>
          <w:bCs w:val="1"/>
          <w:sz w:val="24"/>
          <w:szCs w:val="24"/>
          <w:rtl w:val="0"/>
        </w:rPr>
        <w:t xml:space="preserve">Metodología</w:t>
      </w:r>
    </w:p>
    <w:p w:rsidR="00000000" w:rsidDel="00000000" w:rsidP="00000000" w:rsidRDefault="00000000" w:rsidRPr="00000000" w14:paraId="0000002F">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Enfoque: </w:t>
      </w:r>
      <w:r w:rsidDel="00000000" w:rsidR="00000000" w:rsidRPr="00000000">
        <w:rPr>
          <w:sz w:val="24"/>
          <w:szCs w:val="24"/>
          <w:rtl w:val="0"/>
        </w:rPr>
        <w:t xml:space="preserve">Exploratorio</w:t>
      </w:r>
    </w:p>
    <w:p w:rsidR="00000000" w:rsidDel="00000000" w:rsidP="00000000" w:rsidRDefault="00000000" w:rsidRPr="00000000" w14:paraId="00000030">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Selección y preprocesamiento de Datos: </w:t>
      </w:r>
      <w:r w:rsidDel="00000000" w:rsidR="00000000" w:rsidRPr="00000000">
        <w:rPr>
          <w:sz w:val="24"/>
          <w:szCs w:val="24"/>
          <w:rtl w:val="0"/>
        </w:rPr>
        <w:t xml:space="preserve">Explicación del dataset y técnicas de limpieza a realizar. </w:t>
      </w:r>
    </w:p>
    <w:p w:rsidR="00000000" w:rsidDel="00000000" w:rsidP="00000000" w:rsidRDefault="00000000" w:rsidRPr="00000000" w14:paraId="00000031">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Evaluación y Validación: </w:t>
      </w:r>
      <w:r w:rsidDel="00000000" w:rsidR="00000000" w:rsidRPr="00000000">
        <w:rPr>
          <w:sz w:val="24"/>
          <w:szCs w:val="24"/>
          <w:rtl w:val="0"/>
        </w:rPr>
        <w:t xml:space="preserve">Métodos de medición de desempeño y forma de análisis del algoritmo. </w:t>
      </w:r>
    </w:p>
    <w:p w:rsidR="00000000" w:rsidDel="00000000" w:rsidP="00000000" w:rsidRDefault="00000000" w:rsidRPr="00000000" w14:paraId="00000032">
      <w:pPr>
        <w:numPr>
          <w:ilvl w:val="0"/>
          <w:numId w:val="5"/>
        </w:numPr>
        <w:spacing w:after="0" w:afterAutospacing="0" w:lineRule="auto"/>
        <w:ind w:left="720" w:hanging="360"/>
        <w:rPr>
          <w:b w:val="1"/>
          <w:bCs w:val="1"/>
          <w:sz w:val="24"/>
          <w:szCs w:val="24"/>
        </w:rPr>
      </w:pPr>
      <w:r w:rsidDel="00000000" w:rsidR="00000000" w:rsidRPr="00000000">
        <w:rPr>
          <w:b w:val="1"/>
          <w:bCs w:val="1"/>
          <w:sz w:val="24"/>
          <w:szCs w:val="24"/>
          <w:rtl w:val="0"/>
        </w:rPr>
        <w:t xml:space="preserve">Resultados</w:t>
      </w:r>
    </w:p>
    <w:p w:rsidR="00000000" w:rsidDel="00000000" w:rsidP="00000000" w:rsidRDefault="00000000" w:rsidRPr="00000000" w14:paraId="00000033">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Presentación: </w:t>
      </w:r>
      <w:r w:rsidDel="00000000" w:rsidR="00000000" w:rsidRPr="00000000">
        <w:rPr>
          <w:sz w:val="24"/>
          <w:szCs w:val="24"/>
          <w:rtl w:val="0"/>
        </w:rPr>
        <w:t xml:space="preserve">Visualización y análisis de los clusters obtenidos.</w:t>
      </w:r>
    </w:p>
    <w:p w:rsidR="00000000" w:rsidDel="00000000" w:rsidP="00000000" w:rsidRDefault="00000000" w:rsidRPr="00000000" w14:paraId="00000034">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Interpretación: </w:t>
      </w:r>
      <w:r w:rsidDel="00000000" w:rsidR="00000000" w:rsidRPr="00000000">
        <w:rPr>
          <w:sz w:val="24"/>
          <w:szCs w:val="24"/>
          <w:rtl w:val="0"/>
        </w:rPr>
        <w:t xml:space="preserve">Discusión de la efectividad del algoritmo, así como influencia de los parámetros e hiperparametros. </w:t>
      </w:r>
    </w:p>
    <w:p w:rsidR="00000000" w:rsidDel="00000000" w:rsidP="00000000" w:rsidRDefault="00000000" w:rsidRPr="00000000" w14:paraId="00000035">
      <w:pPr>
        <w:numPr>
          <w:ilvl w:val="0"/>
          <w:numId w:val="5"/>
        </w:numPr>
        <w:spacing w:after="0" w:afterAutospacing="0" w:lineRule="auto"/>
        <w:ind w:left="720" w:hanging="360"/>
        <w:rPr>
          <w:b w:val="1"/>
          <w:bCs w:val="1"/>
          <w:sz w:val="24"/>
          <w:szCs w:val="24"/>
        </w:rPr>
      </w:pPr>
      <w:r w:rsidDel="00000000" w:rsidR="00000000" w:rsidRPr="00000000">
        <w:rPr>
          <w:b w:val="1"/>
          <w:bCs w:val="1"/>
          <w:sz w:val="24"/>
          <w:szCs w:val="24"/>
          <w:rtl w:val="0"/>
        </w:rPr>
        <w:t xml:space="preserve">Conclusiones</w:t>
      </w:r>
    </w:p>
    <w:p w:rsidR="00000000" w:rsidDel="00000000" w:rsidP="00000000" w:rsidRDefault="00000000" w:rsidRPr="00000000" w14:paraId="00000036">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Hallazgos: </w:t>
      </w:r>
      <w:r w:rsidDel="00000000" w:rsidR="00000000" w:rsidRPr="00000000">
        <w:rPr>
          <w:sz w:val="24"/>
          <w:szCs w:val="24"/>
          <w:rtl w:val="0"/>
        </w:rPr>
        <w:t xml:space="preserve">Resumen de los resultados acompañados al contexto presentado en el marco teórico. </w:t>
      </w:r>
    </w:p>
    <w:p w:rsidR="00000000" w:rsidDel="00000000" w:rsidP="00000000" w:rsidRDefault="00000000" w:rsidRPr="00000000" w14:paraId="00000037">
      <w:pPr>
        <w:numPr>
          <w:ilvl w:val="1"/>
          <w:numId w:val="5"/>
        </w:numPr>
        <w:spacing w:after="0" w:afterAutospacing="0" w:lineRule="auto"/>
        <w:ind w:left="1440" w:hanging="360"/>
        <w:jc w:val="both"/>
        <w:rPr>
          <w:b w:val="1"/>
          <w:bCs w:val="1"/>
          <w:sz w:val="24"/>
          <w:szCs w:val="24"/>
        </w:rPr>
      </w:pPr>
      <w:r w:rsidDel="00000000" w:rsidR="00000000" w:rsidRPr="00000000">
        <w:rPr>
          <w:b w:val="1"/>
          <w:bCs w:val="1"/>
          <w:sz w:val="24"/>
          <w:szCs w:val="24"/>
          <w:rtl w:val="0"/>
        </w:rPr>
        <w:t xml:space="preserve">Impacto para Big Data: </w:t>
      </w:r>
      <w:r w:rsidDel="00000000" w:rsidR="00000000" w:rsidRPr="00000000">
        <w:rPr>
          <w:sz w:val="24"/>
          <w:szCs w:val="24"/>
          <w:rtl w:val="0"/>
        </w:rPr>
        <w:t xml:space="preserve">Desarrollo en las aplicaciones y los beneficios de la utilización del algoritmo en el análisis de grandes volúmenes de datos. </w:t>
      </w:r>
    </w:p>
    <w:p w:rsidR="00000000" w:rsidDel="00000000" w:rsidP="00000000" w:rsidRDefault="00000000" w:rsidRPr="00000000" w14:paraId="00000038">
      <w:pPr>
        <w:numPr>
          <w:ilvl w:val="0"/>
          <w:numId w:val="5"/>
        </w:numPr>
        <w:spacing w:after="160" w:lineRule="auto"/>
        <w:ind w:left="720" w:hanging="360"/>
        <w:rPr>
          <w:b w:val="1"/>
          <w:bCs w:val="1"/>
          <w:sz w:val="24"/>
          <w:szCs w:val="24"/>
        </w:rPr>
      </w:pPr>
      <w:r w:rsidDel="00000000" w:rsidR="00000000" w:rsidRPr="00000000">
        <w:rPr>
          <w:b w:val="1"/>
          <w:bCs w:val="1"/>
          <w:sz w:val="24"/>
          <w:szCs w:val="24"/>
          <w:rtl w:val="0"/>
        </w:rPr>
        <w:t xml:space="preserve">Bibliografía. </w:t>
      </w:r>
    </w:p>
    <w:p w:rsidR="00000000" w:rsidDel="00000000" w:rsidP="00000000" w:rsidRDefault="00000000" w:rsidRPr="00000000" w14:paraId="00000039">
      <w:pPr>
        <w:spacing w:after="16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03A">
      <w:pPr>
        <w:spacing w:after="160" w:lineRule="auto"/>
        <w:rPr>
          <w:b w:val="1"/>
          <w:bCs w:val="1"/>
          <w:sz w:val="24"/>
          <w:szCs w:val="24"/>
        </w:rPr>
      </w:pPr>
      <w:r w:rsidDel="00000000" w:rsidR="00000000" w:rsidRPr="00000000">
        <w:rPr>
          <w:b w:val="1"/>
          <w:bCs w:val="1"/>
          <w:sz w:val="24"/>
          <w:szCs w:val="24"/>
          <w:rtl w:val="0"/>
        </w:rPr>
        <w:t xml:space="preserve">Materiales a utilizar (e.g. data sets, herramienta de software, equipo de cómputo)</w:t>
      </w:r>
    </w:p>
    <w:p w:rsidR="00000000" w:rsidDel="00000000" w:rsidP="00000000" w:rsidRDefault="00000000" w:rsidRPr="00000000" w14:paraId="0000003B">
      <w:pPr>
        <w:spacing w:after="160" w:lineRule="auto"/>
        <w:rPr>
          <w:sz w:val="24"/>
          <w:szCs w:val="24"/>
        </w:rPr>
      </w:pPr>
      <w:r w:rsidDel="00000000" w:rsidR="00000000" w:rsidRPr="00000000">
        <w:rPr>
          <w:sz w:val="24"/>
          <w:szCs w:val="24"/>
          <w:rtl w:val="0"/>
        </w:rPr>
        <w:t xml:space="preserve">Se puede utilizar una mezcla entre datasets sintéticos y reales para medir el funcionamiento y características del algoritmo:</w:t>
      </w:r>
    </w:p>
    <w:p w:rsidR="00000000" w:rsidDel="00000000" w:rsidP="00000000" w:rsidRDefault="00000000" w:rsidRPr="00000000" w14:paraId="0000003C">
      <w:pPr>
        <w:spacing w:after="160" w:lineRule="auto"/>
        <w:rPr>
          <w:sz w:val="24"/>
          <w:szCs w:val="24"/>
        </w:rPr>
      </w:pPr>
      <w:r w:rsidDel="00000000" w:rsidR="00000000" w:rsidRPr="00000000">
        <w:rPr>
          <w:b w:val="1"/>
          <w:bCs w:val="1"/>
          <w:sz w:val="24"/>
          <w:szCs w:val="24"/>
          <w:rtl w:val="0"/>
        </w:rPr>
        <w:t xml:space="preserve">Dataset Sintético: </w:t>
      </w:r>
      <w:r w:rsidDel="00000000" w:rsidR="00000000" w:rsidRPr="00000000">
        <w:rPr>
          <w:sz w:val="24"/>
          <w:szCs w:val="24"/>
          <w:rtl w:val="0"/>
        </w:rPr>
        <w:t xml:space="preserve">Generado con </w:t>
      </w:r>
      <w:r w:rsidDel="00000000" w:rsidR="00000000" w:rsidRPr="00000000">
        <w:rPr>
          <w:b w:val="1"/>
          <w:bCs w:val="1"/>
          <w:sz w:val="24"/>
          <w:szCs w:val="24"/>
          <w:rtl w:val="0"/>
        </w:rPr>
        <w:t xml:space="preserve">make_blobs </w:t>
      </w:r>
      <w:r w:rsidDel="00000000" w:rsidR="00000000" w:rsidRPr="00000000">
        <w:rPr>
          <w:sz w:val="24"/>
          <w:szCs w:val="24"/>
          <w:rtl w:val="0"/>
        </w:rPr>
        <w:t xml:space="preserve">o </w:t>
      </w:r>
      <w:r w:rsidDel="00000000" w:rsidR="00000000" w:rsidRPr="00000000">
        <w:rPr>
          <w:b w:val="1"/>
          <w:bCs w:val="1"/>
          <w:sz w:val="24"/>
          <w:szCs w:val="24"/>
          <w:rtl w:val="0"/>
        </w:rPr>
        <w:t xml:space="preserve">make_moons </w:t>
      </w:r>
      <w:r w:rsidDel="00000000" w:rsidR="00000000" w:rsidRPr="00000000">
        <w:rPr>
          <w:sz w:val="24"/>
          <w:szCs w:val="24"/>
          <w:rtl w:val="0"/>
        </w:rPr>
        <w:t xml:space="preserve">de la librería Scikit-learn.</w:t>
      </w:r>
    </w:p>
    <w:p w:rsidR="00000000" w:rsidDel="00000000" w:rsidP="00000000" w:rsidRDefault="00000000" w:rsidRPr="00000000" w14:paraId="0000003D">
      <w:pPr>
        <w:jc w:val="both"/>
        <w:rPr>
          <w:b w:val="1"/>
          <w:bCs w:val="1"/>
          <w:sz w:val="24"/>
          <w:szCs w:val="24"/>
        </w:rPr>
      </w:pPr>
      <w:r w:rsidDel="00000000" w:rsidR="00000000" w:rsidRPr="00000000">
        <w:rPr>
          <w:b w:val="1"/>
          <w:bCs w:val="1"/>
          <w:sz w:val="24"/>
          <w:szCs w:val="24"/>
          <w:rtl w:val="0"/>
        </w:rPr>
        <w:t xml:space="preserve">Dataset Real:</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https://www.kaggle.com/datasets/binovi/wholesale-customers-data-set</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b w:val="1"/>
          <w:bCs w:val="1"/>
          <w:sz w:val="24"/>
          <w:szCs w:val="24"/>
          <w:rtl w:val="0"/>
        </w:rPr>
        <w:t xml:space="preserve">Lenguaje de programación: </w:t>
      </w:r>
      <w:r w:rsidDel="00000000" w:rsidR="00000000" w:rsidRPr="00000000">
        <w:rPr>
          <w:sz w:val="24"/>
          <w:szCs w:val="24"/>
          <w:rtl w:val="0"/>
        </w:rPr>
        <w:t xml:space="preserve">Python</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b w:val="1"/>
          <w:bCs w:val="1"/>
          <w:sz w:val="24"/>
          <w:szCs w:val="24"/>
        </w:rPr>
      </w:pPr>
      <w:r w:rsidDel="00000000" w:rsidR="00000000" w:rsidRPr="00000000">
        <w:rPr>
          <w:b w:val="1"/>
          <w:bCs w:val="1"/>
          <w:sz w:val="24"/>
          <w:szCs w:val="24"/>
          <w:rtl w:val="0"/>
        </w:rPr>
        <w:t xml:space="preserve">Bibliotecas:</w:t>
      </w:r>
    </w:p>
    <w:p w:rsidR="00000000" w:rsidDel="00000000" w:rsidP="00000000" w:rsidRDefault="00000000" w:rsidRPr="00000000" w14:paraId="00000043">
      <w:pPr>
        <w:numPr>
          <w:ilvl w:val="0"/>
          <w:numId w:val="2"/>
        </w:numPr>
        <w:ind w:left="720" w:hanging="360"/>
        <w:jc w:val="both"/>
        <w:rPr>
          <w:sz w:val="24"/>
          <w:szCs w:val="24"/>
        </w:rPr>
      </w:pPr>
      <w:r w:rsidDel="00000000" w:rsidR="00000000" w:rsidRPr="00000000">
        <w:rPr>
          <w:sz w:val="24"/>
          <w:szCs w:val="24"/>
          <w:rtl w:val="0"/>
        </w:rPr>
        <w:t xml:space="preserve">hdbscan</w:t>
      </w:r>
      <w:r w:rsidDel="00000000" w:rsidR="00000000" w:rsidRPr="00000000">
        <w:rPr>
          <w:rtl w:val="0"/>
        </w:rPr>
      </w:r>
    </w:p>
    <w:p w:rsidR="00000000" w:rsidDel="00000000" w:rsidP="00000000" w:rsidRDefault="00000000" w:rsidRPr="00000000" w14:paraId="00000044">
      <w:pPr>
        <w:numPr>
          <w:ilvl w:val="0"/>
          <w:numId w:val="2"/>
        </w:numPr>
        <w:ind w:left="720" w:hanging="360"/>
        <w:jc w:val="both"/>
        <w:rPr>
          <w:sz w:val="24"/>
          <w:szCs w:val="24"/>
        </w:rPr>
      </w:pPr>
      <w:r w:rsidDel="00000000" w:rsidR="00000000" w:rsidRPr="00000000">
        <w:rPr>
          <w:sz w:val="24"/>
          <w:szCs w:val="24"/>
          <w:rtl w:val="0"/>
        </w:rPr>
        <w:t xml:space="preserve">Scikit-learn</w:t>
      </w:r>
    </w:p>
    <w:p w:rsidR="00000000" w:rsidDel="00000000" w:rsidP="00000000" w:rsidRDefault="00000000" w:rsidRPr="00000000" w14:paraId="00000045">
      <w:pPr>
        <w:numPr>
          <w:ilvl w:val="0"/>
          <w:numId w:val="2"/>
        </w:numPr>
        <w:ind w:left="720" w:hanging="360"/>
        <w:jc w:val="both"/>
        <w:rPr>
          <w:sz w:val="24"/>
          <w:szCs w:val="24"/>
        </w:rPr>
      </w:pPr>
      <w:r w:rsidDel="00000000" w:rsidR="00000000" w:rsidRPr="00000000">
        <w:rPr>
          <w:sz w:val="24"/>
          <w:szCs w:val="24"/>
          <w:rtl w:val="0"/>
        </w:rPr>
        <w:t xml:space="preserve">Numpy</w:t>
      </w:r>
    </w:p>
    <w:p w:rsidR="00000000" w:rsidDel="00000000" w:rsidP="00000000" w:rsidRDefault="00000000" w:rsidRPr="00000000" w14:paraId="00000046">
      <w:pPr>
        <w:numPr>
          <w:ilvl w:val="0"/>
          <w:numId w:val="2"/>
        </w:numPr>
        <w:ind w:left="720" w:hanging="360"/>
        <w:jc w:val="both"/>
        <w:rPr>
          <w:sz w:val="24"/>
          <w:szCs w:val="24"/>
          <w:u w:val="none"/>
        </w:rPr>
      </w:pPr>
      <w:r w:rsidDel="00000000" w:rsidR="00000000" w:rsidRPr="00000000">
        <w:rPr>
          <w:sz w:val="24"/>
          <w:szCs w:val="24"/>
          <w:rtl w:val="0"/>
        </w:rPr>
        <w:t xml:space="preserve">Pandas</w:t>
      </w:r>
    </w:p>
    <w:p w:rsidR="00000000" w:rsidDel="00000000" w:rsidP="00000000" w:rsidRDefault="00000000" w:rsidRPr="00000000" w14:paraId="00000047">
      <w:pPr>
        <w:numPr>
          <w:ilvl w:val="0"/>
          <w:numId w:val="2"/>
        </w:numPr>
        <w:ind w:left="720" w:hanging="360"/>
        <w:jc w:val="both"/>
        <w:rPr>
          <w:sz w:val="24"/>
          <w:szCs w:val="24"/>
        </w:rPr>
      </w:pPr>
      <w:r w:rsidDel="00000000" w:rsidR="00000000" w:rsidRPr="00000000">
        <w:rPr>
          <w:sz w:val="24"/>
          <w:szCs w:val="24"/>
          <w:rtl w:val="0"/>
        </w:rPr>
        <w:t xml:space="preserve">Matplotlib</w:t>
      </w:r>
    </w:p>
    <w:p w:rsidR="00000000" w:rsidDel="00000000" w:rsidP="00000000" w:rsidRDefault="00000000" w:rsidRPr="00000000" w14:paraId="00000048">
      <w:pPr>
        <w:numPr>
          <w:ilvl w:val="0"/>
          <w:numId w:val="2"/>
        </w:numPr>
        <w:ind w:left="720" w:hanging="360"/>
        <w:jc w:val="both"/>
        <w:rPr>
          <w:sz w:val="24"/>
          <w:szCs w:val="24"/>
          <w:u w:val="none"/>
        </w:rPr>
      </w:pPr>
      <w:r w:rsidDel="00000000" w:rsidR="00000000" w:rsidRPr="00000000">
        <w:rPr>
          <w:sz w:val="24"/>
          <w:szCs w:val="24"/>
          <w:rtl w:val="0"/>
        </w:rPr>
        <w:t xml:space="preserve">Seaborn</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Herramientas de edición de código:</w:t>
      </w:r>
    </w:p>
    <w:p w:rsidR="00000000" w:rsidDel="00000000" w:rsidP="00000000" w:rsidRDefault="00000000" w:rsidRPr="00000000" w14:paraId="0000004B">
      <w:pPr>
        <w:numPr>
          <w:ilvl w:val="0"/>
          <w:numId w:val="1"/>
        </w:numPr>
        <w:ind w:left="720" w:hanging="360"/>
        <w:jc w:val="both"/>
        <w:rPr>
          <w:sz w:val="24"/>
          <w:szCs w:val="24"/>
        </w:rPr>
      </w:pPr>
      <w:r w:rsidDel="00000000" w:rsidR="00000000" w:rsidRPr="00000000">
        <w:rPr>
          <w:sz w:val="24"/>
          <w:szCs w:val="24"/>
          <w:rtl w:val="0"/>
        </w:rPr>
        <w:t xml:space="preserve">Jupyter Notebook</w:t>
      </w:r>
      <w:r w:rsidDel="00000000" w:rsidR="00000000" w:rsidRPr="00000000">
        <w:rPr>
          <w:rtl w:val="0"/>
        </w:rPr>
      </w:r>
    </w:p>
    <w:p w:rsidR="00000000" w:rsidDel="00000000" w:rsidP="00000000" w:rsidRDefault="00000000" w:rsidRPr="00000000" w14:paraId="0000004C">
      <w:pPr>
        <w:numPr>
          <w:ilvl w:val="0"/>
          <w:numId w:val="1"/>
        </w:numPr>
        <w:ind w:left="720" w:hanging="360"/>
        <w:jc w:val="both"/>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04D">
      <w:pPr>
        <w:numPr>
          <w:ilvl w:val="0"/>
          <w:numId w:val="1"/>
        </w:numPr>
        <w:ind w:left="720" w:hanging="360"/>
        <w:jc w:val="both"/>
        <w:rPr>
          <w:sz w:val="24"/>
          <w:szCs w:val="24"/>
        </w:rPr>
      </w:pPr>
      <w:r w:rsidDel="00000000" w:rsidR="00000000" w:rsidRPr="00000000">
        <w:rPr>
          <w:sz w:val="24"/>
          <w:szCs w:val="24"/>
          <w:rtl w:val="0"/>
        </w:rPr>
        <w:t xml:space="preserve">Google Collaboratory</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b w:val="1"/>
          <w:bCs w:val="1"/>
          <w:sz w:val="24"/>
          <w:szCs w:val="24"/>
        </w:rPr>
      </w:pPr>
      <w:r w:rsidDel="00000000" w:rsidR="00000000" w:rsidRPr="00000000">
        <w:rPr>
          <w:b w:val="1"/>
          <w:bCs w:val="1"/>
          <w:sz w:val="24"/>
          <w:szCs w:val="24"/>
          <w:rtl w:val="0"/>
        </w:rPr>
        <w:t xml:space="preserve">Equipo computacional:</w:t>
      </w:r>
    </w:p>
    <w:p w:rsidR="00000000" w:rsidDel="00000000" w:rsidP="00000000" w:rsidRDefault="00000000" w:rsidRPr="00000000" w14:paraId="00000050">
      <w:pPr>
        <w:numPr>
          <w:ilvl w:val="0"/>
          <w:numId w:val="4"/>
        </w:numPr>
        <w:ind w:left="720" w:hanging="360"/>
        <w:jc w:val="both"/>
        <w:rPr>
          <w:sz w:val="24"/>
          <w:szCs w:val="24"/>
        </w:rPr>
      </w:pPr>
      <w:r w:rsidDel="00000000" w:rsidR="00000000" w:rsidRPr="00000000">
        <w:rPr>
          <w:sz w:val="24"/>
          <w:szCs w:val="24"/>
          <w:rtl w:val="0"/>
        </w:rPr>
        <w:t xml:space="preserve">Máquina Virtual de Google Cloud para Google Collaboratory</w:t>
      </w:r>
    </w:p>
    <w:p w:rsidR="00000000" w:rsidDel="00000000" w:rsidP="00000000" w:rsidRDefault="00000000" w:rsidRPr="00000000" w14:paraId="00000051">
      <w:pPr>
        <w:numPr>
          <w:ilvl w:val="0"/>
          <w:numId w:val="4"/>
        </w:numPr>
        <w:ind w:left="720" w:hanging="360"/>
        <w:jc w:val="both"/>
        <w:rPr>
          <w:sz w:val="24"/>
          <w:szCs w:val="24"/>
        </w:rPr>
      </w:pPr>
      <w:r w:rsidDel="00000000" w:rsidR="00000000" w:rsidRPr="00000000">
        <w:rPr>
          <w:sz w:val="24"/>
          <w:szCs w:val="24"/>
          <w:rtl w:val="0"/>
        </w:rPr>
        <w:t xml:space="preserve">Computadoras personales:</w:t>
      </w:r>
    </w:p>
    <w:p w:rsidR="00000000" w:rsidDel="00000000" w:rsidP="00000000" w:rsidRDefault="00000000" w:rsidRPr="00000000" w14:paraId="00000052">
      <w:pPr>
        <w:numPr>
          <w:ilvl w:val="0"/>
          <w:numId w:val="3"/>
        </w:numPr>
        <w:ind w:left="1440" w:hanging="360"/>
        <w:jc w:val="both"/>
        <w:rPr>
          <w:sz w:val="24"/>
          <w:szCs w:val="24"/>
        </w:rPr>
      </w:pPr>
      <w:r w:rsidDel="00000000" w:rsidR="00000000" w:rsidRPr="00000000">
        <w:rPr>
          <w:b w:val="1"/>
          <w:bCs w:val="1"/>
          <w:sz w:val="24"/>
          <w:szCs w:val="24"/>
          <w:rtl w:val="0"/>
        </w:rPr>
        <w:t xml:space="preserve">Equipo 1: </w:t>
      </w:r>
      <w:r w:rsidDel="00000000" w:rsidR="00000000" w:rsidRPr="00000000">
        <w:rPr>
          <w:sz w:val="24"/>
          <w:szCs w:val="24"/>
          <w:rtl w:val="0"/>
        </w:rPr>
        <w:t xml:space="preserve">Asus Rog Zephyrus M16 con procesador intel Core i7-</w:t>
      </w:r>
      <w:r w:rsidDel="00000000" w:rsidR="00000000" w:rsidRPr="00000000">
        <w:rPr>
          <w:sz w:val="24"/>
          <w:szCs w:val="24"/>
          <w:rtl w:val="0"/>
        </w:rPr>
        <w:t xml:space="preserve">12700H</w:t>
      </w:r>
      <w:r w:rsidDel="00000000" w:rsidR="00000000" w:rsidRPr="00000000">
        <w:rPr>
          <w:sz w:val="24"/>
          <w:szCs w:val="24"/>
          <w:rtl w:val="0"/>
        </w:rPr>
        <w:t xml:space="preserve">, GPU Nvidia RTX 3060 y 48 GB de RAM DDR5 4800 MHz.</w:t>
      </w:r>
    </w:p>
    <w:p w:rsidR="00000000" w:rsidDel="00000000" w:rsidP="00000000" w:rsidRDefault="00000000" w:rsidRPr="00000000" w14:paraId="00000053">
      <w:pPr>
        <w:numPr>
          <w:ilvl w:val="0"/>
          <w:numId w:val="3"/>
        </w:numPr>
        <w:ind w:left="1440" w:hanging="360"/>
        <w:jc w:val="both"/>
        <w:rPr>
          <w:b w:val="1"/>
          <w:bCs w:val="1"/>
          <w:sz w:val="24"/>
          <w:szCs w:val="24"/>
        </w:rPr>
      </w:pPr>
      <w:r w:rsidDel="00000000" w:rsidR="00000000" w:rsidRPr="00000000">
        <w:rPr>
          <w:b w:val="1"/>
          <w:bCs w:val="1"/>
          <w:sz w:val="24"/>
          <w:szCs w:val="24"/>
          <w:rtl w:val="0"/>
        </w:rPr>
        <w:t xml:space="preserve">Equipo 2: </w:t>
      </w:r>
      <w:r w:rsidDel="00000000" w:rsidR="00000000" w:rsidRPr="00000000">
        <w:rPr>
          <w:sz w:val="24"/>
          <w:szCs w:val="24"/>
          <w:rtl w:val="0"/>
        </w:rPr>
        <w:t xml:space="preserve">MSI Creator M14 con procesador intel Core i7-13620H, GPU Nvidia  RTX4050 y 16GB de RAM DDR5 5200 MHz</w:t>
      </w:r>
    </w:p>
    <w:p w:rsidR="00000000" w:rsidDel="00000000" w:rsidP="00000000" w:rsidRDefault="00000000" w:rsidRPr="00000000" w14:paraId="00000054">
      <w:pPr>
        <w:numPr>
          <w:ilvl w:val="0"/>
          <w:numId w:val="3"/>
        </w:numPr>
        <w:ind w:left="1440" w:hanging="360"/>
        <w:jc w:val="both"/>
        <w:rPr>
          <w:sz w:val="24"/>
          <w:szCs w:val="24"/>
        </w:rPr>
      </w:pPr>
      <w:r w:rsidDel="00000000" w:rsidR="00000000" w:rsidRPr="00000000">
        <w:rPr>
          <w:b w:val="1"/>
          <w:bCs w:val="1"/>
          <w:sz w:val="24"/>
          <w:szCs w:val="24"/>
          <w:rtl w:val="0"/>
        </w:rPr>
        <w:t xml:space="preserve">Equipo 3: </w:t>
      </w:r>
      <w:r w:rsidDel="00000000" w:rsidR="00000000" w:rsidRPr="00000000">
        <w:rPr>
          <w:sz w:val="24"/>
          <w:szCs w:val="24"/>
          <w:rtl w:val="0"/>
        </w:rPr>
        <w:t xml:space="preserve">PC desktop con procesador intel Core i7-14700K, GPU Nvidia RTX 4070 Super y 32 GB de RAM DDR5 6400 MHz.</w:t>
      </w:r>
    </w:p>
    <w:p w:rsidR="00000000" w:rsidDel="00000000" w:rsidP="00000000" w:rsidRDefault="00000000" w:rsidRPr="00000000" w14:paraId="00000055">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056">
      <w:pPr>
        <w:spacing w:after="160" w:lineRule="auto"/>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Stewart , G., &amp; Al-Khassaweneh, M. (2022). An Implementation of the HDBSCAN* Clustering Algorithm. Applied Sciences, 12(5), 2405. </w:t>
      </w:r>
      <w:hyperlink r:id="rId6">
        <w:r w:rsidDel="00000000" w:rsidR="00000000" w:rsidRPr="00000000">
          <w:rPr>
            <w:color w:val="1155cc"/>
            <w:sz w:val="24"/>
            <w:szCs w:val="24"/>
            <w:u w:val="single"/>
            <w:rtl w:val="0"/>
          </w:rPr>
          <w:t xml:space="preserve">https://doi.org/10.3390/app12052405</w:t>
        </w:r>
      </w:hyperlink>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McInnes, L., Healy, J., &amp; Astels, S. (2017). hdbscan: Hierarchical density based clustering. The Journal of Open Source Software, 2(11), 205. </w:t>
      </w:r>
      <w:hyperlink r:id="rId7">
        <w:r w:rsidDel="00000000" w:rsidR="00000000" w:rsidRPr="00000000">
          <w:rPr>
            <w:color w:val="1155cc"/>
            <w:sz w:val="24"/>
            <w:szCs w:val="24"/>
            <w:u w:val="single"/>
            <w:rtl w:val="0"/>
          </w:rPr>
          <w:t xml:space="preserve">https://doi.org/10.21105/joss.00205</w:t>
        </w:r>
      </w:hyperlink>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Campello, R. J. G. B., Moulavi, D., Zimek, A., &amp; Sander, J. (2015). Hierarchical density estimates for data clustering, visualization, and outlier detection. ACM Transactions on Knowledge Discovery From Data, 10(1), 1–51. </w:t>
      </w:r>
      <w:hyperlink r:id="rId8">
        <w:r w:rsidDel="00000000" w:rsidR="00000000" w:rsidRPr="00000000">
          <w:rPr>
            <w:color w:val="1155cc"/>
            <w:sz w:val="24"/>
            <w:szCs w:val="24"/>
            <w:u w:val="single"/>
            <w:rtl w:val="0"/>
          </w:rPr>
          <w:t xml:space="preserve">https://doi.org/10.1145/2733381</w:t>
        </w:r>
      </w:hyperlink>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HDBSCAN. (n.d.). Scikit-learn. </w:t>
      </w:r>
      <w:hyperlink r:id="rId9">
        <w:r w:rsidDel="00000000" w:rsidR="00000000" w:rsidRPr="00000000">
          <w:rPr>
            <w:color w:val="1155cc"/>
            <w:sz w:val="24"/>
            <w:szCs w:val="24"/>
            <w:u w:val="single"/>
            <w:rtl w:val="0"/>
          </w:rPr>
          <w:t xml:space="preserve">https://scikit-learn.org/stable/modules/generated/sklearn.cluster.HDBSCAN.html</w:t>
        </w:r>
      </w:hyperlink>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spacing w:line="276" w:lineRule="auto"/>
        <w:ind w:left="0" w:firstLine="0"/>
        <w:jc w:val="both"/>
        <w:rPr>
          <w:sz w:val="24"/>
          <w:szCs w:val="24"/>
        </w:rPr>
      </w:pPr>
      <w:r w:rsidDel="00000000" w:rsidR="00000000" w:rsidRPr="00000000">
        <w:rPr>
          <w:sz w:val="24"/>
          <w:szCs w:val="24"/>
          <w:rtl w:val="0"/>
        </w:rPr>
        <w:t xml:space="preserve">Weng, B. (2024). Research on Data Cluster Analysis based on Intelligent Algorithm and Big Data Analysis. Procedia Computer Science, 247, 664–671.  </w:t>
      </w:r>
      <w:hyperlink r:id="rId10">
        <w:r w:rsidDel="00000000" w:rsidR="00000000" w:rsidRPr="00000000">
          <w:rPr>
            <w:color w:val="1155cc"/>
            <w:sz w:val="24"/>
            <w:szCs w:val="24"/>
            <w:u w:val="single"/>
            <w:rtl w:val="0"/>
          </w:rPr>
          <w:t xml:space="preserve">https://doi.org/10.1016/j.procs.2024.10.080</w:t>
        </w:r>
      </w:hyperlink>
      <w:r w:rsidDel="00000000" w:rsidR="00000000" w:rsidRPr="00000000">
        <w:rPr>
          <w:rtl w:val="0"/>
        </w:rPr>
      </w:r>
    </w:p>
    <w:p w:rsidR="00000000" w:rsidDel="00000000" w:rsidP="00000000" w:rsidRDefault="00000000" w:rsidRPr="00000000" w14:paraId="00000060">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61">
      <w:pPr>
        <w:spacing w:line="480" w:lineRule="auto"/>
        <w:ind w:left="720"/>
        <w:jc w:val="both"/>
        <w:rPr>
          <w:sz w:val="24"/>
          <w:szCs w:val="24"/>
        </w:rPr>
      </w:pPr>
      <w:r w:rsidDel="00000000" w:rsidR="00000000" w:rsidRPr="00000000">
        <w:rPr>
          <w:sz w:val="24"/>
          <w:szCs w:val="24"/>
          <w:rtl w:val="0"/>
        </w:rPr>
        <w:t xml:space="preserve">The hdbscan Clustering Library — hdbscan 0.8.1 documentation.</w:t>
      </w:r>
      <w:r w:rsidDel="00000000" w:rsidR="00000000" w:rsidRPr="00000000">
        <w:rPr>
          <w:sz w:val="24"/>
          <w:szCs w:val="24"/>
          <w:rtl w:val="0"/>
        </w:rPr>
        <w:t xml:space="preserve"> (s. f.). https://hdbscan.readthedocs.io/en/latest/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16/j.procs.2024.10.080" TargetMode="External"/><Relationship Id="rId9" Type="http://schemas.openxmlformats.org/officeDocument/2006/relationships/hyperlink" Target="https://scikit-learn.org/stable/modules/generated/sklearn.cluster.HDBSCAN.html" TargetMode="External"/><Relationship Id="rId5" Type="http://schemas.openxmlformats.org/officeDocument/2006/relationships/styles" Target="styles.xml"/><Relationship Id="rId6" Type="http://schemas.openxmlformats.org/officeDocument/2006/relationships/hyperlink" Target="https://doi.org/10.3390/app12052405" TargetMode="External"/><Relationship Id="rId7" Type="http://schemas.openxmlformats.org/officeDocument/2006/relationships/hyperlink" Target="https://doi.org/10.21105/joss.00205" TargetMode="External"/><Relationship Id="rId8" Type="http://schemas.openxmlformats.org/officeDocument/2006/relationships/hyperlink" Target="https://doi.org/10.1145/2733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