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3DB31" w14:textId="183CE7D4" w:rsidR="002D4201" w:rsidRDefault="00AE48FD" w:rsidP="00AE48FD">
      <w:r w:rsidRPr="00AE48FD">
        <w:rPr>
          <w:b/>
          <w:bCs/>
        </w:rPr>
        <w:t>Un modelo de dominio es una representación visual de clases conceptuales u objetos de situaciones reales en un dominio</w:t>
      </w:r>
      <w:r w:rsidRPr="00AE48FD">
        <w:t>. Los modelos de dominio también se han denominado modelos conceptuales, modelos de objetos de dominio y modelos de objetos de análisis.</w:t>
      </w:r>
    </w:p>
    <w:p w14:paraId="6FFCF632" w14:textId="77777777" w:rsidR="002D4201" w:rsidRPr="00AE48FD" w:rsidRDefault="002D4201" w:rsidP="00AE48FD"/>
    <w:p w14:paraId="724ECC49" w14:textId="77777777" w:rsidR="00AE48FD" w:rsidRPr="00AE48FD" w:rsidRDefault="00AE48FD" w:rsidP="00AE48FD">
      <w:r w:rsidRPr="00AE48FD">
        <w:t>Definición</w:t>
      </w:r>
    </w:p>
    <w:p w14:paraId="1E3D4641" w14:textId="755DBCF7" w:rsidR="00AE48FD" w:rsidRDefault="00AE48FD" w:rsidP="00AE48FD">
      <w:r w:rsidRPr="00AE48FD">
        <w:rPr>
          <w:b/>
          <w:bCs/>
        </w:rPr>
        <w:t>En la UP, el término «modelo de dominio» significa una representación de clases conceptuales de situaciones reales, no de objetos de software</w:t>
      </w:r>
      <w:r w:rsidRPr="00AE48FD">
        <w:t>. El término no significa un conjunto de diagramas que describen clases de software, la capa de dominio de una arquitectura de software u objetos de software con responsabilidades.</w:t>
      </w:r>
    </w:p>
    <w:p w14:paraId="03D3FC5F" w14:textId="77777777" w:rsidR="003A5A32" w:rsidRPr="00AE48FD" w:rsidRDefault="003A5A32" w:rsidP="00AE48FD"/>
    <w:p w14:paraId="2FBCE576" w14:textId="77777777" w:rsidR="00AE48FD" w:rsidRPr="00AE48FD" w:rsidRDefault="00AE48FD" w:rsidP="00AE48FD">
      <w:r w:rsidRPr="00AE48FD">
        <w:t>Aplicando la notación UML, un modelo de dominio se ilustra con un conjunto de diagramas de clases</w:t>
      </w:r>
    </w:p>
    <w:p w14:paraId="7CBB9C08" w14:textId="77777777" w:rsidR="00AE48FD" w:rsidRPr="00AE48FD" w:rsidRDefault="00AE48FD" w:rsidP="00AE48FD">
      <w:r w:rsidRPr="00AE48FD">
        <w:t>en los que no se definen operaciones (firmas de métodos). Proporciona una</w:t>
      </w:r>
    </w:p>
    <w:p w14:paraId="445DD9A4" w14:textId="77777777" w:rsidR="00AE48FD" w:rsidRPr="00AE48FD" w:rsidRDefault="00AE48FD" w:rsidP="00AE48FD">
      <w:pPr>
        <w:rPr>
          <w:b/>
          <w:bCs/>
        </w:rPr>
      </w:pPr>
      <w:r w:rsidRPr="00AE48FD">
        <w:t xml:space="preserve">perspectiva conceptual. </w:t>
      </w:r>
      <w:r w:rsidRPr="00AE48FD">
        <w:rPr>
          <w:b/>
          <w:bCs/>
        </w:rPr>
        <w:t>Puede mostrar:</w:t>
      </w:r>
    </w:p>
    <w:p w14:paraId="5F73306F" w14:textId="77777777" w:rsidR="00AE48FD" w:rsidRPr="00AE48FD" w:rsidRDefault="00AE48FD" w:rsidP="00AE48FD">
      <w:pPr>
        <w:rPr>
          <w:b/>
          <w:bCs/>
        </w:rPr>
      </w:pPr>
      <w:r w:rsidRPr="00AE48FD">
        <w:rPr>
          <w:rFonts w:ascii="Arial" w:hAnsi="Arial" w:cs="Arial"/>
          <w:b/>
          <w:bCs/>
        </w:rPr>
        <w:t>■</w:t>
      </w:r>
      <w:r w:rsidRPr="00AE48FD">
        <w:rPr>
          <w:b/>
          <w:bCs/>
        </w:rPr>
        <w:t xml:space="preserve"> objetos de dominio o clases conceptuales</w:t>
      </w:r>
    </w:p>
    <w:p w14:paraId="6115F394" w14:textId="77777777" w:rsidR="00AE48FD" w:rsidRPr="00AE48FD" w:rsidRDefault="00AE48FD" w:rsidP="00AE48FD">
      <w:pPr>
        <w:rPr>
          <w:b/>
          <w:bCs/>
        </w:rPr>
      </w:pPr>
      <w:r w:rsidRPr="00AE48FD">
        <w:rPr>
          <w:rFonts w:ascii="Arial" w:hAnsi="Arial" w:cs="Arial"/>
          <w:b/>
          <w:bCs/>
        </w:rPr>
        <w:t>■</w:t>
      </w:r>
      <w:r w:rsidRPr="00AE48FD">
        <w:rPr>
          <w:b/>
          <w:bCs/>
        </w:rPr>
        <w:t xml:space="preserve"> asociaciones entre clases conceptuales</w:t>
      </w:r>
    </w:p>
    <w:p w14:paraId="222E6C21" w14:textId="77777777" w:rsidR="00AE48FD" w:rsidRPr="00AE48FD" w:rsidRDefault="00AE48FD" w:rsidP="00AE48FD">
      <w:pPr>
        <w:rPr>
          <w:b/>
          <w:bCs/>
        </w:rPr>
      </w:pPr>
      <w:r w:rsidRPr="00AE48FD">
        <w:rPr>
          <w:rFonts w:ascii="Arial" w:hAnsi="Arial" w:cs="Arial"/>
          <w:b/>
          <w:bCs/>
        </w:rPr>
        <w:t>■</w:t>
      </w:r>
      <w:r w:rsidRPr="00AE48FD">
        <w:rPr>
          <w:b/>
          <w:bCs/>
        </w:rPr>
        <w:t xml:space="preserve"> atributos de clases conceptuales</w:t>
      </w:r>
    </w:p>
    <w:p w14:paraId="413CAC7F" w14:textId="77777777" w:rsidR="00AE48FD" w:rsidRPr="00AE48FD" w:rsidRDefault="00AE48FD" w:rsidP="00AE48FD"/>
    <w:p w14:paraId="4FB24C84" w14:textId="77777777" w:rsidR="00AE48FD" w:rsidRPr="00AE48FD" w:rsidRDefault="00AE48FD" w:rsidP="00AE48FD">
      <w:r w:rsidRPr="00AE48FD">
        <w:t>Definición: ¿Es un modelo de dominio una imagen de los objetos de negocio del software?</w:t>
      </w:r>
    </w:p>
    <w:p w14:paraId="39B187A4" w14:textId="1AB3C8A7" w:rsidR="00AE48FD" w:rsidRPr="00AE48FD" w:rsidRDefault="00AE48FD" w:rsidP="00AE48FD">
      <w:r w:rsidRPr="00AE48FD">
        <w:t>Un modelo de dominio UP, como se muestra en la figura 9.3, es una visualización de elementos en un</w:t>
      </w:r>
      <w:r w:rsidR="003A5A32">
        <w:t xml:space="preserve"> </w:t>
      </w:r>
      <w:r w:rsidRPr="00AE48FD">
        <w:t>dominio de interés en una situación real, no de objetos de software como clases Java o C#,</w:t>
      </w:r>
    </w:p>
    <w:p w14:paraId="6AAD623C" w14:textId="77777777" w:rsidR="00AE48FD" w:rsidRPr="00AE48FD" w:rsidRDefault="00AE48FD" w:rsidP="00AE48FD">
      <w:r w:rsidRPr="00AE48FD">
        <w:t>u objetos de software con responsabilidades (véase la figura 9.4). Por lo tanto, los</w:t>
      </w:r>
    </w:p>
    <w:p w14:paraId="1759A841" w14:textId="7E2564EA" w:rsidR="00AE48FD" w:rsidRPr="00AE48FD" w:rsidRDefault="00AE48FD" w:rsidP="00AE48FD">
      <w:r w:rsidRPr="00AE48FD">
        <w:t>siguientes elementos no son adecuados en un modelo de dominio:</w:t>
      </w:r>
    </w:p>
    <w:p w14:paraId="659871AB" w14:textId="77777777" w:rsidR="00AE48FD" w:rsidRPr="00AE48FD" w:rsidRDefault="00AE48FD" w:rsidP="00AE48FD">
      <w:r w:rsidRPr="00AE48FD">
        <w:rPr>
          <w:rFonts w:ascii="Arial" w:hAnsi="Arial" w:cs="Arial"/>
        </w:rPr>
        <w:t>■</w:t>
      </w:r>
      <w:r w:rsidRPr="00AE48FD">
        <w:t xml:space="preserve"> Artefactos de software, como una ventana o una base de datos, a menos que el dominio que se</w:t>
      </w:r>
    </w:p>
    <w:p w14:paraId="51DFA7C2" w14:textId="7B9D5253" w:rsidR="00AE48FD" w:rsidRPr="00AE48FD" w:rsidRDefault="00AE48FD" w:rsidP="00AE48FD">
      <w:r w:rsidRPr="00AE48FD">
        <w:t>modela sea de conceptos de software, como un modelo de interfaces gráficas de usuario.</w:t>
      </w:r>
    </w:p>
    <w:p w14:paraId="09871390" w14:textId="5D6C3AF4" w:rsidR="00AE48FD" w:rsidRDefault="00AE48FD" w:rsidP="00AE48FD">
      <w:r w:rsidRPr="00AE48FD">
        <w:rPr>
          <w:rFonts w:ascii="Arial" w:hAnsi="Arial" w:cs="Arial"/>
        </w:rPr>
        <w:t>■</w:t>
      </w:r>
      <w:r w:rsidRPr="00AE48FD">
        <w:t xml:space="preserve"> Responsabilidades o m</w:t>
      </w:r>
      <w:r w:rsidRPr="00AE48FD">
        <w:rPr>
          <w:rFonts w:ascii="Calibri" w:hAnsi="Calibri" w:cs="Calibri"/>
        </w:rPr>
        <w:t>é</w:t>
      </w:r>
      <w:r w:rsidRPr="00AE48FD">
        <w:t>todos.4</w:t>
      </w:r>
    </w:p>
    <w:p w14:paraId="59FEBC51" w14:textId="77777777" w:rsidR="003A5A32" w:rsidRDefault="003A5A32" w:rsidP="00AE48FD"/>
    <w:p w14:paraId="2A5D9B26" w14:textId="77777777" w:rsidR="003A5A32" w:rsidRDefault="003A5A32" w:rsidP="00AE48FD"/>
    <w:p w14:paraId="3121EF47" w14:textId="77777777" w:rsidR="003A5A32" w:rsidRDefault="003A5A32" w:rsidP="00AE48FD"/>
    <w:p w14:paraId="5CF21AF6" w14:textId="77777777" w:rsidR="003A5A32" w:rsidRDefault="003A5A32" w:rsidP="00AE48FD"/>
    <w:p w14:paraId="79EA2FAF" w14:textId="77777777" w:rsidR="003A5A32" w:rsidRPr="00AE48FD" w:rsidRDefault="003A5A32" w:rsidP="00AE48FD"/>
    <w:p w14:paraId="1E063C34" w14:textId="77777777" w:rsidR="00AE48FD" w:rsidRPr="00AE48FD" w:rsidRDefault="00AE48FD" w:rsidP="00AE48FD">
      <w:pPr>
        <w:rPr>
          <w:b/>
          <w:bCs/>
        </w:rPr>
      </w:pPr>
      <w:r w:rsidRPr="00AE48FD">
        <w:rPr>
          <w:b/>
          <w:bCs/>
        </w:rPr>
        <w:lastRenderedPageBreak/>
        <w:t>Definición: ¿Cuáles son los dos significados tradicionales de «modelo de dominio»?</w:t>
      </w:r>
    </w:p>
    <w:p w14:paraId="704055E7" w14:textId="77777777" w:rsidR="00AE48FD" w:rsidRPr="00AE48FD" w:rsidRDefault="00AE48FD" w:rsidP="00AE48FD">
      <w:proofErr w:type="spellStart"/>
      <w:r w:rsidRPr="00AE48FD">
        <w:t>Definicion</w:t>
      </w:r>
      <w:proofErr w:type="spellEnd"/>
      <w:r w:rsidRPr="00AE48FD">
        <w:t xml:space="preserve"> 1</w:t>
      </w:r>
    </w:p>
    <w:p w14:paraId="6F2C75E7" w14:textId="77777777" w:rsidR="00AE48FD" w:rsidRPr="00AE48FD" w:rsidRDefault="00AE48FD" w:rsidP="00AE48FD">
      <w:r w:rsidRPr="00AE48FD">
        <w:t xml:space="preserve">In </w:t>
      </w:r>
      <w:proofErr w:type="spellStart"/>
      <w:r w:rsidRPr="00AE48FD">
        <w:t>the</w:t>
      </w:r>
      <w:proofErr w:type="spellEnd"/>
      <w:r w:rsidRPr="00AE48FD">
        <w:t xml:space="preserve"> UP and </w:t>
      </w:r>
      <w:proofErr w:type="spellStart"/>
      <w:r w:rsidRPr="00AE48FD">
        <w:t>thus</w:t>
      </w:r>
      <w:proofErr w:type="spellEnd"/>
      <w:r w:rsidRPr="00AE48FD">
        <w:t xml:space="preserve"> </w:t>
      </w:r>
      <w:proofErr w:type="spellStart"/>
      <w:r w:rsidRPr="00AE48FD">
        <w:t>this</w:t>
      </w:r>
      <w:proofErr w:type="spellEnd"/>
      <w:r w:rsidRPr="00AE48FD">
        <w:t xml:space="preserve"> </w:t>
      </w:r>
      <w:proofErr w:type="spellStart"/>
      <w:r w:rsidRPr="00AE48FD">
        <w:t>chapter</w:t>
      </w:r>
      <w:proofErr w:type="spellEnd"/>
      <w:r w:rsidRPr="00AE48FD">
        <w:t xml:space="preserve">, “Domain Model” </w:t>
      </w:r>
      <w:proofErr w:type="spellStart"/>
      <w:r w:rsidRPr="00AE48FD">
        <w:t>is</w:t>
      </w:r>
      <w:proofErr w:type="spellEnd"/>
      <w:r w:rsidRPr="00AE48FD">
        <w:t xml:space="preserve"> a conceptual </w:t>
      </w:r>
      <w:proofErr w:type="spellStart"/>
      <w:r w:rsidRPr="00AE48FD">
        <w:t>perspective</w:t>
      </w:r>
      <w:proofErr w:type="spellEnd"/>
      <w:r w:rsidRPr="00AE48FD">
        <w:t xml:space="preserve"> </w:t>
      </w:r>
      <w:proofErr w:type="spellStart"/>
      <w:r w:rsidRPr="00AE48FD">
        <w:t>of</w:t>
      </w:r>
      <w:proofErr w:type="spellEnd"/>
    </w:p>
    <w:p w14:paraId="17B409D8" w14:textId="77777777" w:rsidR="00AE48FD" w:rsidRPr="00AE48FD" w:rsidRDefault="00AE48FD" w:rsidP="00AE48FD">
      <w:proofErr w:type="spellStart"/>
      <w:r w:rsidRPr="00AE48FD">
        <w:t>objects</w:t>
      </w:r>
      <w:proofErr w:type="spellEnd"/>
      <w:r w:rsidRPr="00AE48FD">
        <w:t xml:space="preserve"> in a real </w:t>
      </w:r>
      <w:proofErr w:type="spellStart"/>
      <w:r w:rsidRPr="00AE48FD">
        <w:t>situation</w:t>
      </w:r>
      <w:proofErr w:type="spellEnd"/>
      <w:r w:rsidRPr="00AE48FD">
        <w:t xml:space="preserve"> </w:t>
      </w:r>
      <w:proofErr w:type="spellStart"/>
      <w:r w:rsidRPr="00AE48FD">
        <w:t>of</w:t>
      </w:r>
      <w:proofErr w:type="spellEnd"/>
      <w:r w:rsidRPr="00AE48FD">
        <w:t xml:space="preserve"> </w:t>
      </w:r>
      <w:proofErr w:type="spellStart"/>
      <w:r w:rsidRPr="00AE48FD">
        <w:t>the</w:t>
      </w:r>
      <w:proofErr w:type="spellEnd"/>
      <w:r w:rsidRPr="00AE48FD">
        <w:t xml:space="preserve"> </w:t>
      </w:r>
      <w:proofErr w:type="spellStart"/>
      <w:r w:rsidRPr="00AE48FD">
        <w:t>world</w:t>
      </w:r>
      <w:proofErr w:type="spellEnd"/>
      <w:r w:rsidRPr="00AE48FD">
        <w:t xml:space="preserve">, </w:t>
      </w:r>
      <w:proofErr w:type="spellStart"/>
      <w:r w:rsidRPr="00AE48FD">
        <w:t>not</w:t>
      </w:r>
      <w:proofErr w:type="spellEnd"/>
      <w:r w:rsidRPr="00AE48FD">
        <w:t xml:space="preserve"> a software </w:t>
      </w:r>
      <w:proofErr w:type="spellStart"/>
      <w:r w:rsidRPr="00AE48FD">
        <w:t>perspective</w:t>
      </w:r>
      <w:proofErr w:type="spellEnd"/>
      <w:r w:rsidRPr="00AE48FD">
        <w:t>.</w:t>
      </w:r>
    </w:p>
    <w:p w14:paraId="70EA5EBC" w14:textId="77777777" w:rsidR="00AE48FD" w:rsidRPr="00AE48FD" w:rsidRDefault="00AE48FD" w:rsidP="00AE48FD"/>
    <w:p w14:paraId="6A414622" w14:textId="77777777" w:rsidR="00AE48FD" w:rsidRPr="00AE48FD" w:rsidRDefault="00AE48FD" w:rsidP="00AE48FD">
      <w:proofErr w:type="spellStart"/>
      <w:r w:rsidRPr="00AE48FD">
        <w:t>Definicion</w:t>
      </w:r>
      <w:proofErr w:type="spellEnd"/>
      <w:r w:rsidRPr="00AE48FD">
        <w:t xml:space="preserve"> 2</w:t>
      </w:r>
    </w:p>
    <w:p w14:paraId="2DC4FA6D" w14:textId="2834370D" w:rsidR="00AE48FD" w:rsidRPr="00AE48FD" w:rsidRDefault="00AE48FD" w:rsidP="00AE48FD">
      <w:r w:rsidRPr="00AE48FD">
        <w:t xml:space="preserve">para referirse a «la capa de dominio de los objetos de software». Es decir, la capa de objetos de software situada debajo de la capa de presentación interfaz de usuario que se compone de objetos de dominio, objetos de software que representan cosas en el espacio del dominio del problema con métodos relacionados con la «lógica de negocio» o la «lógica de dominio». Por ejemplo, una clase de software Board con un método </w:t>
      </w:r>
      <w:proofErr w:type="spellStart"/>
      <w:r w:rsidRPr="00AE48FD">
        <w:t>getSquare</w:t>
      </w:r>
      <w:proofErr w:type="spellEnd"/>
      <w:r w:rsidRPr="00AE48FD">
        <w:t>.</w:t>
      </w:r>
    </w:p>
    <w:p w14:paraId="53504981" w14:textId="77777777" w:rsidR="00AE48FD" w:rsidRPr="00AE48FD" w:rsidRDefault="00AE48FD" w:rsidP="00AE48FD">
      <w:pPr>
        <w:rPr>
          <w:b/>
          <w:bCs/>
        </w:rPr>
      </w:pPr>
      <w:r w:rsidRPr="00AE48FD">
        <w:rPr>
          <w:b/>
          <w:bCs/>
        </w:rPr>
        <w:t>Definición: ¿Qué son las clases conceptuales?</w:t>
      </w:r>
    </w:p>
    <w:p w14:paraId="40FCE151" w14:textId="77777777" w:rsidR="00AE48FD" w:rsidRDefault="00AE48FD" w:rsidP="00AE48FD">
      <w:r>
        <w:t>El modelo de dominio ilustra clases conceptuales o vocabulario en el dominio.</w:t>
      </w:r>
    </w:p>
    <w:p w14:paraId="405CA536" w14:textId="77777777" w:rsidR="00AE48FD" w:rsidRDefault="00AE48FD" w:rsidP="00AE48FD">
      <w:r>
        <w:t>De manera informal, una clase conceptual es una idea, cosa u objeto. De manera más formal, una clase conceptual</w:t>
      </w:r>
    </w:p>
    <w:p w14:paraId="1598C4FE" w14:textId="7630A58B" w:rsidR="00AE48FD" w:rsidRDefault="00AE48FD" w:rsidP="00AE48FD">
      <w:r>
        <w:t>puede considerarse en términos de su símbolo, intensión y extensión:</w:t>
      </w:r>
    </w:p>
    <w:p w14:paraId="20C9F5F4" w14:textId="77777777" w:rsidR="00AE48FD" w:rsidRDefault="00AE48FD" w:rsidP="00AE48FD">
      <w:r>
        <w:rPr>
          <w:rFonts w:ascii="Arial" w:hAnsi="Arial" w:cs="Arial"/>
        </w:rPr>
        <w:t>■</w:t>
      </w:r>
      <w:r>
        <w:t xml:space="preserve"> S</w:t>
      </w:r>
      <w:r>
        <w:rPr>
          <w:rFonts w:ascii="Calibri" w:hAnsi="Calibri" w:cs="Calibri"/>
        </w:rPr>
        <w:t>í</w:t>
      </w:r>
      <w:r>
        <w:t>mbolo: palabras o im</w:t>
      </w:r>
      <w:r>
        <w:rPr>
          <w:rFonts w:ascii="Calibri" w:hAnsi="Calibri" w:cs="Calibri"/>
        </w:rPr>
        <w:t>á</w:t>
      </w:r>
      <w:r>
        <w:t>genes que representan una clase conceptual.</w:t>
      </w:r>
    </w:p>
    <w:p w14:paraId="7EED5586" w14:textId="77777777" w:rsidR="00AE48FD" w:rsidRDefault="00AE48FD" w:rsidP="00AE48FD">
      <w:r>
        <w:rPr>
          <w:rFonts w:ascii="Arial" w:hAnsi="Arial" w:cs="Arial"/>
        </w:rPr>
        <w:t>■</w:t>
      </w:r>
      <w:r>
        <w:t xml:space="preserve"> Intensi</w:t>
      </w:r>
      <w:r>
        <w:rPr>
          <w:rFonts w:ascii="Calibri" w:hAnsi="Calibri" w:cs="Calibri"/>
        </w:rPr>
        <w:t>ó</w:t>
      </w:r>
      <w:r>
        <w:t>n: la definici</w:t>
      </w:r>
      <w:r>
        <w:rPr>
          <w:rFonts w:ascii="Calibri" w:hAnsi="Calibri" w:cs="Calibri"/>
        </w:rPr>
        <w:t>ó</w:t>
      </w:r>
      <w:r>
        <w:t>n de una clase conceptual.</w:t>
      </w:r>
    </w:p>
    <w:p w14:paraId="71F6E53F" w14:textId="77777777" w:rsidR="00AE48FD" w:rsidRDefault="00AE48FD" w:rsidP="00AE48FD">
      <w:r>
        <w:rPr>
          <w:rFonts w:ascii="Arial" w:hAnsi="Arial" w:cs="Arial"/>
        </w:rPr>
        <w:t>■</w:t>
      </w:r>
      <w:r>
        <w:t xml:space="preserve"> Extensi</w:t>
      </w:r>
      <w:r>
        <w:rPr>
          <w:rFonts w:ascii="Calibri" w:hAnsi="Calibri" w:cs="Calibri"/>
        </w:rPr>
        <w:t>ó</w:t>
      </w:r>
      <w:r>
        <w:t>n: el conjunto de ejemplos a los que se aplica la clase conceptual.</w:t>
      </w:r>
    </w:p>
    <w:p w14:paraId="27C58D8F" w14:textId="4492560E" w:rsidR="00AE48FD" w:rsidRPr="003A5A32" w:rsidRDefault="003A5A32" w:rsidP="00AE48FD">
      <w:pPr>
        <w:rPr>
          <w:b/>
          <w:bCs/>
        </w:rPr>
      </w:pPr>
      <w:r w:rsidRPr="003A5A32">
        <w:rPr>
          <w:b/>
          <w:bCs/>
        </w:rPr>
        <w:t>En un modelo de dominio, una </w:t>
      </w:r>
      <w:hyperlink r:id="rId4" w:history="1">
        <w:r w:rsidRPr="003A5A32">
          <w:rPr>
            <w:rStyle w:val="Hipervnculo"/>
            <w:b/>
            <w:bCs/>
          </w:rPr>
          <w:t>clase conceptual</w:t>
        </w:r>
      </w:hyperlink>
      <w:r w:rsidRPr="003A5A32">
        <w:rPr>
          <w:b/>
          <w:bCs/>
        </w:rPr>
        <w:t> es un concepto general y una plantilla (como "Cliente"), mientras que un </w:t>
      </w:r>
      <w:hyperlink r:id="rId5" w:history="1">
        <w:r w:rsidRPr="003A5A32">
          <w:rPr>
            <w:rStyle w:val="Hipervnculo"/>
            <w:b/>
            <w:bCs/>
          </w:rPr>
          <w:t>objeto</w:t>
        </w:r>
      </w:hyperlink>
      <w:r w:rsidRPr="003A5A32">
        <w:rPr>
          <w:b/>
          <w:bCs/>
        </w:rPr>
        <w:t> es una instancia concreta y específica de esa clase en un momento dado </w:t>
      </w:r>
    </w:p>
    <w:p w14:paraId="60D48189" w14:textId="77777777" w:rsidR="00AE48FD" w:rsidRDefault="00AE48FD" w:rsidP="00AE48FD">
      <w:r>
        <w:t>Por ejemplo, consideremos la clase conceptual para el evento de una transacción de compra.</w:t>
      </w:r>
    </w:p>
    <w:p w14:paraId="537A55C3" w14:textId="77777777" w:rsidR="00AE48FD" w:rsidRDefault="00AE48FD" w:rsidP="00AE48FD">
      <w:r>
        <w:t xml:space="preserve"> Puedo elegir nombrarla con el símbolo (en inglés) Sale. La </w:t>
      </w:r>
      <w:proofErr w:type="spellStart"/>
      <w:r>
        <w:t>intensión</w:t>
      </w:r>
      <w:proofErr w:type="spellEnd"/>
      <w:r>
        <w:t xml:space="preserve"> de una</w:t>
      </w:r>
    </w:p>
    <w:p w14:paraId="1738F063" w14:textId="77777777" w:rsidR="00AE48FD" w:rsidRDefault="00AE48FD" w:rsidP="00AE48FD">
      <w:r>
        <w:t>Sale puede indicar que «representa el evento de una transacción de compra y tiene una</w:t>
      </w:r>
    </w:p>
    <w:p w14:paraId="7E6AB192" w14:textId="77777777" w:rsidR="00AE48FD" w:rsidRDefault="00AE48FD" w:rsidP="00AE48FD">
      <w:r>
        <w:t>fecha y hora». La extensión de Sale son todos los ejemplos de ventas; en otras palabras,</w:t>
      </w:r>
    </w:p>
    <w:p w14:paraId="5E2B234D" w14:textId="77777777" w:rsidR="00AE48FD" w:rsidRDefault="00AE48FD" w:rsidP="00AE48FD">
      <w:r>
        <w:t>el conjunto de todas las instancias de venta en el universo.</w:t>
      </w:r>
    </w:p>
    <w:p w14:paraId="37F62527" w14:textId="77777777" w:rsidR="00AE48FD" w:rsidRDefault="00AE48FD" w:rsidP="00AE48FD"/>
    <w:p w14:paraId="5038ECA2" w14:textId="77777777" w:rsidR="003A5A32" w:rsidRDefault="003A5A32" w:rsidP="00AE48FD"/>
    <w:p w14:paraId="122A4A40" w14:textId="77777777" w:rsidR="003A5A32" w:rsidRDefault="003A5A32" w:rsidP="00AE48FD"/>
    <w:p w14:paraId="052A8F82" w14:textId="66B5730E" w:rsidR="00AE48FD" w:rsidRDefault="00AE48FD"/>
    <w:p w14:paraId="02FD75D5" w14:textId="1AE889E6" w:rsidR="00AE48FD" w:rsidRPr="00AE48FD" w:rsidRDefault="00AE48FD" w:rsidP="00AE48FD">
      <w:pPr>
        <w:rPr>
          <w:b/>
          <w:bCs/>
        </w:rPr>
      </w:pPr>
      <w:r w:rsidRPr="00AE48FD">
        <w:rPr>
          <w:b/>
          <w:bCs/>
        </w:rPr>
        <w:lastRenderedPageBreak/>
        <w:t>Definición: ¿Son lo mismo los modelos de dominio y los modelos de datos?</w:t>
      </w:r>
    </w:p>
    <w:p w14:paraId="509E2746" w14:textId="77777777" w:rsidR="00AE48FD" w:rsidRPr="00AE48FD" w:rsidRDefault="00AE48FD" w:rsidP="00AE48FD">
      <w:r w:rsidRPr="00AE48FD">
        <w:t>Un modelo de dominio no es un modelo de datos (que, por definición, muestra datos persistentes</w:t>
      </w:r>
    </w:p>
    <w:p w14:paraId="21D5AA35" w14:textId="7A2C91F6" w:rsidR="00AE48FD" w:rsidRPr="00AE48FD" w:rsidRDefault="00AE48FD" w:rsidP="00AE48FD">
      <w:r w:rsidRPr="00AE48FD">
        <w:t>que se almacenan en algún lugar), por lo que no se debe excluir una clase simplemente porque los requisitos</w:t>
      </w:r>
      <w:r w:rsidR="003A5A32">
        <w:t xml:space="preserve"> </w:t>
      </w:r>
      <w:r w:rsidRPr="00AE48FD">
        <w:t>no indiquen ninguna necesidad obvia de recordar información sobre ella (un criterio</w:t>
      </w:r>
      <w:r w:rsidR="003A5A32">
        <w:t xml:space="preserve"> </w:t>
      </w:r>
      <w:r w:rsidRPr="00AE48FD">
        <w:t>común en el modelado de datos para el diseño de bases de datos relacionales, pero que no es relevante</w:t>
      </w:r>
      <w:r w:rsidR="003A5A32">
        <w:t xml:space="preserve"> </w:t>
      </w:r>
      <w:r w:rsidRPr="00AE48FD">
        <w:t>para el modelado de dominio) o porque la clase conceptual no tenga atributos. Por</w:t>
      </w:r>
      <w:r w:rsidR="003A5A32">
        <w:t xml:space="preserve"> </w:t>
      </w:r>
      <w:r w:rsidRPr="00AE48FD">
        <w:t>ejemplo, es válido tener clases conceptuales sin atributos, o clases conceptuales</w:t>
      </w:r>
      <w:r w:rsidR="003A5A32">
        <w:t xml:space="preserve"> </w:t>
      </w:r>
      <w:r w:rsidRPr="00AE48FD">
        <w:t>que tengan un papel puramente conductual en el dominio en lugar de un papel informativo.</w:t>
      </w:r>
    </w:p>
    <w:p w14:paraId="0F97E2E2" w14:textId="7EF7C75A" w:rsidR="00AE48FD" w:rsidRPr="008106DB" w:rsidRDefault="003A5A32">
      <w:pPr>
        <w:rPr>
          <w:b/>
          <w:bCs/>
          <w:color w:val="EE0000"/>
        </w:rPr>
      </w:pPr>
      <w:r w:rsidRPr="008106DB">
        <w:rPr>
          <w:b/>
          <w:bCs/>
          <w:color w:val="EE0000"/>
        </w:rPr>
        <w:t>Un modelo de dominio representa los datos y objetos del sistema sin considerar cómo se almacenan, mientras que el modelo de datos se centra en el diseño y la estructura para las bases de datos.</w:t>
      </w:r>
    </w:p>
    <w:p w14:paraId="6D1A7970" w14:textId="77777777" w:rsidR="005672E5" w:rsidRPr="005672E5" w:rsidRDefault="005672E5" w:rsidP="005672E5">
      <w:pPr>
        <w:rPr>
          <w:b/>
          <w:bCs/>
        </w:rPr>
      </w:pPr>
      <w:r w:rsidRPr="005672E5">
        <w:rPr>
          <w:b/>
          <w:bCs/>
        </w:rPr>
        <w:t>Motivación: ¿Por qué crear un modelo de dominio?</w:t>
      </w:r>
    </w:p>
    <w:p w14:paraId="2BB1B7E6" w14:textId="77777777" w:rsidR="005672E5" w:rsidRPr="005672E5" w:rsidRDefault="005672E5" w:rsidP="005672E5">
      <w:pPr>
        <w:rPr>
          <w:b/>
          <w:bCs/>
          <w:color w:val="EE0000"/>
        </w:rPr>
      </w:pPr>
      <w:r w:rsidRPr="005672E5">
        <w:rPr>
          <w:b/>
          <w:bCs/>
          <w:color w:val="EE0000"/>
        </w:rPr>
        <w:t xml:space="preserve">contribuyó a reducir la brecha entre la representación del software y nuestro modelo mental del dominio. </w:t>
      </w:r>
    </w:p>
    <w:p w14:paraId="41F89A80" w14:textId="77777777" w:rsidR="005672E5" w:rsidRPr="00D153D4" w:rsidRDefault="005672E5" w:rsidP="005672E5">
      <w:pPr>
        <w:rPr>
          <w:b/>
          <w:bCs/>
        </w:rPr>
      </w:pPr>
      <w:r w:rsidRPr="00D153D4">
        <w:rPr>
          <w:b/>
          <w:bCs/>
        </w:rPr>
        <w:t>Motivación: reducir la brecha representacional con el modelado OO.</w:t>
      </w:r>
    </w:p>
    <w:p w14:paraId="5BE8AFEB" w14:textId="794BE73B" w:rsidR="005672E5" w:rsidRDefault="005672E5" w:rsidP="005672E5">
      <w:r>
        <w:t>Esta es una idea clave en OO: utilizar nombres de clases de software en la capa de dominio inspirados en nombres del modelo de dominio, con objetos que tengan información y responsabilidades familiares para el dominio.</w:t>
      </w:r>
    </w:p>
    <w:p w14:paraId="3D6FC4D8" w14:textId="77777777" w:rsidR="00D153D4" w:rsidRPr="00D153D4" w:rsidRDefault="00D153D4" w:rsidP="00D153D4">
      <w:pPr>
        <w:rPr>
          <w:b/>
          <w:bCs/>
        </w:rPr>
      </w:pPr>
      <w:r w:rsidRPr="00D153D4">
        <w:rPr>
          <w:b/>
          <w:bCs/>
        </w:rPr>
        <w:t>Directriz: ¿Cómo crear un modelo de dominio?</w:t>
      </w:r>
    </w:p>
    <w:p w14:paraId="03DF620C" w14:textId="77777777" w:rsidR="00D153D4" w:rsidRDefault="00D153D4" w:rsidP="00D153D4">
      <w:r>
        <w:t>Limitado por los requisitos de iteración actuales en fase de diseño:</w:t>
      </w:r>
    </w:p>
    <w:p w14:paraId="2BC11617" w14:textId="77777777" w:rsidR="00D153D4" w:rsidRPr="008106DB" w:rsidRDefault="00D153D4" w:rsidP="00D153D4">
      <w:pPr>
        <w:rPr>
          <w:b/>
          <w:bCs/>
        </w:rPr>
      </w:pPr>
      <w:r w:rsidRPr="008106DB">
        <w:rPr>
          <w:b/>
          <w:bCs/>
        </w:rPr>
        <w:t>1. Encuentre las clases conceptuales (consulte la siguiente directriz).</w:t>
      </w:r>
    </w:p>
    <w:p w14:paraId="29793EE2" w14:textId="77777777" w:rsidR="00D153D4" w:rsidRPr="008106DB" w:rsidRDefault="00D153D4" w:rsidP="00D153D4">
      <w:pPr>
        <w:rPr>
          <w:b/>
          <w:bCs/>
        </w:rPr>
      </w:pPr>
      <w:r w:rsidRPr="008106DB">
        <w:rPr>
          <w:b/>
          <w:bCs/>
        </w:rPr>
        <w:t>2. Dibújelas como clases en un diagrama de clases UML.</w:t>
      </w:r>
    </w:p>
    <w:p w14:paraId="4C13DC23" w14:textId="2B6E255E" w:rsidR="005672E5" w:rsidRDefault="00D153D4" w:rsidP="00D153D4">
      <w:r w:rsidRPr="008106DB">
        <w:rPr>
          <w:b/>
          <w:bCs/>
        </w:rPr>
        <w:t>3. Añada asociaciones y atributos. Consulte las páginas 149 y 158</w:t>
      </w:r>
      <w:r>
        <w:t>.</w:t>
      </w:r>
    </w:p>
    <w:p w14:paraId="40CCE66C" w14:textId="77777777" w:rsidR="00D153D4" w:rsidRDefault="00D153D4" w:rsidP="00D153D4"/>
    <w:p w14:paraId="10B4E10F" w14:textId="77777777" w:rsidR="00D153D4" w:rsidRDefault="00D153D4" w:rsidP="00D153D4"/>
    <w:p w14:paraId="2F6F5FFA" w14:textId="77777777" w:rsidR="00D153D4" w:rsidRDefault="00D153D4" w:rsidP="00D153D4"/>
    <w:p w14:paraId="4B102104" w14:textId="77777777" w:rsidR="00D153D4" w:rsidRDefault="00D153D4" w:rsidP="00D153D4"/>
    <w:p w14:paraId="6752A50D" w14:textId="77777777" w:rsidR="00D153D4" w:rsidRDefault="00D153D4" w:rsidP="00D153D4"/>
    <w:p w14:paraId="34457061" w14:textId="77777777" w:rsidR="00D153D4" w:rsidRDefault="00D153D4" w:rsidP="00D153D4"/>
    <w:p w14:paraId="6206D329" w14:textId="77777777" w:rsidR="008106DB" w:rsidRDefault="008106DB" w:rsidP="00D153D4"/>
    <w:p w14:paraId="31B205CA" w14:textId="77777777" w:rsidR="008106DB" w:rsidRDefault="008106DB" w:rsidP="00D153D4"/>
    <w:p w14:paraId="630676A4" w14:textId="77777777" w:rsidR="00D153D4" w:rsidRDefault="00D153D4" w:rsidP="00D153D4"/>
    <w:p w14:paraId="2BE1ED62" w14:textId="198AAB48" w:rsidR="00D153D4" w:rsidRPr="00D153D4" w:rsidRDefault="00D153D4" w:rsidP="00D153D4">
      <w:pPr>
        <w:rPr>
          <w:b/>
          <w:bCs/>
        </w:rPr>
      </w:pPr>
      <w:r w:rsidRPr="00D153D4">
        <w:rPr>
          <w:b/>
          <w:bCs/>
        </w:rPr>
        <w:lastRenderedPageBreak/>
        <w:t>Directriz: ¿Cómo encontrar clases conceptuales?</w:t>
      </w:r>
    </w:p>
    <w:p w14:paraId="1D943D71" w14:textId="0175A6BF" w:rsidR="00D153D4" w:rsidRDefault="00D153D4" w:rsidP="00D153D4">
      <w:r>
        <w:t>¿Cuáles son las tres estrategias para encontrar clases conceptuales?</w:t>
      </w:r>
    </w:p>
    <w:p w14:paraId="69BEB933" w14:textId="07D7EB97" w:rsidR="00D153D4" w:rsidRDefault="00D153D4" w:rsidP="00D153D4">
      <w:r w:rsidRPr="008106DB">
        <w:rPr>
          <w:b/>
          <w:bCs/>
          <w:color w:val="EE0000"/>
        </w:rPr>
        <w:t>1. Reutilizar o modificar modelos existentes</w:t>
      </w:r>
      <w:r>
        <w:t>. Este es el primer enfoque, el mejor y, por lo general, el más fácil, y por el que empezaré si puedo. Existen modelos de dominio y modelos de datos publicados y bien elaborados (que pueden modificarse para convertirlos en modelos de dominio)</w:t>
      </w:r>
      <w:r>
        <w:t xml:space="preserve"> </w:t>
      </w:r>
      <w:r>
        <w:t>para muchos dominios comunes, como el inventario, las finanzas, la salud, etc.</w:t>
      </w:r>
    </w:p>
    <w:p w14:paraId="5DDBF209" w14:textId="1A555D05" w:rsidR="00D153D4" w:rsidRPr="008106DB" w:rsidRDefault="00D153D4" w:rsidP="00D153D4">
      <w:pPr>
        <w:rPr>
          <w:b/>
          <w:bCs/>
          <w:color w:val="EE0000"/>
        </w:rPr>
      </w:pPr>
      <w:r w:rsidRPr="008106DB">
        <w:rPr>
          <w:b/>
          <w:bCs/>
          <w:color w:val="EE0000"/>
        </w:rPr>
        <w:t>2. Utilizar una lista de categorías.</w:t>
      </w:r>
    </w:p>
    <w:p w14:paraId="59E1304A" w14:textId="77777777" w:rsidR="00D153D4" w:rsidRPr="008106DB" w:rsidRDefault="00D153D4" w:rsidP="00D153D4">
      <w:pPr>
        <w:rPr>
          <w:b/>
          <w:bCs/>
          <w:color w:val="EE0000"/>
        </w:rPr>
      </w:pPr>
      <w:r w:rsidRPr="008106DB">
        <w:rPr>
          <w:b/>
          <w:bCs/>
          <w:color w:val="EE0000"/>
        </w:rPr>
        <w:t>3. Identificar frases nominales.</w:t>
      </w:r>
    </w:p>
    <w:p w14:paraId="038C91FE" w14:textId="2F066BBD" w:rsidR="00D153D4" w:rsidRDefault="00D153D4" w:rsidP="00D153D4">
      <w:r>
        <w:t>Reutilizar modelos existentes es excelente, pero queda fuera de nuestro alcance. El segundo método, utilizar una lista de categorías, también es útil.</w:t>
      </w:r>
    </w:p>
    <w:p w14:paraId="57FF5DD7" w14:textId="77777777" w:rsidR="00D153D4" w:rsidRPr="00D153D4" w:rsidRDefault="00D153D4" w:rsidP="00D153D4">
      <w:pPr>
        <w:rPr>
          <w:b/>
          <w:bCs/>
        </w:rPr>
      </w:pPr>
      <w:r w:rsidRPr="00D153D4">
        <w:rPr>
          <w:b/>
          <w:bCs/>
        </w:rPr>
        <w:t>Método 2: Utilizar una lista de categorías</w:t>
      </w:r>
    </w:p>
    <w:p w14:paraId="74B56FF5" w14:textId="7ABFF158" w:rsidR="00D153D4" w:rsidRPr="005672E5" w:rsidRDefault="00D153D4" w:rsidP="00D153D4">
      <w:r>
        <w:t>Podemos iniciar la creación de un modelo de dominio elaborando una lista de clases conceptuales candidatas.</w:t>
      </w:r>
    </w:p>
    <w:p w14:paraId="08B1C183" w14:textId="7C3A096B" w:rsidR="005672E5" w:rsidRDefault="00D153D4" w:rsidP="005672E5">
      <w:pPr>
        <w:rPr>
          <w:b/>
          <w:bCs/>
        </w:rPr>
      </w:pPr>
      <w:r w:rsidRPr="00D153D4">
        <w:rPr>
          <w:b/>
          <w:bCs/>
        </w:rPr>
        <w:t xml:space="preserve">Method 3: Finding Conceptual </w:t>
      </w:r>
      <w:proofErr w:type="spellStart"/>
      <w:r w:rsidRPr="00D153D4">
        <w:rPr>
          <w:b/>
          <w:bCs/>
        </w:rPr>
        <w:t>Classes</w:t>
      </w:r>
      <w:proofErr w:type="spellEnd"/>
      <w:r w:rsidRPr="00D153D4">
        <w:rPr>
          <w:b/>
          <w:bCs/>
        </w:rPr>
        <w:t xml:space="preserve"> </w:t>
      </w:r>
      <w:proofErr w:type="spellStart"/>
      <w:r w:rsidRPr="00D153D4">
        <w:rPr>
          <w:b/>
          <w:bCs/>
        </w:rPr>
        <w:t>with</w:t>
      </w:r>
      <w:proofErr w:type="spellEnd"/>
      <w:r w:rsidRPr="00D153D4">
        <w:rPr>
          <w:b/>
          <w:bCs/>
        </w:rPr>
        <w:t xml:space="preserve"> Noun </w:t>
      </w:r>
      <w:proofErr w:type="spellStart"/>
      <w:r w:rsidRPr="00D153D4">
        <w:rPr>
          <w:b/>
          <w:bCs/>
        </w:rPr>
        <w:t>Phrase</w:t>
      </w:r>
      <w:proofErr w:type="spellEnd"/>
      <w:r w:rsidRPr="00D153D4">
        <w:rPr>
          <w:b/>
          <w:bCs/>
        </w:rPr>
        <w:t xml:space="preserve"> </w:t>
      </w:r>
      <w:proofErr w:type="spellStart"/>
      <w:r w:rsidRPr="00D153D4">
        <w:rPr>
          <w:b/>
          <w:bCs/>
        </w:rPr>
        <w:t>Identification</w:t>
      </w:r>
      <w:proofErr w:type="spellEnd"/>
    </w:p>
    <w:p w14:paraId="07AD0529" w14:textId="6CD3D54A" w:rsidR="00D153D4" w:rsidRDefault="00D153D4" w:rsidP="00D153D4">
      <w:proofErr w:type="spellStart"/>
      <w:r w:rsidRPr="00D153D4">
        <w:t>Another</w:t>
      </w:r>
      <w:proofErr w:type="spellEnd"/>
      <w:r w:rsidRPr="00D153D4">
        <w:t xml:space="preserve"> </w:t>
      </w:r>
      <w:proofErr w:type="spellStart"/>
      <w:r w:rsidRPr="00D153D4">
        <w:t>useful</w:t>
      </w:r>
      <w:proofErr w:type="spellEnd"/>
      <w:r w:rsidRPr="00D153D4">
        <w:t xml:space="preserve"> </w:t>
      </w:r>
      <w:proofErr w:type="spellStart"/>
      <w:r w:rsidRPr="00D153D4">
        <w:t>technique</w:t>
      </w:r>
      <w:proofErr w:type="spellEnd"/>
      <w:r w:rsidRPr="00D153D4">
        <w:t xml:space="preserve"> (</w:t>
      </w:r>
      <w:proofErr w:type="spellStart"/>
      <w:r w:rsidRPr="00D153D4">
        <w:t>because</w:t>
      </w:r>
      <w:proofErr w:type="spellEnd"/>
      <w:r w:rsidRPr="00D153D4">
        <w:t xml:space="preserve"> </w:t>
      </w:r>
      <w:proofErr w:type="spellStart"/>
      <w:r w:rsidRPr="00D153D4">
        <w:t>of</w:t>
      </w:r>
      <w:proofErr w:type="spellEnd"/>
      <w:r w:rsidRPr="00D153D4">
        <w:t xml:space="preserve"> </w:t>
      </w:r>
      <w:proofErr w:type="spellStart"/>
      <w:r w:rsidRPr="00D153D4">
        <w:t>its</w:t>
      </w:r>
      <w:proofErr w:type="spellEnd"/>
      <w:r w:rsidRPr="00D153D4">
        <w:t xml:space="preserve"> </w:t>
      </w:r>
      <w:proofErr w:type="spellStart"/>
      <w:r w:rsidRPr="00D153D4">
        <w:t>simplicity</w:t>
      </w:r>
      <w:proofErr w:type="spellEnd"/>
      <w:r w:rsidRPr="00D153D4">
        <w:t xml:space="preserve">) </w:t>
      </w:r>
      <w:proofErr w:type="spellStart"/>
      <w:r w:rsidRPr="00D153D4">
        <w:t>suggested</w:t>
      </w:r>
      <w:proofErr w:type="spellEnd"/>
      <w:r w:rsidRPr="00D153D4">
        <w:t xml:space="preserve"> in </w:t>
      </w:r>
      <w:proofErr w:type="spellStart"/>
      <w:r w:rsidRPr="00D153D4">
        <w:t>is</w:t>
      </w:r>
      <w:proofErr w:type="spellEnd"/>
      <w:r w:rsidRPr="00D153D4">
        <w:t xml:space="preserve"> </w:t>
      </w:r>
      <w:proofErr w:type="spellStart"/>
      <w:r w:rsidRPr="00D153D4">
        <w:t>linguistic</w:t>
      </w:r>
      <w:proofErr w:type="spellEnd"/>
      <w:r w:rsidRPr="00D153D4">
        <w:t xml:space="preserve"> </w:t>
      </w:r>
      <w:proofErr w:type="spellStart"/>
      <w:r w:rsidRPr="00D153D4">
        <w:t>analysis</w:t>
      </w:r>
      <w:proofErr w:type="spellEnd"/>
      <w:r w:rsidRPr="00D153D4">
        <w:t xml:space="preserve">: </w:t>
      </w:r>
      <w:proofErr w:type="spellStart"/>
      <w:r w:rsidRPr="00D153D4">
        <w:t>Identify</w:t>
      </w:r>
      <w:proofErr w:type="spellEnd"/>
      <w:r w:rsidRPr="00D153D4">
        <w:t xml:space="preserve"> </w:t>
      </w:r>
      <w:proofErr w:type="spellStart"/>
      <w:r w:rsidRPr="00D153D4">
        <w:t>the</w:t>
      </w:r>
      <w:proofErr w:type="spellEnd"/>
      <w:r w:rsidRPr="00D153D4">
        <w:t xml:space="preserve"> </w:t>
      </w:r>
      <w:proofErr w:type="spellStart"/>
      <w:r w:rsidRPr="00D153D4">
        <w:t>nouns</w:t>
      </w:r>
      <w:proofErr w:type="spellEnd"/>
      <w:r w:rsidRPr="00D153D4">
        <w:t xml:space="preserve"> and </w:t>
      </w:r>
      <w:proofErr w:type="spellStart"/>
      <w:r w:rsidRPr="00D153D4">
        <w:t>noun</w:t>
      </w:r>
      <w:proofErr w:type="spellEnd"/>
      <w:r w:rsidRPr="00D153D4">
        <w:t xml:space="preserve"> </w:t>
      </w:r>
      <w:proofErr w:type="spellStart"/>
      <w:r w:rsidRPr="00D153D4">
        <w:t>phrases</w:t>
      </w:r>
      <w:proofErr w:type="spellEnd"/>
      <w:r w:rsidRPr="00D153D4">
        <w:t xml:space="preserve"> in textual </w:t>
      </w:r>
      <w:proofErr w:type="spellStart"/>
      <w:r w:rsidRPr="00D153D4">
        <w:t>descrip</w:t>
      </w:r>
      <w:proofErr w:type="spellEnd"/>
      <w:r w:rsidRPr="00D153D4">
        <w:t xml:space="preserve"> </w:t>
      </w:r>
      <w:proofErr w:type="spellStart"/>
      <w:r w:rsidRPr="00D153D4">
        <w:t>tions</w:t>
      </w:r>
      <w:proofErr w:type="spellEnd"/>
      <w:r w:rsidRPr="00D153D4">
        <w:t xml:space="preserve"> </w:t>
      </w:r>
      <w:proofErr w:type="spellStart"/>
      <w:r w:rsidRPr="00D153D4">
        <w:t>of</w:t>
      </w:r>
      <w:proofErr w:type="spellEnd"/>
      <w:r w:rsidRPr="00D153D4">
        <w:t xml:space="preserve"> a </w:t>
      </w:r>
      <w:proofErr w:type="spellStart"/>
      <w:r w:rsidRPr="00D153D4">
        <w:t>domain</w:t>
      </w:r>
      <w:proofErr w:type="spellEnd"/>
      <w:r w:rsidRPr="00D153D4">
        <w:t xml:space="preserve">, and </w:t>
      </w:r>
      <w:proofErr w:type="spellStart"/>
      <w:r w:rsidRPr="00D153D4">
        <w:t>consider</w:t>
      </w:r>
      <w:proofErr w:type="spellEnd"/>
      <w:r w:rsidRPr="00D153D4">
        <w:t xml:space="preserve"> </w:t>
      </w:r>
      <w:proofErr w:type="spellStart"/>
      <w:r w:rsidRPr="00D153D4">
        <w:t>them</w:t>
      </w:r>
      <w:proofErr w:type="spellEnd"/>
      <w:r w:rsidRPr="00D153D4">
        <w:t xml:space="preserve"> as candidate conceptual </w:t>
      </w:r>
      <w:proofErr w:type="spellStart"/>
      <w:r w:rsidRPr="00D153D4">
        <w:t>classes</w:t>
      </w:r>
      <w:proofErr w:type="spellEnd"/>
      <w:r w:rsidRPr="00D153D4">
        <w:t xml:space="preserve"> </w:t>
      </w:r>
      <w:proofErr w:type="spellStart"/>
      <w:r w:rsidRPr="00D153D4">
        <w:t>or</w:t>
      </w:r>
      <w:proofErr w:type="spellEnd"/>
      <w:r w:rsidRPr="00D153D4">
        <w:t xml:space="preserve"> </w:t>
      </w:r>
      <w:proofErr w:type="spellStart"/>
      <w:r w:rsidRPr="00D153D4">
        <w:t>attributes</w:t>
      </w:r>
      <w:proofErr w:type="spellEnd"/>
      <w:r w:rsidRPr="00D153D4">
        <w:t>.</w:t>
      </w:r>
    </w:p>
    <w:p w14:paraId="1A7E0918" w14:textId="77777777" w:rsidR="005E228C" w:rsidRPr="005E228C" w:rsidRDefault="005E228C" w:rsidP="005E228C">
      <w:pPr>
        <w:rPr>
          <w:b/>
          <w:bCs/>
        </w:rPr>
      </w:pPr>
      <w:r w:rsidRPr="005E228C">
        <w:rPr>
          <w:b/>
          <w:bCs/>
        </w:rPr>
        <w:t>Directriz</w:t>
      </w:r>
    </w:p>
    <w:p w14:paraId="434A29BA" w14:textId="702F9A09" w:rsidR="00D153D4" w:rsidRDefault="005E228C" w:rsidP="005E228C">
      <w:r>
        <w:t>Se debe tener cuidado con este método; no es posible realizar una correspondencia mecánica entre sustantivos y clases, y las palabras en los lenguajes naturales son ambiguas.</w:t>
      </w:r>
    </w:p>
    <w:p w14:paraId="2C22463B" w14:textId="77777777" w:rsidR="005E228C" w:rsidRPr="005672E5" w:rsidRDefault="005E228C" w:rsidP="005E228C"/>
    <w:p w14:paraId="14213081" w14:textId="63F26980" w:rsidR="00AE48FD" w:rsidRDefault="00AE48FD"/>
    <w:p w14:paraId="18C6CD93" w14:textId="77777777" w:rsidR="005E228C" w:rsidRDefault="005E228C"/>
    <w:p w14:paraId="4A4856E0" w14:textId="77777777" w:rsidR="005E228C" w:rsidRDefault="005E228C"/>
    <w:p w14:paraId="452E5CDB" w14:textId="77777777" w:rsidR="005E228C" w:rsidRDefault="005E228C"/>
    <w:p w14:paraId="72AF26FB" w14:textId="77777777" w:rsidR="005E228C" w:rsidRDefault="005E228C"/>
    <w:p w14:paraId="32E417C9" w14:textId="77777777" w:rsidR="005E228C" w:rsidRDefault="005E228C"/>
    <w:p w14:paraId="59EDBBA8" w14:textId="77777777" w:rsidR="005E228C" w:rsidRDefault="005E228C"/>
    <w:p w14:paraId="44FA4B3F" w14:textId="77777777" w:rsidR="005E228C" w:rsidRDefault="005E228C"/>
    <w:p w14:paraId="28AB7009" w14:textId="77777777" w:rsidR="005E228C" w:rsidRDefault="005E228C"/>
    <w:p w14:paraId="1A1F45F8" w14:textId="77777777" w:rsidR="005E228C" w:rsidRDefault="005E228C"/>
    <w:p w14:paraId="03745C67" w14:textId="77777777" w:rsidR="005E228C" w:rsidRDefault="005E228C"/>
    <w:p w14:paraId="613D9592" w14:textId="3D7F8EE0" w:rsidR="005E228C" w:rsidRPr="005E228C" w:rsidRDefault="005E228C">
      <w:pPr>
        <w:rPr>
          <w:b/>
          <w:bCs/>
        </w:rPr>
      </w:pPr>
      <w:r w:rsidRPr="005E228C">
        <w:rPr>
          <w:b/>
          <w:bCs/>
        </w:rPr>
        <w:lastRenderedPageBreak/>
        <w:t xml:space="preserve">9.8 </w:t>
      </w:r>
      <w:proofErr w:type="spellStart"/>
      <w:r w:rsidRPr="005E228C">
        <w:rPr>
          <w:b/>
          <w:bCs/>
        </w:rPr>
        <w:t>Guideline</w:t>
      </w:r>
      <w:proofErr w:type="spellEnd"/>
      <w:r w:rsidRPr="005E228C">
        <w:rPr>
          <w:b/>
          <w:bCs/>
        </w:rPr>
        <w:t xml:space="preserve">: </w:t>
      </w:r>
      <w:proofErr w:type="gramStart"/>
      <w:r w:rsidRPr="005E228C">
        <w:rPr>
          <w:b/>
          <w:bCs/>
        </w:rPr>
        <w:t xml:space="preserve">Agile </w:t>
      </w:r>
      <w:proofErr w:type="spellStart"/>
      <w:r w:rsidRPr="005E228C">
        <w:rPr>
          <w:b/>
          <w:bCs/>
        </w:rPr>
        <w:t>Modeling</w:t>
      </w:r>
      <w:proofErr w:type="spellEnd"/>
      <w:r w:rsidRPr="005E228C">
        <w:rPr>
          <w:b/>
          <w:bCs/>
        </w:rPr>
        <w:t>—</w:t>
      </w:r>
      <w:proofErr w:type="spellStart"/>
      <w:r w:rsidRPr="005E228C">
        <w:rPr>
          <w:b/>
          <w:bCs/>
        </w:rPr>
        <w:t>Maintain</w:t>
      </w:r>
      <w:proofErr w:type="spellEnd"/>
      <w:r w:rsidRPr="005E228C">
        <w:rPr>
          <w:b/>
          <w:bCs/>
        </w:rPr>
        <w:t xml:space="preserve"> </w:t>
      </w:r>
      <w:proofErr w:type="spellStart"/>
      <w:r w:rsidRPr="005E228C">
        <w:rPr>
          <w:b/>
          <w:bCs/>
        </w:rPr>
        <w:t>the</w:t>
      </w:r>
      <w:proofErr w:type="spellEnd"/>
      <w:r w:rsidRPr="005E228C">
        <w:rPr>
          <w:b/>
          <w:bCs/>
        </w:rPr>
        <w:t xml:space="preserve"> Model in a Tool?</w:t>
      </w:r>
      <w:proofErr w:type="gramEnd"/>
    </w:p>
    <w:p w14:paraId="1FEF6156" w14:textId="70139FCD" w:rsidR="005E228C" w:rsidRDefault="005E228C" w:rsidP="005E228C">
      <w:r>
        <w:t>La perfección no es el objetivo, y los modelos ágiles suelen descartarse poco</w:t>
      </w:r>
      <w:r>
        <w:t xml:space="preserve"> </w:t>
      </w:r>
      <w:r>
        <w:t>después de su creación (aunque si ha utilizado una pizarra, le recomiendo hacer una instantánea digital). Desde este punto de vista, no hay motivos para mantener o actualizar</w:t>
      </w:r>
      <w:r>
        <w:t xml:space="preserve"> </w:t>
      </w:r>
      <w:r>
        <w:t>el modelo. Pero eso no significa que sea incorrecto actualizarlo.</w:t>
      </w:r>
      <w:r>
        <w:t xml:space="preserve"> </w:t>
      </w:r>
    </w:p>
    <w:p w14:paraId="15AFE54C" w14:textId="7793281F" w:rsidR="005E228C" w:rsidRDefault="005E228C" w:rsidP="005E228C">
      <w:r>
        <w:t>Si alguien quiere que el modelo se mantenga y se actualice con nuevos descubrimientos,</w:t>
      </w:r>
      <w:r>
        <w:t xml:space="preserve"> </w:t>
      </w:r>
      <w:r>
        <w:t>esa es una buena razón para volver a dibujar el boceto de la pizarra en una herramienta UML CASE,</w:t>
      </w:r>
      <w:r>
        <w:t xml:space="preserve"> </w:t>
      </w:r>
      <w:r>
        <w:t>o para hacer el dibujo originalmente con una herramienta y un proyector de ordenador (para que otros</w:t>
      </w:r>
    </w:p>
    <w:p w14:paraId="17FC5A85" w14:textId="77777777" w:rsidR="005E228C" w:rsidRPr="005E228C" w:rsidRDefault="005E228C" w:rsidP="005E228C">
      <w:pPr>
        <w:rPr>
          <w:b/>
          <w:bCs/>
        </w:rPr>
      </w:pPr>
      <w:r w:rsidRPr="005E228C">
        <w:rPr>
          <w:b/>
          <w:bCs/>
        </w:rPr>
        <w:t>DIRECTRIZ: OBJETOS DE INFORME: ¿INCLUIR «RECIBO» EN EL MODELO?</w:t>
      </w:r>
    </w:p>
    <w:p w14:paraId="472965DA" w14:textId="77777777" w:rsidR="005E228C" w:rsidRDefault="005E228C" w:rsidP="005E228C">
      <w:r>
        <w:t>vean el diagrama fácilmente). Pero pregúntese: ¿Quién va a utilizar el modelo actualizado</w:t>
      </w:r>
    </w:p>
    <w:p w14:paraId="7D515008" w14:textId="0BC7FE7A" w:rsidR="005E228C" w:rsidRDefault="005E228C" w:rsidP="005E228C">
      <w:r>
        <w:t>y por qué? Si no hay una razón práctica, no se moleste. A menudo, la capa de dominio en evolución</w:t>
      </w:r>
      <w:r>
        <w:t xml:space="preserve"> </w:t>
      </w:r>
      <w:r>
        <w:t>del software sugiere la mayoría de los términos dignos de mención, y un</w:t>
      </w:r>
      <w:r>
        <w:t xml:space="preserve"> </w:t>
      </w:r>
      <w:r>
        <w:t>modelo de dominio de análisis OO de larga duración no añade valor.</w:t>
      </w:r>
    </w:p>
    <w:p w14:paraId="059BA402" w14:textId="75E84AF8" w:rsidR="005E228C" w:rsidRPr="005E228C" w:rsidRDefault="005E228C" w:rsidP="005E228C">
      <w:pPr>
        <w:rPr>
          <w:b/>
          <w:bCs/>
        </w:rPr>
      </w:pPr>
      <w:r w:rsidRPr="005E228C">
        <w:rPr>
          <w:b/>
          <w:bCs/>
        </w:rPr>
        <w:t>DIRECTRIZ: PIENSA COMO UN CARTÓGRAFO; UTILIZA TÉRMINOS DEL DOMINIO</w:t>
      </w:r>
    </w:p>
    <w:p w14:paraId="3EEF95A0" w14:textId="77777777" w:rsidR="005E228C" w:rsidRPr="005E228C" w:rsidRDefault="005E228C" w:rsidP="005E228C">
      <w:pPr>
        <w:rPr>
          <w:b/>
          <w:bCs/>
        </w:rPr>
      </w:pPr>
      <w:r w:rsidRPr="005E228C">
        <w:rPr>
          <w:b/>
          <w:bCs/>
        </w:rPr>
        <w:t>Directriz</w:t>
      </w:r>
    </w:p>
    <w:p w14:paraId="6660299F" w14:textId="5DF6FF97" w:rsidR="005E228C" w:rsidRDefault="005E228C" w:rsidP="005E228C">
      <w:r>
        <w:t>Crea un modelo de dominio siguiendo el espíritu con el que trabaja un cartógrafo o un creador de mapas</w:t>
      </w:r>
      <w:r>
        <w:t>:</w:t>
      </w:r>
    </w:p>
    <w:p w14:paraId="1229B479" w14:textId="77777777" w:rsidR="005E228C" w:rsidRDefault="005E228C" w:rsidP="005E228C">
      <w:r>
        <w:rPr>
          <w:rFonts w:ascii="Arial" w:hAnsi="Arial" w:cs="Arial"/>
        </w:rPr>
        <w:t>■</w:t>
      </w:r>
      <w:r>
        <w:t xml:space="preserve"> Utiliza los nombres existentes en el territorio. Por ejemplo, si desarrollas un</w:t>
      </w:r>
    </w:p>
    <w:p w14:paraId="64FD3529" w14:textId="77777777" w:rsidR="005E228C" w:rsidRDefault="005E228C" w:rsidP="005E228C">
      <w:r>
        <w:t>modelo para una biblioteca, denomina al cliente «prestatario» o «usuario», que son los</w:t>
      </w:r>
    </w:p>
    <w:p w14:paraId="60ED505E" w14:textId="77777777" w:rsidR="005E228C" w:rsidRDefault="005E228C" w:rsidP="005E228C">
      <w:r>
        <w:t>términos utilizados por el personal de la biblioteca.</w:t>
      </w:r>
    </w:p>
    <w:p w14:paraId="0B310443" w14:textId="77777777" w:rsidR="005E228C" w:rsidRDefault="005E228C" w:rsidP="005E228C">
      <w:r>
        <w:rPr>
          <w:rFonts w:ascii="Arial" w:hAnsi="Arial" w:cs="Arial"/>
        </w:rPr>
        <w:t>■</w:t>
      </w:r>
      <w:r>
        <w:t xml:space="preserve"> Excluya caracter</w:t>
      </w:r>
      <w:r>
        <w:rPr>
          <w:rFonts w:ascii="Calibri" w:hAnsi="Calibri" w:cs="Calibri"/>
        </w:rPr>
        <w:t>í</w:t>
      </w:r>
      <w:r>
        <w:t xml:space="preserve">sticas irrelevantes o fuera de alcance. Por ejemplo, en el modelo de dominio </w:t>
      </w:r>
      <w:proofErr w:type="spellStart"/>
      <w:r>
        <w:t>Monopoly</w:t>
      </w:r>
      <w:proofErr w:type="spellEnd"/>
    </w:p>
    <w:p w14:paraId="727D3735" w14:textId="77777777" w:rsidR="005E228C" w:rsidRDefault="005E228C" w:rsidP="005E228C">
      <w:r>
        <w:t>para la iteración 1, no se utilizan cartas (como la carta «Salir libre de la cárcel»),</w:t>
      </w:r>
    </w:p>
    <w:p w14:paraId="48BBE749" w14:textId="77777777" w:rsidR="005E228C" w:rsidRDefault="005E228C" w:rsidP="005E228C">
      <w:r>
        <w:t xml:space="preserve"> por lo que no muestre una carta en el modelo de esta iteración.</w:t>
      </w:r>
    </w:p>
    <w:p w14:paraId="136EB5A9" w14:textId="6BA4BF3F" w:rsidR="00AE48FD" w:rsidRDefault="005E228C" w:rsidP="005E228C">
      <w:r>
        <w:rPr>
          <w:rFonts w:ascii="Arial" w:hAnsi="Arial" w:cs="Arial"/>
        </w:rPr>
        <w:t>■</w:t>
      </w:r>
      <w:r>
        <w:t xml:space="preserve"> No a</w:t>
      </w:r>
      <w:r>
        <w:rPr>
          <w:rFonts w:ascii="Calibri" w:hAnsi="Calibri" w:cs="Calibri"/>
        </w:rPr>
        <w:t>ñ</w:t>
      </w:r>
      <w:r>
        <w:t>ada cosas que no est</w:t>
      </w:r>
      <w:r>
        <w:rPr>
          <w:rFonts w:ascii="Calibri" w:hAnsi="Calibri" w:cs="Calibri"/>
        </w:rPr>
        <w:t>á</w:t>
      </w:r>
      <w:r>
        <w:t>n ah</w:t>
      </w:r>
      <w:r>
        <w:rPr>
          <w:rFonts w:ascii="Calibri" w:hAnsi="Calibri" w:cs="Calibri"/>
        </w:rPr>
        <w:t>í</w:t>
      </w:r>
      <w:r>
        <w:t>.</w:t>
      </w:r>
    </w:p>
    <w:p w14:paraId="6D2B2CDE" w14:textId="77777777" w:rsidR="00C96F0E" w:rsidRDefault="00C96F0E" w:rsidP="005E228C"/>
    <w:p w14:paraId="432DE040" w14:textId="77777777" w:rsidR="00C96F0E" w:rsidRDefault="00C96F0E" w:rsidP="005E228C"/>
    <w:p w14:paraId="0498CE93" w14:textId="77777777" w:rsidR="00C96F0E" w:rsidRDefault="00C96F0E" w:rsidP="005E228C"/>
    <w:p w14:paraId="3C2A3CE7" w14:textId="77777777" w:rsidR="00C96F0E" w:rsidRDefault="00C96F0E" w:rsidP="005E228C"/>
    <w:p w14:paraId="35E64264" w14:textId="77777777" w:rsidR="00C96F0E" w:rsidRDefault="00C96F0E" w:rsidP="005E228C"/>
    <w:p w14:paraId="6B9F9C6D" w14:textId="77777777" w:rsidR="008106DB" w:rsidRDefault="008106DB" w:rsidP="005E228C"/>
    <w:p w14:paraId="535EB482" w14:textId="247D9309" w:rsidR="00C96F0E" w:rsidRPr="00C96F0E" w:rsidRDefault="00C96F0E" w:rsidP="00C96F0E">
      <w:pPr>
        <w:rPr>
          <w:b/>
          <w:bCs/>
        </w:rPr>
      </w:pPr>
      <w:r w:rsidRPr="00C96F0E">
        <w:rPr>
          <w:b/>
          <w:bCs/>
        </w:rPr>
        <w:lastRenderedPageBreak/>
        <w:t>9.12 Directriz: un error común con los atributos frente a las clases</w:t>
      </w:r>
    </w:p>
    <w:p w14:paraId="6F0D4E73" w14:textId="5D8DD051" w:rsidR="00C96F0E" w:rsidRPr="00C96F0E" w:rsidRDefault="00C96F0E" w:rsidP="00C96F0E">
      <w:pPr>
        <w:rPr>
          <w:b/>
          <w:bCs/>
          <w:color w:val="EE0000"/>
        </w:rPr>
      </w:pPr>
      <w:r w:rsidRPr="00C96F0E">
        <w:rPr>
          <w:b/>
          <w:bCs/>
          <w:color w:val="EE0000"/>
        </w:rPr>
        <w:t>Quizás el error más común al crear un modelo de dominio es representar algo como un atributo cuando debería haber sido una clase conceptual. Una regla general para ayudar a evitar este error es:</w:t>
      </w:r>
    </w:p>
    <w:p w14:paraId="6C877880" w14:textId="77777777" w:rsidR="00C96F0E" w:rsidRPr="00C96F0E" w:rsidRDefault="00C96F0E" w:rsidP="00C96F0E">
      <w:pPr>
        <w:rPr>
          <w:b/>
          <w:bCs/>
        </w:rPr>
      </w:pPr>
      <w:r w:rsidRPr="00C96F0E">
        <w:rPr>
          <w:b/>
          <w:bCs/>
        </w:rPr>
        <w:t>Directriz</w:t>
      </w:r>
    </w:p>
    <w:p w14:paraId="2426C7E7" w14:textId="77777777" w:rsidR="00C96F0E" w:rsidRDefault="00C96F0E" w:rsidP="00C96F0E">
      <w:pPr>
        <w:rPr>
          <w:b/>
          <w:bCs/>
          <w:color w:val="EE0000"/>
        </w:rPr>
      </w:pPr>
      <w:r w:rsidRPr="00C96F0E">
        <w:rPr>
          <w:b/>
          <w:bCs/>
          <w:color w:val="EE0000"/>
        </w:rPr>
        <w:t>Si no pensamos en alguna clase conceptual X como un número o texto en el mundo real, X es probablemente una clase conceptual, no un atributo.</w:t>
      </w:r>
    </w:p>
    <w:p w14:paraId="08CC945C" w14:textId="622F8E9D" w:rsidR="008106DB" w:rsidRPr="00C96F0E" w:rsidRDefault="008106DB" w:rsidP="00C96F0E">
      <w:pPr>
        <w:rPr>
          <w:b/>
          <w:bCs/>
          <w:color w:val="EE0000"/>
        </w:rPr>
      </w:pPr>
      <w:r w:rsidRPr="008106DB">
        <w:rPr>
          <w:b/>
          <w:bCs/>
          <w:color w:val="EE0000"/>
        </w:rPr>
        <w:t>Una clase de descripción contiene información que describe algo más.</w:t>
      </w:r>
    </w:p>
    <w:p w14:paraId="4E56FF90" w14:textId="77777777" w:rsidR="00EC0880" w:rsidRPr="00EC0880" w:rsidRDefault="00EC0880" w:rsidP="00EC0880">
      <w:pPr>
        <w:rPr>
          <w:b/>
          <w:bCs/>
        </w:rPr>
      </w:pPr>
      <w:r w:rsidRPr="00EC0880">
        <w:rPr>
          <w:b/>
          <w:bCs/>
        </w:rPr>
        <w:t>Directriz</w:t>
      </w:r>
    </w:p>
    <w:p w14:paraId="7A9707C8" w14:textId="77777777" w:rsidR="00EC0880" w:rsidRDefault="00EC0880" w:rsidP="00EC0880">
      <w:r w:rsidRPr="0089049C">
        <w:rPr>
          <w:b/>
          <w:bCs/>
          <w:color w:val="EE0000"/>
        </w:rPr>
        <w:t>Añada una clase de descripción</w:t>
      </w:r>
      <w:r w:rsidRPr="0089049C">
        <w:rPr>
          <w:color w:val="EE0000"/>
        </w:rPr>
        <w:t xml:space="preserve"> </w:t>
      </w:r>
      <w:r>
        <w:t xml:space="preserve">(por ejemplo, </w:t>
      </w:r>
      <w:proofErr w:type="spellStart"/>
      <w:r>
        <w:t>ProductDescription</w:t>
      </w:r>
      <w:proofErr w:type="spellEnd"/>
      <w:r>
        <w:t>) cuando:</w:t>
      </w:r>
    </w:p>
    <w:p w14:paraId="0F128702" w14:textId="77777777" w:rsidR="00EC0880" w:rsidRDefault="00EC0880" w:rsidP="00EC0880">
      <w:r>
        <w:rPr>
          <w:rFonts w:ascii="Arial" w:hAnsi="Arial" w:cs="Arial"/>
        </w:rPr>
        <w:t>■</w:t>
      </w:r>
      <w:r>
        <w:t xml:space="preserve"> Sea necesario incluir una descripci</w:t>
      </w:r>
      <w:r>
        <w:rPr>
          <w:rFonts w:ascii="Calibri" w:hAnsi="Calibri" w:cs="Calibri"/>
        </w:rPr>
        <w:t>ó</w:t>
      </w:r>
      <w:r>
        <w:t>n sobre un art</w:t>
      </w:r>
      <w:r>
        <w:rPr>
          <w:rFonts w:ascii="Calibri" w:hAnsi="Calibri" w:cs="Calibri"/>
        </w:rPr>
        <w:t>í</w:t>
      </w:r>
      <w:r>
        <w:t>culo o servicio, independientemente de</w:t>
      </w:r>
    </w:p>
    <w:p w14:paraId="54D21B3C" w14:textId="77777777" w:rsidR="00EC0880" w:rsidRDefault="00EC0880" w:rsidP="00EC0880">
      <w:r>
        <w:t>la existencia actual de ejemplos de dichos artículos o servicios.</w:t>
      </w:r>
    </w:p>
    <w:p w14:paraId="1B6BBFE4" w14:textId="77777777" w:rsidR="00EC0880" w:rsidRDefault="00EC0880" w:rsidP="00EC0880">
      <w:r>
        <w:rPr>
          <w:rFonts w:ascii="Arial" w:hAnsi="Arial" w:cs="Arial"/>
        </w:rPr>
        <w:t>■</w:t>
      </w:r>
      <w:r>
        <w:t xml:space="preserve"> La eliminaci</w:t>
      </w:r>
      <w:r>
        <w:rPr>
          <w:rFonts w:ascii="Calibri" w:hAnsi="Calibri" w:cs="Calibri"/>
        </w:rPr>
        <w:t>ó</w:t>
      </w:r>
      <w:r>
        <w:t xml:space="preserve">n de instancias de los elementos que describen (por ejemplo, </w:t>
      </w:r>
      <w:proofErr w:type="spellStart"/>
      <w:r>
        <w:t>Item</w:t>
      </w:r>
      <w:proofErr w:type="spellEnd"/>
      <w:r>
        <w:t>) provoque una</w:t>
      </w:r>
    </w:p>
    <w:p w14:paraId="0FAD414F" w14:textId="77777777" w:rsidR="00EC0880" w:rsidRDefault="00EC0880" w:rsidP="00EC0880">
      <w:r>
        <w:t>pérdida de información que debe conservarse, pero que se asoció incorrectamente</w:t>
      </w:r>
    </w:p>
    <w:p w14:paraId="04AF1F03" w14:textId="77777777" w:rsidR="00EC0880" w:rsidRDefault="00EC0880" w:rsidP="00EC0880">
      <w:r>
        <w:t>al elemento eliminado.</w:t>
      </w:r>
    </w:p>
    <w:p w14:paraId="7ECFB711" w14:textId="4D45691E" w:rsidR="00C96F0E" w:rsidRPr="00C96F0E" w:rsidRDefault="00EC0880" w:rsidP="00EC0880">
      <w:r>
        <w:rPr>
          <w:rFonts w:ascii="Arial" w:hAnsi="Arial" w:cs="Arial"/>
        </w:rPr>
        <w:t>■</w:t>
      </w:r>
      <w:r>
        <w:t xml:space="preserve"> Reduzca la informaci</w:t>
      </w:r>
      <w:r>
        <w:rPr>
          <w:rFonts w:ascii="Calibri" w:hAnsi="Calibri" w:cs="Calibri"/>
        </w:rPr>
        <w:t>ó</w:t>
      </w:r>
      <w:r>
        <w:t>n redundante o duplicada.</w:t>
      </w:r>
    </w:p>
    <w:p w14:paraId="1DE80BC0" w14:textId="77777777" w:rsidR="00EC0880" w:rsidRPr="00EC0880" w:rsidRDefault="00EC0880" w:rsidP="00EC0880">
      <w:pPr>
        <w:rPr>
          <w:b/>
          <w:bCs/>
        </w:rPr>
      </w:pPr>
      <w:r w:rsidRPr="00EC0880">
        <w:rPr>
          <w:b/>
          <w:bCs/>
        </w:rPr>
        <w:t>9.14 Asociaciones</w:t>
      </w:r>
    </w:p>
    <w:p w14:paraId="255A2D7B" w14:textId="58F163A3" w:rsidR="00EC0880" w:rsidRPr="00EC0880" w:rsidRDefault="00EC0880" w:rsidP="00EC0880">
      <w:pPr>
        <w:rPr>
          <w:color w:val="EE0000"/>
        </w:rPr>
      </w:pPr>
      <w:r w:rsidRPr="00EC0880">
        <w:rPr>
          <w:color w:val="EE0000"/>
        </w:rPr>
        <w:t xml:space="preserve">Una asociación es una relación entre clases (más precisamente, instancias de esas clases) que indica alguna conexión significativa e interesante </w:t>
      </w:r>
    </w:p>
    <w:p w14:paraId="10B38BB4" w14:textId="3F8848EB" w:rsidR="00EC0880" w:rsidRPr="00EC0880" w:rsidRDefault="00EC0880" w:rsidP="00EC0880">
      <w:r w:rsidRPr="00EC0880">
        <w:t>En UML, las asociaciones se definen como «la relación semántica entre dos o más clasificadores que implican conexiones entre sus instancias».</w:t>
      </w:r>
    </w:p>
    <w:p w14:paraId="53033F32" w14:textId="77777777" w:rsidR="00EC0880" w:rsidRPr="00EC0880" w:rsidRDefault="00EC0880" w:rsidP="00EC0880">
      <w:pPr>
        <w:rPr>
          <w:b/>
          <w:bCs/>
          <w:color w:val="EE0000"/>
        </w:rPr>
      </w:pPr>
      <w:r w:rsidRPr="00EC0880">
        <w:rPr>
          <w:b/>
          <w:bCs/>
          <w:color w:val="EE0000"/>
        </w:rPr>
        <w:t>Directriz: ¿Cuándo mostrar una asociación?</w:t>
      </w:r>
    </w:p>
    <w:p w14:paraId="3E9C53F4" w14:textId="77777777" w:rsidR="00EC0880" w:rsidRPr="00EC0880" w:rsidRDefault="00EC0880" w:rsidP="00EC0880">
      <w:r w:rsidRPr="00EC0880">
        <w:t>Las asociaciones dignas de mención suelen implicar el conocimiento de una relación que debe</w:t>
      </w:r>
    </w:p>
    <w:p w14:paraId="0E4D9BF9" w14:textId="77777777" w:rsidR="00EC0880" w:rsidRPr="00EC0880" w:rsidRDefault="00EC0880" w:rsidP="00EC0880">
      <w:r w:rsidRPr="00EC0880">
        <w:t>conservarse durante un tiempo, que puede ser de milisegundos o años, dependiendo</w:t>
      </w:r>
    </w:p>
    <w:p w14:paraId="52655B40" w14:textId="77777777" w:rsidR="00EC0880" w:rsidRPr="00EC0880" w:rsidRDefault="00EC0880" w:rsidP="00EC0880">
      <w:pPr>
        <w:rPr>
          <w:b/>
          <w:bCs/>
          <w:color w:val="EE0000"/>
        </w:rPr>
      </w:pPr>
      <w:r w:rsidRPr="00EC0880">
        <w:t xml:space="preserve">del contexto. </w:t>
      </w:r>
      <w:r w:rsidRPr="00EC0880">
        <w:rPr>
          <w:b/>
          <w:bCs/>
          <w:color w:val="EE0000"/>
        </w:rPr>
        <w:t>En otras palabras, ¿entre qué objetos necesitamos recordar una</w:t>
      </w:r>
    </w:p>
    <w:p w14:paraId="156A7E25" w14:textId="77777777" w:rsidR="00EC0880" w:rsidRPr="00EC0880" w:rsidRDefault="00EC0880" w:rsidP="00EC0880">
      <w:pPr>
        <w:rPr>
          <w:b/>
          <w:bCs/>
          <w:color w:val="EE0000"/>
        </w:rPr>
      </w:pPr>
      <w:r w:rsidRPr="00EC0880">
        <w:rPr>
          <w:b/>
          <w:bCs/>
          <w:color w:val="EE0000"/>
        </w:rPr>
        <w:t>relación?</w:t>
      </w:r>
    </w:p>
    <w:p w14:paraId="180658C7" w14:textId="77777777" w:rsidR="00EC0880" w:rsidRPr="00EC0880" w:rsidRDefault="00EC0880" w:rsidP="00EC0880">
      <w:pPr>
        <w:rPr>
          <w:b/>
          <w:bCs/>
        </w:rPr>
      </w:pPr>
      <w:r w:rsidRPr="00EC0880">
        <w:rPr>
          <w:b/>
          <w:bCs/>
        </w:rPr>
        <w:t>Directriz</w:t>
      </w:r>
    </w:p>
    <w:p w14:paraId="46888EC7" w14:textId="77777777" w:rsidR="00EC0880" w:rsidRPr="00EC0880" w:rsidRDefault="00EC0880" w:rsidP="00EC0880">
      <w:pPr>
        <w:rPr>
          <w:b/>
          <w:bCs/>
          <w:color w:val="EE0000"/>
        </w:rPr>
      </w:pPr>
      <w:r w:rsidRPr="00EC0880">
        <w:rPr>
          <w:b/>
          <w:bCs/>
          <w:color w:val="EE0000"/>
        </w:rPr>
        <w:t>Considere la posibilidad de incluir las siguientes asociaciones en un modelo de dominio:</w:t>
      </w:r>
    </w:p>
    <w:p w14:paraId="7FDA42E1" w14:textId="77777777" w:rsidR="00EC0880" w:rsidRPr="00EC0880" w:rsidRDefault="00EC0880" w:rsidP="00EC0880">
      <w:pPr>
        <w:rPr>
          <w:b/>
          <w:bCs/>
          <w:color w:val="EE0000"/>
        </w:rPr>
      </w:pPr>
      <w:r w:rsidRPr="00EC0880">
        <w:rPr>
          <w:rFonts w:ascii="Arial" w:hAnsi="Arial" w:cs="Arial"/>
          <w:b/>
          <w:bCs/>
          <w:color w:val="EE0000"/>
        </w:rPr>
        <w:t>■</w:t>
      </w:r>
      <w:r w:rsidRPr="00EC0880">
        <w:rPr>
          <w:b/>
          <w:bCs/>
          <w:color w:val="EE0000"/>
        </w:rPr>
        <w:t xml:space="preserve"> Asociaciones para las que es necesario conservar el conocimiento de la relaci</w:t>
      </w:r>
      <w:r w:rsidRPr="00EC0880">
        <w:rPr>
          <w:rFonts w:ascii="Calibri" w:hAnsi="Calibri" w:cs="Calibri"/>
          <w:b/>
          <w:bCs/>
          <w:color w:val="EE0000"/>
        </w:rPr>
        <w:t>ó</w:t>
      </w:r>
      <w:r w:rsidRPr="00EC0880">
        <w:rPr>
          <w:b/>
          <w:bCs/>
          <w:color w:val="EE0000"/>
        </w:rPr>
        <w:t xml:space="preserve">n </w:t>
      </w:r>
    </w:p>
    <w:p w14:paraId="7344A2BA" w14:textId="77777777" w:rsidR="00EC0880" w:rsidRPr="00EC0880" w:rsidRDefault="00EC0880" w:rsidP="00EC0880">
      <w:pPr>
        <w:rPr>
          <w:b/>
          <w:bCs/>
          <w:color w:val="EE0000"/>
        </w:rPr>
      </w:pPr>
      <w:r w:rsidRPr="00EC0880">
        <w:rPr>
          <w:b/>
          <w:bCs/>
          <w:color w:val="EE0000"/>
        </w:rPr>
        <w:t>durante un cierto tiempo (asociaciones «que hay que recordar»).</w:t>
      </w:r>
    </w:p>
    <w:p w14:paraId="2B23B67A" w14:textId="77777777" w:rsidR="00EC0880" w:rsidRDefault="00EC0880" w:rsidP="00EC0880">
      <w:pPr>
        <w:rPr>
          <w:b/>
          <w:bCs/>
          <w:color w:val="EE0000"/>
        </w:rPr>
      </w:pPr>
      <w:r w:rsidRPr="00EC0880">
        <w:rPr>
          <w:rFonts w:ascii="Arial" w:hAnsi="Arial" w:cs="Arial"/>
          <w:b/>
          <w:bCs/>
          <w:color w:val="EE0000"/>
        </w:rPr>
        <w:t>■</w:t>
      </w:r>
      <w:r w:rsidRPr="00EC0880">
        <w:rPr>
          <w:b/>
          <w:bCs/>
          <w:color w:val="EE0000"/>
        </w:rPr>
        <w:t xml:space="preserve"> Asociaciones derivadas de la lista de asociaciones comunes.</w:t>
      </w:r>
    </w:p>
    <w:p w14:paraId="7F1A6141" w14:textId="77777777" w:rsidR="007D3C77" w:rsidRDefault="007D3C77" w:rsidP="00EC0880">
      <w:pPr>
        <w:rPr>
          <w:b/>
          <w:bCs/>
          <w:color w:val="EE0000"/>
        </w:rPr>
      </w:pPr>
    </w:p>
    <w:p w14:paraId="01AEF254" w14:textId="53EE52A6" w:rsidR="00C96F0E" w:rsidRDefault="00AF4107" w:rsidP="00C96F0E">
      <w:pPr>
        <w:rPr>
          <w:b/>
          <w:bCs/>
        </w:rPr>
      </w:pPr>
      <w:proofErr w:type="spellStart"/>
      <w:r w:rsidRPr="00AF4107">
        <w:rPr>
          <w:b/>
          <w:bCs/>
        </w:rPr>
        <w:t>Applying</w:t>
      </w:r>
      <w:proofErr w:type="spellEnd"/>
      <w:r w:rsidRPr="00AF4107">
        <w:rPr>
          <w:b/>
          <w:bCs/>
        </w:rPr>
        <w:t xml:space="preserve"> UML: </w:t>
      </w:r>
      <w:proofErr w:type="spellStart"/>
      <w:r w:rsidRPr="00AF4107">
        <w:rPr>
          <w:b/>
          <w:bCs/>
        </w:rPr>
        <w:t>Multiple</w:t>
      </w:r>
      <w:proofErr w:type="spellEnd"/>
      <w:r w:rsidRPr="00AF4107">
        <w:rPr>
          <w:b/>
          <w:bCs/>
        </w:rPr>
        <w:t xml:space="preserve"> </w:t>
      </w:r>
      <w:proofErr w:type="spellStart"/>
      <w:r w:rsidRPr="00AF4107">
        <w:rPr>
          <w:b/>
          <w:bCs/>
        </w:rPr>
        <w:t>Associations</w:t>
      </w:r>
      <w:proofErr w:type="spellEnd"/>
      <w:r w:rsidRPr="00AF4107">
        <w:rPr>
          <w:b/>
          <w:bCs/>
        </w:rPr>
        <w:t xml:space="preserve"> Between Two </w:t>
      </w:r>
      <w:proofErr w:type="spellStart"/>
      <w:r w:rsidRPr="00AF4107">
        <w:rPr>
          <w:b/>
          <w:bCs/>
        </w:rPr>
        <w:t>Classes</w:t>
      </w:r>
      <w:proofErr w:type="spellEnd"/>
    </w:p>
    <w:p w14:paraId="4E684946" w14:textId="77777777" w:rsidR="007F51E7" w:rsidRPr="007F51E7" w:rsidRDefault="007F51E7" w:rsidP="007F51E7">
      <w:pPr>
        <w:rPr>
          <w:b/>
          <w:bCs/>
        </w:rPr>
      </w:pPr>
      <w:r w:rsidRPr="007F51E7">
        <w:rPr>
          <w:b/>
          <w:bCs/>
        </w:rPr>
        <w:t>Aplicación de UML: Notación de asociación</w:t>
      </w:r>
    </w:p>
    <w:p w14:paraId="11CFD89A" w14:textId="77777777" w:rsidR="007F51E7" w:rsidRPr="007F51E7" w:rsidRDefault="007F51E7" w:rsidP="007F51E7">
      <w:pPr>
        <w:rPr>
          <w:b/>
          <w:bCs/>
        </w:rPr>
      </w:pPr>
      <w:r w:rsidRPr="007F51E7">
        <w:rPr>
          <w:b/>
          <w:bCs/>
        </w:rPr>
        <w:t>Una asociación se representa como una línea entre clases con el nombre de la asociación en mayúsculas.</w:t>
      </w:r>
    </w:p>
    <w:p w14:paraId="6DB53B13" w14:textId="77777777" w:rsidR="007F51E7" w:rsidRPr="007F51E7" w:rsidRDefault="007F51E7" w:rsidP="007F51E7">
      <w:pPr>
        <w:rPr>
          <w:b/>
          <w:bCs/>
        </w:rPr>
      </w:pPr>
      <w:r w:rsidRPr="007F51E7">
        <w:rPr>
          <w:b/>
          <w:bCs/>
        </w:rPr>
        <w:t xml:space="preserve">Véase la figura 9.12. </w:t>
      </w:r>
    </w:p>
    <w:p w14:paraId="5CA82B68" w14:textId="77777777" w:rsidR="007F51E7" w:rsidRPr="007F51E7" w:rsidRDefault="007F51E7" w:rsidP="007F51E7">
      <w:pPr>
        <w:rPr>
          <w:b/>
          <w:bCs/>
        </w:rPr>
      </w:pPr>
      <w:r w:rsidRPr="007F51E7">
        <w:rPr>
          <w:b/>
          <w:bCs/>
        </w:rPr>
        <w:t>Los extremos de una asociación pueden contener una expresión de multiplicidad que indique la</w:t>
      </w:r>
    </w:p>
    <w:p w14:paraId="3A961703" w14:textId="77777777" w:rsidR="007F51E7" w:rsidRPr="007F51E7" w:rsidRDefault="007F51E7" w:rsidP="007F51E7">
      <w:pPr>
        <w:rPr>
          <w:b/>
          <w:bCs/>
        </w:rPr>
      </w:pPr>
      <w:r w:rsidRPr="007F51E7">
        <w:rPr>
          <w:b/>
          <w:bCs/>
        </w:rPr>
        <w:t>relación numérica entre las instancias de las clases.</w:t>
      </w:r>
    </w:p>
    <w:p w14:paraId="2AFDACF3" w14:textId="77777777" w:rsidR="007F51E7" w:rsidRPr="007F51E7" w:rsidRDefault="007F51E7" w:rsidP="007F51E7">
      <w:pPr>
        <w:rPr>
          <w:b/>
          <w:bCs/>
        </w:rPr>
      </w:pPr>
      <w:r w:rsidRPr="007F51E7">
        <w:rPr>
          <w:b/>
          <w:bCs/>
        </w:rPr>
        <w:t>La asociación es intrínsecamente bidireccional, lo que significa que desde las instancias de</w:t>
      </w:r>
    </w:p>
    <w:p w14:paraId="60E0BE77" w14:textId="77777777" w:rsidR="007F51E7" w:rsidRPr="007F51E7" w:rsidRDefault="007F51E7" w:rsidP="007F51E7">
      <w:pPr>
        <w:rPr>
          <w:b/>
          <w:bCs/>
        </w:rPr>
      </w:pPr>
      <w:r w:rsidRPr="007F51E7">
        <w:rPr>
          <w:b/>
          <w:bCs/>
        </w:rPr>
        <w:t>cualquiera de las clases es posible el recorrido lógico hacia la otra. Este recorrido es puramente</w:t>
      </w:r>
    </w:p>
    <w:p w14:paraId="28F7D36B" w14:textId="77777777" w:rsidR="007F51E7" w:rsidRPr="007F51E7" w:rsidRDefault="007F51E7" w:rsidP="007F51E7">
      <w:pPr>
        <w:rPr>
          <w:b/>
          <w:bCs/>
        </w:rPr>
      </w:pPr>
      <w:r w:rsidRPr="007F51E7">
        <w:rPr>
          <w:b/>
          <w:bCs/>
        </w:rPr>
        <w:t>abstracto; no es una declaración sobre las conexiones entre entidades de software.</w:t>
      </w:r>
    </w:p>
    <w:p w14:paraId="17397A8F" w14:textId="77777777" w:rsidR="007F51E7" w:rsidRDefault="007F51E7" w:rsidP="00C96F0E">
      <w:pPr>
        <w:rPr>
          <w:b/>
          <w:bCs/>
        </w:rPr>
      </w:pPr>
    </w:p>
    <w:p w14:paraId="2F932A67" w14:textId="72B44161" w:rsidR="00C96F0E" w:rsidRPr="00C96F0E" w:rsidRDefault="007F51E7" w:rsidP="00C96F0E">
      <w:pPr>
        <w:rPr>
          <w:b/>
          <w:bCs/>
        </w:rPr>
      </w:pPr>
      <w:r w:rsidRPr="007F51E7">
        <w:rPr>
          <w:b/>
          <w:bCs/>
        </w:rPr>
        <w:t>Una «flecha de dirección de lectura» opcional indica la dirección en la que se debe leer el nombre de la asociación;</w:t>
      </w:r>
      <w:r>
        <w:rPr>
          <w:b/>
          <w:bCs/>
        </w:rPr>
        <w:t xml:space="preserve"> </w:t>
      </w:r>
      <w:r w:rsidRPr="007F51E7">
        <w:rPr>
          <w:b/>
          <w:bCs/>
        </w:rPr>
        <w:t>no indica la dirección de visibilidad o navegación. Si la flecha</w:t>
      </w:r>
      <w:r>
        <w:rPr>
          <w:b/>
          <w:bCs/>
        </w:rPr>
        <w:t xml:space="preserve"> </w:t>
      </w:r>
      <w:r w:rsidRPr="007F51E7">
        <w:rPr>
          <w:b/>
          <w:bCs/>
        </w:rPr>
        <w:t>no está presente, la convención es leer la asociación de izquierda a derecha o de arriba</w:t>
      </w:r>
      <w:r>
        <w:rPr>
          <w:b/>
          <w:bCs/>
        </w:rPr>
        <w:t xml:space="preserve"> </w:t>
      </w:r>
      <w:r w:rsidRPr="007F51E7">
        <w:rPr>
          <w:b/>
          <w:bCs/>
        </w:rPr>
        <w:t>abajo, aunque UML no lo establece como una regla (véase la figura 9.12).</w:t>
      </w:r>
    </w:p>
    <w:p w14:paraId="35E29AB4" w14:textId="77777777" w:rsidR="007D3C77" w:rsidRPr="007D3C77" w:rsidRDefault="007D3C77" w:rsidP="007D3C77">
      <w:pPr>
        <w:rPr>
          <w:b/>
          <w:bCs/>
          <w:color w:val="EE0000"/>
        </w:rPr>
      </w:pPr>
      <w:r w:rsidRPr="007D3C77">
        <w:rPr>
          <w:b/>
          <w:bCs/>
          <w:color w:val="EE0000"/>
        </w:rPr>
        <w:t>Directriz: ¿Cómo nombrar una asociación en UML?</w:t>
      </w:r>
    </w:p>
    <w:p w14:paraId="5155C4A1" w14:textId="77777777" w:rsidR="007D3C77" w:rsidRPr="007D3C77" w:rsidRDefault="007D3C77" w:rsidP="007D3C77">
      <w:r w:rsidRPr="007D3C77">
        <w:t>Directriz</w:t>
      </w:r>
    </w:p>
    <w:p w14:paraId="62653B23" w14:textId="77777777" w:rsidR="007D3C77" w:rsidRPr="007D3C77" w:rsidRDefault="007D3C77" w:rsidP="007D3C77">
      <w:r w:rsidRPr="007D3C77">
        <w:t xml:space="preserve">Nombra una asociación basándote en el formato </w:t>
      </w:r>
      <w:proofErr w:type="spellStart"/>
      <w:r w:rsidRPr="007D3C77">
        <w:t>NombreDeClase-FraseVerbal-NombreDeClase</w:t>
      </w:r>
      <w:proofErr w:type="spellEnd"/>
      <w:r w:rsidRPr="007D3C77">
        <w:t>,</w:t>
      </w:r>
    </w:p>
    <w:p w14:paraId="218E55EA" w14:textId="01114DBF" w:rsidR="007D3C77" w:rsidRPr="007D3C77" w:rsidRDefault="007D3C77" w:rsidP="007D3C77">
      <w:r w:rsidRPr="007D3C77">
        <w:t>donde la frase verbal crea una secuencia que sea legible y significativa.</w:t>
      </w:r>
    </w:p>
    <w:p w14:paraId="707439C5" w14:textId="57CBADE4" w:rsidR="007D3C77" w:rsidRPr="007D3C77" w:rsidRDefault="007D3C77" w:rsidP="007D3C77">
      <w:r w:rsidRPr="007D3C77">
        <w:t>Los nombres de las asociaciones deben comenzar con mayúscula, ya que una asociación representa</w:t>
      </w:r>
      <w:r>
        <w:t xml:space="preserve"> </w:t>
      </w:r>
      <w:r w:rsidRPr="007D3C77">
        <w:t>un clasificador de vínculos entre instancias; en UML, los clasificadores deben comenzar</w:t>
      </w:r>
    </w:p>
    <w:p w14:paraId="2ADF06E8" w14:textId="554EA81D" w:rsidR="007D3C77" w:rsidRPr="007D3C77" w:rsidRDefault="007D3C77" w:rsidP="007D3C77">
      <w:r w:rsidRPr="007D3C77">
        <w:t>con mayúscula. Dos formatos comunes e igualmente válidos para un nombre de asociación compuesto</w:t>
      </w:r>
    </w:p>
    <w:p w14:paraId="67044817" w14:textId="77777777" w:rsidR="007D3C77" w:rsidRPr="007D3C77" w:rsidRDefault="007D3C77" w:rsidP="007D3C77">
      <w:r w:rsidRPr="007D3C77">
        <w:t>son:</w:t>
      </w:r>
    </w:p>
    <w:p w14:paraId="2A4E9072" w14:textId="77777777" w:rsidR="007D3C77" w:rsidRPr="007D3C77" w:rsidRDefault="007D3C77" w:rsidP="007D3C77">
      <w:r w:rsidRPr="007D3C77">
        <w:rPr>
          <w:rFonts w:ascii="Arial" w:hAnsi="Arial" w:cs="Arial"/>
        </w:rPr>
        <w:t>■</w:t>
      </w:r>
      <w:r w:rsidRPr="007D3C77">
        <w:t xml:space="preserve"> Registros-actuales</w:t>
      </w:r>
    </w:p>
    <w:p w14:paraId="6D14AD04" w14:textId="0E42E20B" w:rsidR="007D3C77" w:rsidRDefault="007D3C77" w:rsidP="007D3C77">
      <w:r w:rsidRPr="007D3C77">
        <w:rPr>
          <w:rFonts w:ascii="Arial" w:hAnsi="Arial" w:cs="Arial"/>
        </w:rPr>
        <w:t>■</w:t>
      </w:r>
      <w:r w:rsidRPr="007D3C77">
        <w:t xml:space="preserve"> </w:t>
      </w:r>
      <w:proofErr w:type="spellStart"/>
      <w:r w:rsidRPr="007D3C77">
        <w:t>RegistrosActuales</w:t>
      </w:r>
      <w:proofErr w:type="spellEnd"/>
    </w:p>
    <w:p w14:paraId="62DDE30E" w14:textId="77777777" w:rsidR="007D3C77" w:rsidRDefault="007D3C77" w:rsidP="007D3C77"/>
    <w:p w14:paraId="75D9D4F2" w14:textId="77777777" w:rsidR="007D3C77" w:rsidRDefault="007D3C77" w:rsidP="007D3C77"/>
    <w:p w14:paraId="52806E4C" w14:textId="77777777" w:rsidR="007D3C77" w:rsidRDefault="007D3C77" w:rsidP="007D3C77"/>
    <w:p w14:paraId="39568E4C" w14:textId="77777777" w:rsidR="007D3C77" w:rsidRPr="007D3C77" w:rsidRDefault="007D3C77" w:rsidP="007D3C77"/>
    <w:p w14:paraId="4D3E73A1" w14:textId="77777777" w:rsidR="007D3C77" w:rsidRPr="007D3C77" w:rsidRDefault="007D3C77" w:rsidP="007D3C77">
      <w:r w:rsidRPr="007D3C77">
        <w:lastRenderedPageBreak/>
        <w:t>Aplicación de UML: Roles</w:t>
      </w:r>
    </w:p>
    <w:p w14:paraId="6FE6C705" w14:textId="77777777" w:rsidR="007D3C77" w:rsidRPr="007D3C77" w:rsidRDefault="007D3C77" w:rsidP="007D3C77">
      <w:r w:rsidRPr="007D3C77">
        <w:t>Cada extremo de una asociación se denomina rol. Los roles pueden tener opcionalmente:</w:t>
      </w:r>
    </w:p>
    <w:p w14:paraId="036DFB5D" w14:textId="77777777" w:rsidR="007D3C77" w:rsidRPr="007D3C77" w:rsidRDefault="007D3C77" w:rsidP="007D3C77">
      <w:r w:rsidRPr="007D3C77">
        <w:rPr>
          <w:rFonts w:ascii="Arial" w:hAnsi="Arial" w:cs="Arial"/>
        </w:rPr>
        <w:t>■</w:t>
      </w:r>
      <w:r w:rsidRPr="007D3C77">
        <w:t xml:space="preserve"> expresi</w:t>
      </w:r>
      <w:r w:rsidRPr="007D3C77">
        <w:rPr>
          <w:rFonts w:ascii="Calibri" w:hAnsi="Calibri" w:cs="Calibri"/>
        </w:rPr>
        <w:t>ó</w:t>
      </w:r>
      <w:r w:rsidRPr="007D3C77">
        <w:t>n de multiplicidad</w:t>
      </w:r>
    </w:p>
    <w:p w14:paraId="2D50CBAB" w14:textId="77777777" w:rsidR="007D3C77" w:rsidRPr="007D3C77" w:rsidRDefault="007D3C77" w:rsidP="007D3C77">
      <w:r w:rsidRPr="007D3C77">
        <w:rPr>
          <w:rFonts w:ascii="Arial" w:hAnsi="Arial" w:cs="Arial"/>
        </w:rPr>
        <w:t>■</w:t>
      </w:r>
      <w:r w:rsidRPr="007D3C77">
        <w:t xml:space="preserve"> nombre</w:t>
      </w:r>
    </w:p>
    <w:p w14:paraId="0FA23165" w14:textId="77777777" w:rsidR="007D3C77" w:rsidRPr="007D3C77" w:rsidRDefault="007D3C77" w:rsidP="007D3C77">
      <w:r w:rsidRPr="007D3C77">
        <w:rPr>
          <w:rFonts w:ascii="Arial" w:hAnsi="Arial" w:cs="Arial"/>
        </w:rPr>
        <w:t>■</w:t>
      </w:r>
      <w:r w:rsidRPr="007D3C77">
        <w:t xml:space="preserve"> navegabilidad</w:t>
      </w:r>
    </w:p>
    <w:p w14:paraId="2C031D11" w14:textId="36E67AAA" w:rsidR="007D3C77" w:rsidRPr="007D3C77" w:rsidRDefault="007D3C77" w:rsidP="007D3C77">
      <w:r w:rsidRPr="007D3C77">
        <w:t xml:space="preserve">A </w:t>
      </w:r>
      <w:proofErr w:type="gramStart"/>
      <w:r w:rsidRPr="007D3C77">
        <w:t>continuación</w:t>
      </w:r>
      <w:proofErr w:type="gramEnd"/>
      <w:r w:rsidRPr="007D3C77">
        <w:t xml:space="preserve"> se examina la multiplicidad. </w:t>
      </w:r>
    </w:p>
    <w:p w14:paraId="0E7EE3EE" w14:textId="77777777" w:rsidR="007D3C77" w:rsidRPr="007D3C77" w:rsidRDefault="007D3C77" w:rsidP="007D3C77">
      <w:pPr>
        <w:rPr>
          <w:b/>
          <w:bCs/>
          <w:color w:val="EE0000"/>
        </w:rPr>
      </w:pPr>
      <w:r w:rsidRPr="007D3C77">
        <w:rPr>
          <w:b/>
          <w:bCs/>
          <w:color w:val="EE0000"/>
        </w:rPr>
        <w:t>Aplicación de UML: multiplicidad</w:t>
      </w:r>
    </w:p>
    <w:p w14:paraId="1190A8AC" w14:textId="6B7D80A9" w:rsidR="007D3C77" w:rsidRPr="007D3C77" w:rsidRDefault="007D3C77" w:rsidP="007D3C77">
      <w:pPr>
        <w:rPr>
          <w:b/>
          <w:bCs/>
        </w:rPr>
      </w:pPr>
      <w:r w:rsidRPr="007D3C77">
        <w:rPr>
          <w:b/>
          <w:bCs/>
        </w:rPr>
        <w:t>La multiplicidad define cuántas instancias de una clase A pueden asociarse con una instancia de una clase B (véase la figura 9.13).</w:t>
      </w:r>
    </w:p>
    <w:p w14:paraId="1DFF7D8F" w14:textId="489DDEEA" w:rsidR="007D3C77" w:rsidRPr="007D3C77" w:rsidRDefault="007D3C77" w:rsidP="007D3C77">
      <w:r w:rsidRPr="007D3C77">
        <w:t xml:space="preserve">Por ejemplo, una sola instancia de una tienda puede asociarse con «muchas» (cero </w:t>
      </w:r>
      <w:proofErr w:type="spellStart"/>
      <w:r w:rsidRPr="007D3C77">
        <w:t>omás</w:t>
      </w:r>
      <w:proofErr w:type="spellEnd"/>
      <w:r w:rsidRPr="007D3C77">
        <w:t>, indicado por el *) instancias de artículos.</w:t>
      </w:r>
    </w:p>
    <w:p w14:paraId="1A5796E3" w14:textId="77777777" w:rsidR="007D3C77" w:rsidRPr="007D3C77" w:rsidRDefault="007D3C77" w:rsidP="007D3C77">
      <w:pPr>
        <w:rPr>
          <w:b/>
          <w:bCs/>
          <w:color w:val="EE0000"/>
        </w:rPr>
      </w:pPr>
      <w:r w:rsidRPr="007D3C77">
        <w:rPr>
          <w:b/>
          <w:bCs/>
          <w:color w:val="EE0000"/>
        </w:rPr>
        <w:t>Aplicación de UML: asociaciones múltiples entre dos clases</w:t>
      </w:r>
    </w:p>
    <w:p w14:paraId="1AE782F3" w14:textId="28759DF3" w:rsidR="007D3C77" w:rsidRPr="007D3C77" w:rsidRDefault="007D3C77" w:rsidP="007D3C77">
      <w:r w:rsidRPr="007D3C77">
        <w:t>Dos clases pueden tener múltiples asociaciones entre sí en un diagrama de clases UML; esto no es infrecuente. No hay ningún ejemplo destacado en el estudio de caso de POS o</w:t>
      </w:r>
      <w:r>
        <w:t xml:space="preserve"> </w:t>
      </w:r>
      <w:proofErr w:type="spellStart"/>
      <w:r w:rsidRPr="007D3C77">
        <w:t>Monopoly</w:t>
      </w:r>
      <w:proofErr w:type="spellEnd"/>
      <w:r w:rsidRPr="007D3C77">
        <w:t>, pero un ejemplo del ámbito de las aerolíneas es la relación</w:t>
      </w:r>
      <w:r>
        <w:t xml:space="preserve"> </w:t>
      </w:r>
      <w:r w:rsidRPr="007D3C77">
        <w:t>entre un vuelo (o quizás, más precisamente, un tramo de vuelo) y un aeropuerto</w:t>
      </w:r>
      <w:r>
        <w:t xml:space="preserve"> </w:t>
      </w:r>
      <w:r w:rsidRPr="007D3C77">
        <w:t>(véase la figura 9.16); las asociaciones «volar a» y «volar desde» son relaciones claramente</w:t>
      </w:r>
      <w:r>
        <w:t xml:space="preserve"> </w:t>
      </w:r>
      <w:r w:rsidRPr="007D3C77">
        <w:t xml:space="preserve">diferentes, que deben mostrarse por separado. </w:t>
      </w:r>
    </w:p>
    <w:p w14:paraId="1CE7EC62" w14:textId="77777777" w:rsidR="005E228C" w:rsidRDefault="005E228C" w:rsidP="005E228C"/>
    <w:sectPr w:rsidR="005E22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8FD"/>
    <w:rsid w:val="002457E3"/>
    <w:rsid w:val="002D4201"/>
    <w:rsid w:val="003A5A32"/>
    <w:rsid w:val="004D3ABA"/>
    <w:rsid w:val="005672E5"/>
    <w:rsid w:val="00591DE3"/>
    <w:rsid w:val="005E228C"/>
    <w:rsid w:val="007D3C77"/>
    <w:rsid w:val="007F51E7"/>
    <w:rsid w:val="008106DB"/>
    <w:rsid w:val="0089049C"/>
    <w:rsid w:val="00AE48FD"/>
    <w:rsid w:val="00AF4107"/>
    <w:rsid w:val="00B62D74"/>
    <w:rsid w:val="00C93426"/>
    <w:rsid w:val="00C96F0E"/>
    <w:rsid w:val="00D153D4"/>
    <w:rsid w:val="00EC08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DE448"/>
  <w15:chartTrackingRefBased/>
  <w15:docId w15:val="{3C507B35-1C2C-4EF0-B1C0-3C79CAD76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48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E48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E48F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E48F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E48F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E48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48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48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48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48F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E48F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E48F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E48F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E48F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E48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48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48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48FD"/>
    <w:rPr>
      <w:rFonts w:eastAsiaTheme="majorEastAsia" w:cstheme="majorBidi"/>
      <w:color w:val="272727" w:themeColor="text1" w:themeTint="D8"/>
    </w:rPr>
  </w:style>
  <w:style w:type="paragraph" w:styleId="Ttulo">
    <w:name w:val="Title"/>
    <w:basedOn w:val="Normal"/>
    <w:next w:val="Normal"/>
    <w:link w:val="TtuloCar"/>
    <w:uiPriority w:val="10"/>
    <w:qFormat/>
    <w:rsid w:val="00AE4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48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48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48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48FD"/>
    <w:pPr>
      <w:spacing w:before="160"/>
      <w:jc w:val="center"/>
    </w:pPr>
    <w:rPr>
      <w:i/>
      <w:iCs/>
      <w:color w:val="404040" w:themeColor="text1" w:themeTint="BF"/>
    </w:rPr>
  </w:style>
  <w:style w:type="character" w:customStyle="1" w:styleId="CitaCar">
    <w:name w:val="Cita Car"/>
    <w:basedOn w:val="Fuentedeprrafopredeter"/>
    <w:link w:val="Cita"/>
    <w:uiPriority w:val="29"/>
    <w:rsid w:val="00AE48FD"/>
    <w:rPr>
      <w:i/>
      <w:iCs/>
      <w:color w:val="404040" w:themeColor="text1" w:themeTint="BF"/>
    </w:rPr>
  </w:style>
  <w:style w:type="paragraph" w:styleId="Prrafodelista">
    <w:name w:val="List Paragraph"/>
    <w:basedOn w:val="Normal"/>
    <w:uiPriority w:val="34"/>
    <w:qFormat/>
    <w:rsid w:val="00AE48FD"/>
    <w:pPr>
      <w:ind w:left="720"/>
      <w:contextualSpacing/>
    </w:pPr>
  </w:style>
  <w:style w:type="character" w:styleId="nfasisintenso">
    <w:name w:val="Intense Emphasis"/>
    <w:basedOn w:val="Fuentedeprrafopredeter"/>
    <w:uiPriority w:val="21"/>
    <w:qFormat/>
    <w:rsid w:val="00AE48FD"/>
    <w:rPr>
      <w:i/>
      <w:iCs/>
      <w:color w:val="2F5496" w:themeColor="accent1" w:themeShade="BF"/>
    </w:rPr>
  </w:style>
  <w:style w:type="paragraph" w:styleId="Citadestacada">
    <w:name w:val="Intense Quote"/>
    <w:basedOn w:val="Normal"/>
    <w:next w:val="Normal"/>
    <w:link w:val="CitadestacadaCar"/>
    <w:uiPriority w:val="30"/>
    <w:qFormat/>
    <w:rsid w:val="00AE48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E48FD"/>
    <w:rPr>
      <w:i/>
      <w:iCs/>
      <w:color w:val="2F5496" w:themeColor="accent1" w:themeShade="BF"/>
    </w:rPr>
  </w:style>
  <w:style w:type="character" w:styleId="Referenciaintensa">
    <w:name w:val="Intense Reference"/>
    <w:basedOn w:val="Fuentedeprrafopredeter"/>
    <w:uiPriority w:val="32"/>
    <w:qFormat/>
    <w:rsid w:val="00AE48FD"/>
    <w:rPr>
      <w:b/>
      <w:bCs/>
      <w:smallCaps/>
      <w:color w:val="2F5496" w:themeColor="accent1" w:themeShade="BF"/>
      <w:spacing w:val="5"/>
    </w:rPr>
  </w:style>
  <w:style w:type="character" w:styleId="Hipervnculo">
    <w:name w:val="Hyperlink"/>
    <w:basedOn w:val="Fuentedeprrafopredeter"/>
    <w:uiPriority w:val="99"/>
    <w:unhideWhenUsed/>
    <w:rsid w:val="00AE48FD"/>
    <w:rPr>
      <w:color w:val="0563C1" w:themeColor="hyperlink"/>
      <w:u w:val="single"/>
    </w:rPr>
  </w:style>
  <w:style w:type="character" w:styleId="Mencinsinresolver">
    <w:name w:val="Unresolved Mention"/>
    <w:basedOn w:val="Fuentedeprrafopredeter"/>
    <w:uiPriority w:val="99"/>
    <w:semiHidden/>
    <w:unhideWhenUsed/>
    <w:rsid w:val="00AE48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oogle.com/search?q=objeto&amp;oq=diferencia+entre+clases+conceptual+y+objetos+cuando+hablamos+de+modelo+de+dominio&amp;gs_lcrp=EgZjaHJvbWUyBggAEEUYOdIBCTExMjY4ajBqN6gCALACAA&amp;sourceid=chrome&amp;ie=UTF-8&amp;mstk=AUtExfDH2dzpcM_0Sd2LCY6zgcCdzyBJTZuyUeoq5D2F8Kmn1ZN0vVYCio6XZhezL_ino1l39aNIxuFnqzp1-A98qb9-xnLdCceFTSoB9c_kZ9RHC5LzEZs2QUyP_oPm-VXL9vdNShrFKqDMtOCRD9FLioJeJ8IDuR9RtP_yB8J2uhFhjWw&amp;csui=3&amp;ved=2ahUKEwjpkd-72MGSAxVAsoQIHaKpKzwQgK4QegQIAhAD" TargetMode="External"/><Relationship Id="rId4" Type="http://schemas.openxmlformats.org/officeDocument/2006/relationships/hyperlink" Target="https://www.google.com/search?q=clase+conceptual&amp;oq=diferencia+entre+clases+conceptual+y+objetos+cuando+hablamos+de+modelo+de+dominio&amp;gs_lcrp=EgZjaHJvbWUyBggAEEUYOdIBCTExMjY4ajBqN6gCALACAA&amp;sourceid=chrome&amp;ie=UTF-8&amp;mstk=AUtExfDH2dzpcM_0Sd2LCY6zgcCdzyBJTZuyUeoq5D2F8Kmn1ZN0vVYCio6XZhezL_ino1l39aNIxuFnqzp1-A98qb9-xnLdCceFTSoB9c_kZ9RHC5LzEZs2QUyP_oPm-VXL9vdNShrFKqDMtOCRD9FLioJeJ8IDuR9RtP_yB8J2uhFhjWw&amp;csui=3&amp;ved=2ahUKEwjpkd-72MGSAxVAsoQIHaKpKzwQgK4QegQIAhAC"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559</TotalTime>
  <Pages>8</Pages>
  <Words>2081</Words>
  <Characters>11450</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2</cp:revision>
  <dcterms:created xsi:type="dcterms:W3CDTF">2026-02-05T04:05:00Z</dcterms:created>
  <dcterms:modified xsi:type="dcterms:W3CDTF">2026-02-05T13:24:00Z</dcterms:modified>
</cp:coreProperties>
</file>