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FD67" w14:textId="3A208166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Informe de Desempeño Comercial — Últimos 3 Meses</w:t>
      </w:r>
      <w: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 xml:space="preserve"> Jose Pablo Barrantes J.</w:t>
      </w:r>
    </w:p>
    <w:p w14:paraId="01912FB7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1. Ventas Totales y Promedio de Ventas</w:t>
      </w:r>
    </w:p>
    <w:p w14:paraId="39E0240C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Durante el último trimestre, la empresa alcanzó un volumen total de ventas de USD 1.04 millones, reflejando un desempeño positivo y sostenido.</w:t>
      </w:r>
    </w:p>
    <w:p w14:paraId="66D3AC69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El promedio mensual de ventas se situó en USD 64.75 mil, lo que evidencia una tendencia estable con un crecimiento notable hacia el final del periodo.</w:t>
      </w:r>
    </w:p>
    <w:p w14:paraId="618A2B75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________________________________________</w:t>
      </w:r>
    </w:p>
    <w:p w14:paraId="0CB21640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2. Ventas Totales por Mes</w:t>
      </w:r>
    </w:p>
    <w:p w14:paraId="270C5A8F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Mayo: USD 238,237.34</w:t>
      </w:r>
    </w:p>
    <w:p w14:paraId="1FFAFA77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Junio: USD 254,473.51</w:t>
      </w:r>
    </w:p>
    <w:p w14:paraId="7A676AE3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Julio: USD 543,263.07</w:t>
      </w:r>
    </w:p>
    <w:p w14:paraId="6C7C877D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Se observa un incremento constante mes a mes, culminando con un crecimiento del 113% en julio respecto a mayo, impulsado principalmente por estrategias de mercado más efectivas y una mejor gestión de oportunidades comerciales.</w:t>
      </w:r>
    </w:p>
    <w:p w14:paraId="0066BE86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________________________________________</w:t>
      </w:r>
    </w:p>
    <w:p w14:paraId="00A7D4C1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3. Total de Pedidos Realizados</w:t>
      </w:r>
    </w:p>
    <w:p w14:paraId="41999AD3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En el mismo periodo, se registró un total de 16 pedidos, distribuidos entre los diferentes equipos de ventas y regiones, con un aumento progresivo de la demanda en el tercer mes.</w:t>
      </w:r>
    </w:p>
    <w:p w14:paraId="3CD56708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________________________________________</w:t>
      </w:r>
    </w:p>
    <w:p w14:paraId="61DE7CEA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4. Inversión en Marketing</w:t>
      </w:r>
    </w:p>
    <w:p w14:paraId="2F6B0323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El gasto total en marketing durante el trimestre fue de USD 126,000, distribuido de la siguiente manera:</w:t>
      </w:r>
    </w:p>
    <w:p w14:paraId="37641F4C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Mayo: USD 27,000</w:t>
      </w:r>
    </w:p>
    <w:p w14:paraId="17116853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Junio: USD 30,500</w:t>
      </w:r>
    </w:p>
    <w:p w14:paraId="11DBF718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Julio: USD 68,200</w:t>
      </w:r>
    </w:p>
    <w:p w14:paraId="3EA31D60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La inversión se incrementó en línea con las campañas más agresivas del mes de julio, lo cual correlaciona directamente con el pico de ventas alcanzado en ese mismo periodo.</w:t>
      </w:r>
    </w:p>
    <w:p w14:paraId="12AAB48F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________________________________________</w:t>
      </w:r>
    </w:p>
    <w:p w14:paraId="39DD8CC5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lastRenderedPageBreak/>
        <w:t>5. Correlación entre Ventas y Marketing</w:t>
      </w:r>
    </w:p>
    <w:p w14:paraId="036E2B99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El análisis comparativo entre equipos muestra que el Equipo B generó mayores ingresos en ventas con un gasto de marketing inferior, demostrando una mayor eficiencia operativa y un mejor aprovechamiento de los recursos disponibles frente al Equipo A.</w:t>
      </w:r>
    </w:p>
    <w:p w14:paraId="348B51BE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________________________________________</w:t>
      </w:r>
    </w:p>
    <w:p w14:paraId="5FCBB299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6. Desempeño por Región</w:t>
      </w:r>
    </w:p>
    <w:p w14:paraId="248F89DA" w14:textId="44D1DBDE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 xml:space="preserve">Aunque las regiones mantuvieron cifras de ventas similares durante los primeros meses, la región </w:t>
      </w:r>
      <w:proofErr w:type="gramStart"/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Este  destacó</w:t>
      </w:r>
      <w:proofErr w:type="gramEnd"/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 xml:space="preserve"> con ingresos significativamente superiores, especialmente en julio, donde logró duplicar su rendimiento respecto a los meses anteriores.</w:t>
      </w:r>
    </w:p>
    <w:p w14:paraId="31A823BF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Esta región consolidó su posición como el mercado más rentable del trimestre.</w:t>
      </w:r>
    </w:p>
    <w:p w14:paraId="1A702F08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________________________________________</w:t>
      </w:r>
    </w:p>
    <w:p w14:paraId="5CC8F4CF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7. Rendimiento Regional y Estrategias Publicitarias</w:t>
      </w:r>
    </w:p>
    <w:p w14:paraId="24649E2A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Las estrategias aplicadas por el Equipo B mostraron un impacto positivo y medible en las zonas bajo su gestión, particularmente en la región Este y Norte.</w:t>
      </w:r>
    </w:p>
    <w:p w14:paraId="4314797D" w14:textId="77777777" w:rsidR="00C73FA7" w:rsidRPr="00C73FA7" w:rsidRDefault="00C73FA7" w:rsidP="00C73FA7">
      <w:pPr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</w:pPr>
      <w:r w:rsidRPr="00C73FA7">
        <w:rPr>
          <w:rFonts w:ascii="Source Sans Pro" w:eastAsia="Times New Roman" w:hAnsi="Source Sans Pro" w:cs="Times New Roman"/>
          <w:color w:val="0F1114"/>
          <w:sz w:val="24"/>
          <w:szCs w:val="24"/>
          <w:lang w:val="es-CR"/>
        </w:rPr>
        <w:t>Por su parte, el Equipo A mostró mejoras graduales, destacando la región Norte en el último mes, que superó a la del Oeste en resultados de ventas.</w:t>
      </w:r>
    </w:p>
    <w:p w14:paraId="3DC4A3FC" w14:textId="77777777" w:rsidR="00064815" w:rsidRPr="00064815" w:rsidRDefault="00064815">
      <w:pPr>
        <w:rPr>
          <w:lang w:val="es-CR"/>
        </w:rPr>
      </w:pPr>
    </w:p>
    <w:sectPr w:rsidR="00064815" w:rsidRPr="000648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4C2B"/>
    <w:multiLevelType w:val="multilevel"/>
    <w:tmpl w:val="A7A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15"/>
    <w:rsid w:val="00064815"/>
    <w:rsid w:val="00C73FA7"/>
    <w:rsid w:val="00CF2A50"/>
    <w:rsid w:val="00D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0C06"/>
  <w15:chartTrackingRefBased/>
  <w15:docId w15:val="{D2B3FDF3-0F9F-4DA0-9BEA-DDE10AC9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Barrantes</dc:creator>
  <cp:keywords/>
  <dc:description/>
  <cp:lastModifiedBy>Jose Pablo Barrantes</cp:lastModifiedBy>
  <cp:revision>1</cp:revision>
  <dcterms:created xsi:type="dcterms:W3CDTF">2025-10-18T19:49:00Z</dcterms:created>
  <dcterms:modified xsi:type="dcterms:W3CDTF">2025-10-18T20:24:00Z</dcterms:modified>
</cp:coreProperties>
</file>