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424363" cy="442436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424363"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Image URL: https://imgcdn.mckesson.com/CumulusWeb/Images/Original_Image/1050956_front.jpg</w:t>
      </w:r>
    </w:p>
    <w:p w:rsidR="00000000" w:rsidDel="00000000" w:rsidP="00000000" w:rsidRDefault="00000000" w:rsidRPr="00000000" w14:paraId="00000003">
      <w:pPr>
        <w:rPr/>
      </w:pPr>
      <w:r w:rsidDel="00000000" w:rsidR="00000000" w:rsidRPr="00000000">
        <w:rPr>
          <w:rtl w:val="0"/>
        </w:rPr>
      </w:r>
    </w:p>
    <w:tbl>
      <w:tblPr>
        <w:tblStyle w:val="Table1"/>
        <w:tblW w:w="16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05"/>
        <w:tblGridChange w:id="0">
          <w:tblGrid>
            <w:gridCol w:w="163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4">
            <w:pPr>
              <w:pStyle w:val="Heading2"/>
              <w:widowControl w:val="0"/>
              <w:spacing w:line="240" w:lineRule="auto"/>
              <w:rPr/>
            </w:pPr>
            <w:bookmarkStart w:colFirst="0" w:colLast="0" w:name="_weiycq3v14m8" w:id="0"/>
            <w:bookmarkEnd w:id="0"/>
            <w:r w:rsidDel="00000000" w:rsidR="00000000" w:rsidRPr="00000000">
              <w:rPr>
                <w:rtl w:val="0"/>
              </w:rPr>
              <w:t xml:space="preserve">Product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1"/>
              <w:keepNext w:val="0"/>
              <w:keepLines w:val="0"/>
              <w:spacing w:before="480" w:line="240" w:lineRule="auto"/>
              <w:rPr>
                <w:b w:val="1"/>
                <w:bCs w:val="1"/>
                <w:sz w:val="46"/>
                <w:szCs w:val="46"/>
              </w:rPr>
            </w:pPr>
            <w:bookmarkStart w:colFirst="0" w:colLast="0" w:name="_u2scvetx8lbd" w:id="1"/>
            <w:bookmarkEnd w:id="1"/>
            <w:r w:rsidDel="00000000" w:rsidR="00000000" w:rsidRPr="00000000">
              <w:rPr>
                <w:b w:val="1"/>
                <w:bCs w:val="1"/>
                <w:sz w:val="46"/>
                <w:szCs w:val="46"/>
                <w:rtl w:val="0"/>
              </w:rPr>
              <w:t xml:space="preserve">1. Product Information</w:t>
            </w:r>
          </w:p>
          <w:p w:rsidR="00000000" w:rsidDel="00000000" w:rsidP="00000000" w:rsidRDefault="00000000" w:rsidRPr="00000000" w14:paraId="00000006">
            <w:pPr>
              <w:spacing w:after="240" w:before="240" w:line="240" w:lineRule="auto"/>
              <w:rPr/>
            </w:pPr>
            <w:r w:rsidDel="00000000" w:rsidR="00000000" w:rsidRPr="00000000">
              <w:rPr>
                <w:b w:val="1"/>
                <w:bCs w:val="1"/>
                <w:rtl w:val="0"/>
              </w:rPr>
              <w:t xml:space="preserve">Brand/Generic:</w:t>
            </w:r>
            <w:r w:rsidDel="00000000" w:rsidR="00000000" w:rsidRPr="00000000">
              <w:rPr>
                <w:rtl w:val="0"/>
              </w:rPr>
              <w:t xml:space="preserve"> EUCRISA (crisaborole) ointment</w:t>
              <w:br w:type="textWrapping"/>
              <w:t xml:space="preserve"> </w:t>
            </w:r>
            <w:r w:rsidDel="00000000" w:rsidR="00000000" w:rsidRPr="00000000">
              <w:rPr>
                <w:b w:val="1"/>
                <w:bCs w:val="1"/>
                <w:rtl w:val="0"/>
              </w:rPr>
              <w:t xml:space="preserve">Dosage form/strength:</w:t>
            </w:r>
            <w:r w:rsidDel="00000000" w:rsidR="00000000" w:rsidRPr="00000000">
              <w:rPr>
                <w:rtl w:val="0"/>
              </w:rPr>
              <w:t xml:space="preserve"> Ointment 2% (20 mg crisaborole per gram)</w:t>
              <w:br w:type="textWrapping"/>
              <w:t xml:space="preserve"> </w:t>
            </w:r>
            <w:r w:rsidDel="00000000" w:rsidR="00000000" w:rsidRPr="00000000">
              <w:rPr>
                <w:b w:val="1"/>
                <w:bCs w:val="1"/>
                <w:rtl w:val="0"/>
              </w:rPr>
              <w:t xml:space="preserve">Indication:</w:t>
            </w:r>
            <w:r w:rsidDel="00000000" w:rsidR="00000000" w:rsidRPr="00000000">
              <w:rPr>
                <w:rtl w:val="0"/>
              </w:rPr>
              <w:t xml:space="preserve"> Topical treatment of mild to moderate atopic dermatitis in adults and pediatric patients 3 months of age and older</w:t>
              <w:br w:type="textWrapping"/>
              <w:t xml:space="preserve"> </w:t>
            </w:r>
            <w:r w:rsidDel="00000000" w:rsidR="00000000" w:rsidRPr="00000000">
              <w:rPr>
                <w:b w:val="1"/>
                <w:bCs w:val="1"/>
                <w:rtl w:val="0"/>
              </w:rPr>
              <w:t xml:space="preserve">Dosing (label):</w:t>
            </w:r>
            <w:r w:rsidDel="00000000" w:rsidR="00000000" w:rsidRPr="00000000">
              <w:rPr>
                <w:rtl w:val="0"/>
              </w:rPr>
              <w:t xml:space="preserve"> Apply a thin layer twice daily to affected areas; after clinical effect, consider reducing to once daily. For topical use only; not for ophthalmic, oral, or intravaginal use.</w:t>
              <w:br w:type="textWrapping"/>
              <w:t xml:space="preserve"> </w:t>
            </w:r>
            <w:r w:rsidDel="00000000" w:rsidR="00000000" w:rsidRPr="00000000">
              <w:rPr>
                <w:b w:val="1"/>
                <w:bCs w:val="1"/>
                <w:rtl w:val="0"/>
              </w:rPr>
              <w:t xml:space="preserve">Contraindication:</w:t>
            </w:r>
            <w:r w:rsidDel="00000000" w:rsidR="00000000" w:rsidRPr="00000000">
              <w:rPr>
                <w:rtl w:val="0"/>
              </w:rPr>
              <w:t xml:space="preserve"> Known hypersensitivity to crisaborole or any component.</w:t>
              <w:br w:type="textWrapping"/>
              <w:t xml:space="preserve"> </w:t>
            </w:r>
            <w:r w:rsidDel="00000000" w:rsidR="00000000" w:rsidRPr="00000000">
              <w:rPr>
                <w:b w:val="1"/>
                <w:bCs w:val="1"/>
                <w:rtl w:val="0"/>
              </w:rPr>
              <w:t xml:space="preserve">Common adverse reaction:</w:t>
            </w:r>
            <w:r w:rsidDel="00000000" w:rsidR="00000000" w:rsidRPr="00000000">
              <w:rPr>
                <w:rtl w:val="0"/>
              </w:rPr>
              <w:t xml:space="preserve"> Application site pain (burning/stinging).</w:t>
              <w:br w:type="textWrapping"/>
              <w:t xml:space="preserve"> </w:t>
            </w:r>
            <w:r w:rsidDel="00000000" w:rsidR="00000000" w:rsidRPr="00000000">
              <w:rPr>
                <w:b w:val="1"/>
                <w:bCs w:val="1"/>
                <w:rtl w:val="0"/>
              </w:rPr>
              <w:t xml:space="preserve">Manufacturer:</w:t>
            </w:r>
            <w:r w:rsidDel="00000000" w:rsidR="00000000" w:rsidRPr="00000000">
              <w:rPr>
                <w:rtl w:val="0"/>
              </w:rPr>
              <w:t xml:space="preserve"> Pfizer (labeling revised April 2023).</w:t>
            </w:r>
          </w:p>
          <w:p w:rsidR="00000000" w:rsidDel="00000000" w:rsidP="00000000" w:rsidRDefault="00000000" w:rsidRPr="00000000" w14:paraId="00000007">
            <w:pPr>
              <w:spacing w:after="240" w:before="240" w:line="240" w:lineRule="auto"/>
              <w:rPr/>
            </w:pPr>
            <w:r w:rsidDel="00000000" w:rsidR="00000000" w:rsidRPr="00000000">
              <w:rPr>
                <w:b w:val="1"/>
                <w:bCs w:val="1"/>
                <w:rtl w:val="0"/>
              </w:rPr>
              <w:t xml:space="preserve">Composition (per gram):</w:t>
            </w:r>
            <w:r w:rsidDel="00000000" w:rsidR="00000000" w:rsidRPr="00000000">
              <w:rPr>
                <w:rtl w:val="0"/>
              </w:rPr>
              <w:t xml:space="preserve"> crisaborole 20 mg in an ointment containing white petrolatum, propylene glycol, mono- and diglycerides, paraffin, butylated hydroxytoluene, and edetate calcium disodium.</w:t>
            </w:r>
          </w:p>
          <w:p w:rsidR="00000000" w:rsidDel="00000000" w:rsidP="00000000" w:rsidRDefault="00000000" w:rsidRPr="00000000" w14:paraId="000000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240" w:lineRule="auto"/>
              <w:rPr>
                <w:b w:val="1"/>
                <w:bCs w:val="1"/>
                <w:sz w:val="46"/>
                <w:szCs w:val="46"/>
              </w:rPr>
            </w:pPr>
            <w:bookmarkStart w:colFirst="0" w:colLast="0" w:name="_rtxa63z7nq8n" w:id="2"/>
            <w:bookmarkEnd w:id="2"/>
            <w:r w:rsidDel="00000000" w:rsidR="00000000" w:rsidRPr="00000000">
              <w:rPr>
                <w:b w:val="1"/>
                <w:bCs w:val="1"/>
                <w:sz w:val="46"/>
                <w:szCs w:val="46"/>
                <w:rtl w:val="0"/>
              </w:rPr>
              <w:t xml:space="preserve">2. Market Data</w:t>
            </w:r>
          </w:p>
          <w:p w:rsidR="00000000" w:rsidDel="00000000" w:rsidP="00000000" w:rsidRDefault="00000000" w:rsidRPr="00000000" w14:paraId="0000000A">
            <w:pPr>
              <w:numPr>
                <w:ilvl w:val="0"/>
                <w:numId w:val="18"/>
              </w:numPr>
              <w:spacing w:after="0" w:afterAutospacing="0" w:before="240" w:line="240" w:lineRule="auto"/>
              <w:ind w:left="720" w:hanging="360"/>
            </w:pPr>
            <w:r w:rsidDel="00000000" w:rsidR="00000000" w:rsidRPr="00000000">
              <w:rPr>
                <w:b w:val="1"/>
                <w:bCs w:val="1"/>
                <w:rtl w:val="0"/>
              </w:rPr>
              <w:t xml:space="preserve">U.S. approval:</w:t>
            </w:r>
            <w:r w:rsidDel="00000000" w:rsidR="00000000" w:rsidRPr="00000000">
              <w:rPr>
                <w:rtl w:val="0"/>
              </w:rPr>
              <w:t xml:space="preserve"> 2016; topical PDE-4 inhibitor for atopic dermatitis.</w:t>
              <w:br w:type="textWrapping"/>
            </w:r>
          </w:p>
          <w:p w:rsidR="00000000" w:rsidDel="00000000" w:rsidP="00000000" w:rsidRDefault="00000000" w:rsidRPr="00000000" w14:paraId="0000000B">
            <w:pPr>
              <w:numPr>
                <w:ilvl w:val="0"/>
                <w:numId w:val="18"/>
              </w:numPr>
              <w:spacing w:after="0" w:afterAutospacing="0" w:before="0" w:beforeAutospacing="0" w:line="240" w:lineRule="auto"/>
              <w:ind w:left="720" w:hanging="360"/>
            </w:pPr>
            <w:r w:rsidDel="00000000" w:rsidR="00000000" w:rsidRPr="00000000">
              <w:rPr>
                <w:b w:val="1"/>
                <w:bCs w:val="1"/>
                <w:rtl w:val="0"/>
              </w:rPr>
              <w:t xml:space="preserve">Package sizes (U.S.):</w:t>
            </w:r>
            <w:r w:rsidDel="00000000" w:rsidR="00000000" w:rsidRPr="00000000">
              <w:rPr>
                <w:rtl w:val="0"/>
              </w:rPr>
              <w:t xml:space="preserve"> 60 g and 100 g laminate tubes; NDC 55724-211-21 and 55724-211-11.</w:t>
              <w:br w:type="textWrapping"/>
            </w:r>
          </w:p>
          <w:p w:rsidR="00000000" w:rsidDel="00000000" w:rsidP="00000000" w:rsidRDefault="00000000" w:rsidRPr="00000000" w14:paraId="0000000C">
            <w:pPr>
              <w:numPr>
                <w:ilvl w:val="0"/>
                <w:numId w:val="18"/>
              </w:numPr>
              <w:spacing w:after="240" w:before="0" w:beforeAutospacing="0" w:line="240" w:lineRule="auto"/>
              <w:ind w:left="720" w:hanging="360"/>
            </w:pPr>
            <w:r w:rsidDel="00000000" w:rsidR="00000000" w:rsidRPr="00000000">
              <w:rPr>
                <w:b w:val="1"/>
                <w:bCs w:val="1"/>
                <w:rtl w:val="0"/>
              </w:rPr>
              <w:t xml:space="preserve">International branding:</w:t>
            </w:r>
            <w:r w:rsidDel="00000000" w:rsidR="00000000" w:rsidRPr="00000000">
              <w:rPr>
                <w:rtl w:val="0"/>
              </w:rPr>
              <w:t xml:space="preserve"> Marketed as STAQUIS in certain markets with the same active strength and indication. (</w:t>
            </w:r>
            <w:hyperlink r:id="rId7">
              <w:r w:rsidDel="00000000" w:rsidR="00000000" w:rsidRPr="00000000">
                <w:rPr>
                  <w:color w:val="1155cc"/>
                  <w:u w:val="single"/>
                  <w:rtl w:val="0"/>
                </w:rPr>
                <w:t xml:space="preserve">Pfizer Labeling</w:t>
              </w:r>
            </w:hyperlink>
            <w:r w:rsidDel="00000000" w:rsidR="00000000" w:rsidRPr="00000000">
              <w:rPr>
                <w:rtl w:val="0"/>
              </w:rPr>
              <w:t xml:space="preserve">)</w:t>
              <w:br w:type="textWrapping"/>
            </w:r>
          </w:p>
          <w:p w:rsidR="00000000" w:rsidDel="00000000" w:rsidP="00000000" w:rsidRDefault="00000000" w:rsidRPr="00000000" w14:paraId="0000000D">
            <w:pPr>
              <w:spacing w:after="240" w:before="240" w:line="240" w:lineRule="auto"/>
              <w:rPr/>
            </w:pPr>
            <w:r w:rsidDel="00000000" w:rsidR="00000000" w:rsidRPr="00000000">
              <w:rPr>
                <w:rtl w:val="0"/>
              </w:rPr>
              <w:t xml:space="preserve">(Price and generic availability are market-variable and not included to avoid outdated data.)</w:t>
            </w:r>
          </w:p>
          <w:p w:rsidR="00000000" w:rsidDel="00000000" w:rsidP="00000000" w:rsidRDefault="00000000" w:rsidRPr="00000000" w14:paraId="000000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240" w:lineRule="auto"/>
              <w:rPr>
                <w:b w:val="1"/>
                <w:bCs w:val="1"/>
                <w:sz w:val="46"/>
                <w:szCs w:val="46"/>
              </w:rPr>
            </w:pPr>
            <w:bookmarkStart w:colFirst="0" w:colLast="0" w:name="_a9wu1oku88pi" w:id="3"/>
            <w:bookmarkEnd w:id="3"/>
            <w:r w:rsidDel="00000000" w:rsidR="00000000" w:rsidRPr="00000000">
              <w:rPr>
                <w:b w:val="1"/>
                <w:bCs w:val="1"/>
                <w:sz w:val="46"/>
                <w:szCs w:val="46"/>
                <w:rtl w:val="0"/>
              </w:rPr>
              <w:t xml:space="preserve">3. Usage</w:t>
            </w:r>
          </w:p>
          <w:p w:rsidR="00000000" w:rsidDel="00000000" w:rsidP="00000000" w:rsidRDefault="00000000" w:rsidRPr="00000000" w14:paraId="00000010">
            <w:pPr>
              <w:numPr>
                <w:ilvl w:val="0"/>
                <w:numId w:val="16"/>
              </w:numPr>
              <w:spacing w:after="0" w:afterAutospacing="0" w:before="240" w:line="240" w:lineRule="auto"/>
              <w:ind w:left="720" w:hanging="360"/>
            </w:pPr>
            <w:r w:rsidDel="00000000" w:rsidR="00000000" w:rsidRPr="00000000">
              <w:rPr>
                <w:b w:val="1"/>
                <w:bCs w:val="1"/>
                <w:rtl w:val="0"/>
              </w:rPr>
              <w:t xml:space="preserve">Population:</w:t>
            </w:r>
            <w:r w:rsidDel="00000000" w:rsidR="00000000" w:rsidRPr="00000000">
              <w:rPr>
                <w:rtl w:val="0"/>
              </w:rPr>
              <w:t xml:space="preserve"> Adults and pediatrics 3 months and older.</w:t>
              <w:br w:type="textWrapping"/>
            </w:r>
          </w:p>
          <w:p w:rsidR="00000000" w:rsidDel="00000000" w:rsidP="00000000" w:rsidRDefault="00000000" w:rsidRPr="00000000" w14:paraId="00000011">
            <w:pPr>
              <w:numPr>
                <w:ilvl w:val="0"/>
                <w:numId w:val="16"/>
              </w:numPr>
              <w:spacing w:after="0" w:afterAutospacing="0" w:before="0" w:beforeAutospacing="0" w:line="240" w:lineRule="auto"/>
              <w:ind w:left="720" w:hanging="360"/>
            </w:pPr>
            <w:r w:rsidDel="00000000" w:rsidR="00000000" w:rsidRPr="00000000">
              <w:rPr>
                <w:b w:val="1"/>
                <w:bCs w:val="1"/>
                <w:rtl w:val="0"/>
              </w:rPr>
              <w:t xml:space="preserve">Application:</w:t>
            </w:r>
            <w:r w:rsidDel="00000000" w:rsidR="00000000" w:rsidRPr="00000000">
              <w:rPr>
                <w:rtl w:val="0"/>
              </w:rPr>
              <w:t xml:space="preserve"> Thin layer to affected areas twice daily; may step down to once daily after control. Avoid eyes, mouth, vagina.</w:t>
              <w:br w:type="textWrapping"/>
            </w:r>
          </w:p>
          <w:p w:rsidR="00000000" w:rsidDel="00000000" w:rsidP="00000000" w:rsidRDefault="00000000" w:rsidRPr="00000000" w14:paraId="00000012">
            <w:pPr>
              <w:numPr>
                <w:ilvl w:val="0"/>
                <w:numId w:val="16"/>
              </w:numPr>
              <w:spacing w:after="240" w:before="0" w:beforeAutospacing="0" w:line="240" w:lineRule="auto"/>
              <w:ind w:left="720" w:hanging="360"/>
            </w:pPr>
            <w:r w:rsidDel="00000000" w:rsidR="00000000" w:rsidRPr="00000000">
              <w:rPr>
                <w:b w:val="1"/>
                <w:bCs w:val="1"/>
                <w:rtl w:val="0"/>
              </w:rPr>
              <w:t xml:space="preserve">Counseling:</w:t>
            </w:r>
            <w:r w:rsidDel="00000000" w:rsidR="00000000" w:rsidRPr="00000000">
              <w:rPr>
                <w:rtl w:val="0"/>
              </w:rPr>
              <w:t xml:space="preserve"> Wash hands after application unless treating hands. Discontinue and seek care if hypersensitivity occurs.</w:t>
              <w:br w:type="textWrapping"/>
            </w:r>
          </w:p>
          <w:p w:rsidR="00000000" w:rsidDel="00000000" w:rsidP="00000000" w:rsidRDefault="00000000" w:rsidRPr="00000000" w14:paraId="000000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240" w:lineRule="auto"/>
              <w:rPr>
                <w:b w:val="1"/>
                <w:bCs w:val="1"/>
                <w:sz w:val="46"/>
                <w:szCs w:val="46"/>
              </w:rPr>
            </w:pPr>
            <w:bookmarkStart w:colFirst="0" w:colLast="0" w:name="_tnmgm6ve1qrv" w:id="4"/>
            <w:bookmarkEnd w:id="4"/>
            <w:r w:rsidDel="00000000" w:rsidR="00000000" w:rsidRPr="00000000">
              <w:rPr>
                <w:b w:val="1"/>
                <w:bCs w:val="1"/>
                <w:sz w:val="46"/>
                <w:szCs w:val="46"/>
                <w:rtl w:val="0"/>
              </w:rPr>
              <w:t xml:space="preserve">4. Full Ingredient List (Active &amp; Inactive)</w:t>
            </w:r>
          </w:p>
          <w:p w:rsidR="00000000" w:rsidDel="00000000" w:rsidP="00000000" w:rsidRDefault="00000000" w:rsidRPr="00000000" w14:paraId="00000015">
            <w:pPr>
              <w:numPr>
                <w:ilvl w:val="0"/>
                <w:numId w:val="33"/>
              </w:numPr>
              <w:spacing w:after="0" w:afterAutospacing="0" w:before="240" w:line="240" w:lineRule="auto"/>
              <w:ind w:left="720" w:hanging="360"/>
            </w:pPr>
            <w:r w:rsidDel="00000000" w:rsidR="00000000" w:rsidRPr="00000000">
              <w:rPr>
                <w:b w:val="1"/>
                <w:bCs w:val="1"/>
                <w:rtl w:val="0"/>
              </w:rPr>
              <w:t xml:space="preserve">Active:</w:t>
            </w:r>
            <w:r w:rsidDel="00000000" w:rsidR="00000000" w:rsidRPr="00000000">
              <w:rPr>
                <w:rtl w:val="0"/>
              </w:rPr>
              <w:t xml:space="preserve"> crisaborole 2% (w/w).</w:t>
              <w:br w:type="textWrapping"/>
            </w:r>
          </w:p>
          <w:p w:rsidR="00000000" w:rsidDel="00000000" w:rsidP="00000000" w:rsidRDefault="00000000" w:rsidRPr="00000000" w14:paraId="00000016">
            <w:pPr>
              <w:numPr>
                <w:ilvl w:val="0"/>
                <w:numId w:val="33"/>
              </w:numPr>
              <w:spacing w:after="240" w:before="0" w:beforeAutospacing="0" w:line="240" w:lineRule="auto"/>
              <w:ind w:left="720" w:hanging="360"/>
            </w:pPr>
            <w:r w:rsidDel="00000000" w:rsidR="00000000" w:rsidRPr="00000000">
              <w:rPr>
                <w:b w:val="1"/>
                <w:bCs w:val="1"/>
                <w:rtl w:val="0"/>
              </w:rPr>
              <w:t xml:space="preserve">Inactive:</w:t>
            </w:r>
            <w:r w:rsidDel="00000000" w:rsidR="00000000" w:rsidRPr="00000000">
              <w:rPr>
                <w:rtl w:val="0"/>
              </w:rPr>
              <w:t xml:space="preserve"> white petrolatum; propylene glycol; mono- and diglycerides; paraffin; butylated hydroxytoluene (BHT); edetate calcium disodium.</w:t>
              <w:br w:type="textWrapping"/>
            </w:r>
          </w:p>
          <w:p w:rsidR="00000000" w:rsidDel="00000000" w:rsidP="00000000" w:rsidRDefault="00000000" w:rsidRPr="00000000" w14:paraId="0000001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240" w:lineRule="auto"/>
              <w:rPr>
                <w:b w:val="1"/>
                <w:bCs w:val="1"/>
                <w:sz w:val="46"/>
                <w:szCs w:val="46"/>
              </w:rPr>
            </w:pPr>
            <w:bookmarkStart w:colFirst="0" w:colLast="0" w:name="_h9gntd4mhmqz" w:id="5"/>
            <w:bookmarkEnd w:id="5"/>
            <w:r w:rsidDel="00000000" w:rsidR="00000000" w:rsidRPr="00000000">
              <w:rPr>
                <w:b w:val="1"/>
                <w:bCs w:val="1"/>
                <w:sz w:val="46"/>
                <w:szCs w:val="46"/>
                <w:rtl w:val="0"/>
              </w:rPr>
              <w:t xml:space="preserve">5. Efficacy (with a focus on Black skin/hair)</w:t>
            </w:r>
          </w:p>
          <w:p w:rsidR="00000000" w:rsidDel="00000000" w:rsidP="00000000" w:rsidRDefault="00000000" w:rsidRPr="00000000" w14:paraId="00000019">
            <w:pPr>
              <w:numPr>
                <w:ilvl w:val="0"/>
                <w:numId w:val="8"/>
              </w:numPr>
              <w:spacing w:after="0" w:afterAutospacing="0" w:before="240" w:line="240" w:lineRule="auto"/>
              <w:ind w:left="720" w:hanging="360"/>
            </w:pPr>
            <w:r w:rsidDel="00000000" w:rsidR="00000000" w:rsidRPr="00000000">
              <w:rPr>
                <w:b w:val="1"/>
                <w:bCs w:val="1"/>
                <w:rtl w:val="0"/>
              </w:rPr>
              <w:t xml:space="preserve">Pivotal trials:</w:t>
            </w:r>
            <w:r w:rsidDel="00000000" w:rsidR="00000000" w:rsidRPr="00000000">
              <w:rPr>
                <w:rtl w:val="0"/>
              </w:rPr>
              <w:t xml:space="preserve"> In two phase 3, double-blind, vehicle-controlled studies (n=1522; ages 2–79), EUCRISA achieved ISGA success 31–33% vs 18–25% with vehicle at Day 29.</w:t>
              <w:br w:type="textWrapping"/>
            </w:r>
          </w:p>
          <w:p w:rsidR="00000000" w:rsidDel="00000000" w:rsidP="00000000" w:rsidRDefault="00000000" w:rsidRPr="00000000" w14:paraId="0000001A">
            <w:pPr>
              <w:numPr>
                <w:ilvl w:val="0"/>
                <w:numId w:val="8"/>
              </w:numPr>
              <w:spacing w:after="0" w:afterAutospacing="0" w:before="0" w:beforeAutospacing="0" w:line="240" w:lineRule="auto"/>
              <w:ind w:left="720" w:hanging="360"/>
            </w:pPr>
            <w:r w:rsidDel="00000000" w:rsidR="00000000" w:rsidRPr="00000000">
              <w:rPr>
                <w:b w:val="1"/>
                <w:bCs w:val="1"/>
                <w:rtl w:val="0"/>
              </w:rPr>
              <w:t xml:space="preserve">Racial/ethnic subgroup data:</w:t>
            </w:r>
            <w:r w:rsidDel="00000000" w:rsidR="00000000" w:rsidRPr="00000000">
              <w:rPr>
                <w:rtl w:val="0"/>
              </w:rPr>
              <w:t xml:space="preserve"> A pooled analysis reported efficacy across races and ethnicities, including Black/African American participants; treatment effects were consistent with the overall population and safety profile was similar across groups. (</w:t>
            </w:r>
            <w:hyperlink r:id="rId8">
              <w:r w:rsidDel="00000000" w:rsidR="00000000" w:rsidRPr="00000000">
                <w:rPr>
                  <w:color w:val="1155cc"/>
                  <w:u w:val="single"/>
                  <w:rtl w:val="0"/>
                </w:rPr>
                <w:t xml:space="preserve">PubMed</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8"/>
              </w:numPr>
              <w:spacing w:after="240" w:before="0" w:beforeAutospacing="0" w:line="240" w:lineRule="auto"/>
              <w:ind w:left="720" w:hanging="360"/>
            </w:pPr>
            <w:r w:rsidDel="00000000" w:rsidR="00000000" w:rsidRPr="00000000">
              <w:rPr>
                <w:b w:val="1"/>
                <w:bCs w:val="1"/>
                <w:rtl w:val="0"/>
              </w:rPr>
              <w:t xml:space="preserve">Representation context:</w:t>
            </w:r>
            <w:r w:rsidDel="00000000" w:rsidR="00000000" w:rsidRPr="00000000">
              <w:rPr>
                <w:rtl w:val="0"/>
              </w:rPr>
              <w:t xml:space="preserve"> Literature notes underuse and access disparities for nonsteroidal topicals including crisaborole among Black and Hispanic patients with AD in U.S. care settings, which may affect real-world outcomes despite comparable trial efficacy. (</w:t>
            </w:r>
            <w:hyperlink r:id="rId9">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01C">
            <w:pPr>
              <w:spacing w:after="240" w:before="240" w:line="240" w:lineRule="auto"/>
              <w:rPr/>
            </w:pPr>
            <w:r w:rsidDel="00000000" w:rsidR="00000000" w:rsidRPr="00000000">
              <w:rPr>
                <w:b w:val="1"/>
                <w:bCs w:val="1"/>
                <w:rtl w:val="0"/>
              </w:rPr>
              <w:t xml:space="preserve">Implications for Black skin:</w:t>
            </w:r>
            <w:r w:rsidDel="00000000" w:rsidR="00000000" w:rsidRPr="00000000">
              <w:rPr>
                <w:rtl w:val="0"/>
              </w:rPr>
              <w:t xml:space="preserve"> Nonsteroidal, non-bleaching profile avoids steroid-associated hypopigmentation or skin atrophy risk on richly pigmented skin. Burning/stinging can transiently accentuate erythema/dyschromia; patch-testing sensitive areas may help tolerance. Evidence directly powered for Black patients is limited, though available subgroup analyses do not signal reduced efficacy. (</w:t>
            </w:r>
            <w:hyperlink r:id="rId10">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01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240" w:lineRule="auto"/>
              <w:rPr>
                <w:b w:val="1"/>
                <w:bCs w:val="1"/>
                <w:sz w:val="46"/>
                <w:szCs w:val="46"/>
              </w:rPr>
            </w:pPr>
            <w:bookmarkStart w:colFirst="0" w:colLast="0" w:name="_4nc28pagk4fz" w:id="6"/>
            <w:bookmarkEnd w:id="6"/>
            <w:r w:rsidDel="00000000" w:rsidR="00000000" w:rsidRPr="00000000">
              <w:rPr>
                <w:b w:val="1"/>
                <w:bCs w:val="1"/>
                <w:sz w:val="46"/>
                <w:szCs w:val="46"/>
                <w:rtl w:val="0"/>
              </w:rPr>
              <w:t xml:space="preserve">6. Safety Profile (database checks on each ingredient)</w:t>
            </w:r>
          </w:p>
          <w:p w:rsidR="00000000" w:rsidDel="00000000" w:rsidP="00000000" w:rsidRDefault="00000000" w:rsidRPr="00000000" w14:paraId="0000001F">
            <w:pPr>
              <w:spacing w:after="240" w:before="240" w:line="240" w:lineRule="auto"/>
              <w:rPr>
                <w:b w:val="1"/>
                <w:bCs w:val="1"/>
              </w:rPr>
            </w:pPr>
            <w:r w:rsidDel="00000000" w:rsidR="00000000" w:rsidRPr="00000000">
              <w:rPr>
                <w:b w:val="1"/>
                <w:bCs w:val="1"/>
                <w:rtl w:val="0"/>
              </w:rPr>
              <w:t xml:space="preserve">Label-identified risks</w:t>
            </w:r>
          </w:p>
          <w:p w:rsidR="00000000" w:rsidDel="00000000" w:rsidP="00000000" w:rsidRDefault="00000000" w:rsidRPr="00000000" w14:paraId="00000020">
            <w:pPr>
              <w:numPr>
                <w:ilvl w:val="0"/>
                <w:numId w:val="7"/>
              </w:numPr>
              <w:spacing w:after="0" w:afterAutospacing="0" w:before="240" w:line="240" w:lineRule="auto"/>
              <w:ind w:left="720" w:hanging="360"/>
            </w:pPr>
            <w:r w:rsidDel="00000000" w:rsidR="00000000" w:rsidRPr="00000000">
              <w:rPr>
                <w:b w:val="1"/>
                <w:bCs w:val="1"/>
                <w:rtl w:val="0"/>
              </w:rPr>
              <w:t xml:space="preserve">Hypersensitivity reactions</w:t>
            </w:r>
            <w:r w:rsidDel="00000000" w:rsidR="00000000" w:rsidRPr="00000000">
              <w:rPr>
                <w:rtl w:val="0"/>
              </w:rPr>
              <w:t xml:space="preserve"> (including contact urticaria): discontinue immediately if severe pruritus, swelling, erythema occur.</w:t>
              <w:br w:type="textWrapping"/>
            </w:r>
          </w:p>
          <w:p w:rsidR="00000000" w:rsidDel="00000000" w:rsidP="00000000" w:rsidRDefault="00000000" w:rsidRPr="00000000" w14:paraId="00000021">
            <w:pPr>
              <w:numPr>
                <w:ilvl w:val="0"/>
                <w:numId w:val="7"/>
              </w:numPr>
              <w:spacing w:after="240" w:before="0" w:beforeAutospacing="0" w:line="240" w:lineRule="auto"/>
              <w:ind w:left="720" w:hanging="360"/>
            </w:pPr>
            <w:r w:rsidDel="00000000" w:rsidR="00000000" w:rsidRPr="00000000">
              <w:rPr>
                <w:b w:val="1"/>
                <w:bCs w:val="1"/>
                <w:rtl w:val="0"/>
              </w:rPr>
              <w:t xml:space="preserve">Most common AE:</w:t>
            </w:r>
            <w:r w:rsidDel="00000000" w:rsidR="00000000" w:rsidRPr="00000000">
              <w:rPr>
                <w:rFonts w:ascii="Arial Unicode MS" w:cs="Arial Unicode MS" w:eastAsia="Arial Unicode MS" w:hAnsi="Arial Unicode MS"/>
                <w:rtl w:val="0"/>
              </w:rPr>
              <w:t xml:space="preserve"> application site pain (≈4%).</w:t>
              <w:br w:type="textWrapping"/>
            </w:r>
          </w:p>
          <w:p w:rsidR="00000000" w:rsidDel="00000000" w:rsidP="00000000" w:rsidRDefault="00000000" w:rsidRPr="00000000" w14:paraId="00000022">
            <w:pPr>
              <w:spacing w:after="240" w:before="240" w:line="240" w:lineRule="auto"/>
              <w:rPr>
                <w:b w:val="1"/>
                <w:bCs w:val="1"/>
              </w:rPr>
            </w:pPr>
            <w:r w:rsidDel="00000000" w:rsidR="00000000" w:rsidRPr="00000000">
              <w:rPr>
                <w:b w:val="1"/>
                <w:bCs w:val="1"/>
                <w:rtl w:val="0"/>
              </w:rPr>
              <w:t xml:space="preserve">Ingredient-level database notes</w:t>
            </w:r>
          </w:p>
          <w:p w:rsidR="00000000" w:rsidDel="00000000" w:rsidP="00000000" w:rsidRDefault="00000000" w:rsidRPr="00000000" w14:paraId="00000023">
            <w:pPr>
              <w:numPr>
                <w:ilvl w:val="0"/>
                <w:numId w:val="1"/>
              </w:numPr>
              <w:spacing w:after="0" w:afterAutospacing="0" w:before="240" w:line="240" w:lineRule="auto"/>
              <w:ind w:left="720" w:hanging="360"/>
            </w:pPr>
            <w:r w:rsidDel="00000000" w:rsidR="00000000" w:rsidRPr="00000000">
              <w:rPr>
                <w:b w:val="1"/>
                <w:bCs w:val="1"/>
                <w:rtl w:val="0"/>
              </w:rPr>
              <w:t xml:space="preserve">Crisaborole:</w:t>
            </w:r>
            <w:r w:rsidDel="00000000" w:rsidR="00000000" w:rsidRPr="00000000">
              <w:rPr>
                <w:rtl w:val="0"/>
              </w:rPr>
              <w:t xml:space="preserve"> Nonsteroidal PDE-4 inhibitor; no QTc concerns at therapeutic topical dosing. Label lists rare allergic contact dermatitis postmarketing.</w:t>
              <w:br w:type="textWrapping"/>
            </w:r>
          </w:p>
          <w:p w:rsidR="00000000" w:rsidDel="00000000" w:rsidP="00000000" w:rsidRDefault="00000000" w:rsidRPr="00000000" w14:paraId="00000024">
            <w:pPr>
              <w:numPr>
                <w:ilvl w:val="0"/>
                <w:numId w:val="1"/>
              </w:numPr>
              <w:spacing w:after="0" w:afterAutospacing="0" w:before="0" w:beforeAutospacing="0" w:line="240" w:lineRule="auto"/>
              <w:ind w:left="720" w:hanging="360"/>
            </w:pPr>
            <w:r w:rsidDel="00000000" w:rsidR="00000000" w:rsidRPr="00000000">
              <w:rPr>
                <w:b w:val="1"/>
                <w:bCs w:val="1"/>
                <w:rtl w:val="0"/>
              </w:rPr>
              <w:t xml:space="preserve">White petrolatum:</w:t>
            </w:r>
            <w:r w:rsidDel="00000000" w:rsidR="00000000" w:rsidRPr="00000000">
              <w:rPr>
                <w:rtl w:val="0"/>
              </w:rPr>
              <w:t xml:space="preserve"> Occlusive; EWG lists low overall hazard for white petrolatum and petrolatum in topical, non-inhalation forms. Widely used as protectant. (</w:t>
            </w:r>
            <w:hyperlink r:id="rId11">
              <w:r w:rsidDel="00000000" w:rsidR="00000000" w:rsidRPr="00000000">
                <w:rPr>
                  <w:color w:val="1155cc"/>
                  <w:u w:val="single"/>
                  <w:rtl w:val="0"/>
                </w:rPr>
                <w:t xml:space="preserve">EWG</w:t>
              </w:r>
            </w:hyperlink>
            <w:r w:rsidDel="00000000" w:rsidR="00000000" w:rsidRPr="00000000">
              <w:rPr>
                <w:rtl w:val="0"/>
              </w:rPr>
              <w:t xml:space="preserve">)</w:t>
              <w:br w:type="textWrapping"/>
            </w:r>
          </w:p>
          <w:p w:rsidR="00000000" w:rsidDel="00000000" w:rsidP="00000000" w:rsidRDefault="00000000" w:rsidRPr="00000000" w14:paraId="00000025">
            <w:pPr>
              <w:numPr>
                <w:ilvl w:val="0"/>
                <w:numId w:val="1"/>
              </w:numPr>
              <w:spacing w:after="0" w:afterAutospacing="0" w:before="0" w:beforeAutospacing="0" w:line="240" w:lineRule="auto"/>
              <w:ind w:left="720" w:hanging="360"/>
            </w:pPr>
            <w:r w:rsidDel="00000000" w:rsidR="00000000" w:rsidRPr="00000000">
              <w:rPr>
                <w:b w:val="1"/>
                <w:bCs w:val="1"/>
                <w:rtl w:val="0"/>
              </w:rPr>
              <w:t xml:space="preserve">Propylene glycol:</w:t>
            </w:r>
            <w:r w:rsidDel="00000000" w:rsidR="00000000" w:rsidRPr="00000000">
              <w:rPr>
                <w:rtl w:val="0"/>
              </w:rPr>
              <w:t xml:space="preserve"> Humectant/solvent; EWG notes associations with irritant/allergic contact dermatitis at low concentrations in some individuals; ACDS Allergen of the Year (2018) corroborates sensitization potential. (</w:t>
            </w:r>
            <w:hyperlink r:id="rId12">
              <w:r w:rsidDel="00000000" w:rsidR="00000000" w:rsidRPr="00000000">
                <w:rPr>
                  <w:color w:val="1155cc"/>
                  <w:u w:val="single"/>
                  <w:rtl w:val="0"/>
                </w:rPr>
                <w:t xml:space="preserve">EWG</w:t>
              </w:r>
            </w:hyperlink>
            <w:r w:rsidDel="00000000" w:rsidR="00000000" w:rsidRPr="00000000">
              <w:rPr>
                <w:rtl w:val="0"/>
              </w:rPr>
              <w:t xml:space="preserve">)</w:t>
              <w:br w:type="textWrapping"/>
            </w:r>
          </w:p>
          <w:p w:rsidR="00000000" w:rsidDel="00000000" w:rsidP="00000000" w:rsidRDefault="00000000" w:rsidRPr="00000000" w14:paraId="00000026">
            <w:pPr>
              <w:numPr>
                <w:ilvl w:val="0"/>
                <w:numId w:val="1"/>
              </w:numPr>
              <w:spacing w:after="0" w:afterAutospacing="0" w:before="0" w:beforeAutospacing="0" w:line="240" w:lineRule="auto"/>
              <w:ind w:left="720" w:hanging="360"/>
            </w:pPr>
            <w:r w:rsidDel="00000000" w:rsidR="00000000" w:rsidRPr="00000000">
              <w:rPr>
                <w:b w:val="1"/>
                <w:bCs w:val="1"/>
                <w:rtl w:val="0"/>
              </w:rPr>
              <w:t xml:space="preserve">Mono- and diglycerides:</w:t>
            </w:r>
            <w:r w:rsidDel="00000000" w:rsidR="00000000" w:rsidRPr="00000000">
              <w:rPr>
                <w:rtl w:val="0"/>
              </w:rPr>
              <w:t xml:space="preserve"> Emulsifiers; limited dermal hazard signals in cosmetic databases. (</w:t>
            </w:r>
            <w:hyperlink r:id="rId13">
              <w:r w:rsidDel="00000000" w:rsidR="00000000" w:rsidRPr="00000000">
                <w:rPr>
                  <w:color w:val="1155cc"/>
                  <w:u w:val="single"/>
                  <w:rtl w:val="0"/>
                </w:rPr>
                <w:t xml:space="preserve">EWG</w:t>
              </w:r>
            </w:hyperlink>
            <w:r w:rsidDel="00000000" w:rsidR="00000000" w:rsidRPr="00000000">
              <w:rPr>
                <w:rtl w:val="0"/>
              </w:rPr>
              <w:t xml:space="preserve">)</w:t>
              <w:br w:type="textWrapping"/>
            </w:r>
          </w:p>
          <w:p w:rsidR="00000000" w:rsidDel="00000000" w:rsidP="00000000" w:rsidRDefault="00000000" w:rsidRPr="00000000" w14:paraId="00000027">
            <w:pPr>
              <w:numPr>
                <w:ilvl w:val="0"/>
                <w:numId w:val="1"/>
              </w:numPr>
              <w:spacing w:after="0" w:afterAutospacing="0" w:before="0" w:beforeAutospacing="0" w:line="240" w:lineRule="auto"/>
              <w:ind w:left="720" w:hanging="360"/>
            </w:pPr>
            <w:r w:rsidDel="00000000" w:rsidR="00000000" w:rsidRPr="00000000">
              <w:rPr>
                <w:b w:val="1"/>
                <w:bCs w:val="1"/>
                <w:rtl w:val="0"/>
              </w:rPr>
              <w:t xml:space="preserve">Paraffin:</w:t>
            </w:r>
            <w:r w:rsidDel="00000000" w:rsidR="00000000" w:rsidRPr="00000000">
              <w:rPr>
                <w:rtl w:val="0"/>
              </w:rPr>
              <w:t xml:space="preserve"> Hydrocarbon wax/emollient; EWG indicates low hazard in topical forms. (</w:t>
            </w:r>
            <w:hyperlink r:id="rId14">
              <w:r w:rsidDel="00000000" w:rsidR="00000000" w:rsidRPr="00000000">
                <w:rPr>
                  <w:color w:val="1155cc"/>
                  <w:u w:val="single"/>
                  <w:rtl w:val="0"/>
                </w:rPr>
                <w:t xml:space="preserve">EWG</w:t>
              </w:r>
            </w:hyperlink>
            <w:r w:rsidDel="00000000" w:rsidR="00000000" w:rsidRPr="00000000">
              <w:rPr>
                <w:rtl w:val="0"/>
              </w:rPr>
              <w:t xml:space="preserve">)</w:t>
              <w:br w:type="textWrapping"/>
            </w:r>
          </w:p>
          <w:p w:rsidR="00000000" w:rsidDel="00000000" w:rsidP="00000000" w:rsidRDefault="00000000" w:rsidRPr="00000000" w14:paraId="00000028">
            <w:pPr>
              <w:numPr>
                <w:ilvl w:val="0"/>
                <w:numId w:val="1"/>
              </w:numPr>
              <w:spacing w:after="0" w:afterAutospacing="0" w:before="0" w:beforeAutospacing="0" w:line="240" w:lineRule="auto"/>
              <w:ind w:left="720" w:hanging="360"/>
            </w:pPr>
            <w:r w:rsidDel="00000000" w:rsidR="00000000" w:rsidRPr="00000000">
              <w:rPr>
                <w:b w:val="1"/>
                <w:bCs w:val="1"/>
                <w:rtl w:val="0"/>
              </w:rPr>
              <w:t xml:space="preserve">Butylated hydroxytoluene (BHT):</w:t>
            </w:r>
            <w:r w:rsidDel="00000000" w:rsidR="00000000" w:rsidRPr="00000000">
              <w:rPr>
                <w:rtl w:val="0"/>
              </w:rPr>
              <w:t xml:space="preserve"> Antioxidant preservative; EWG lists as preservative with ongoing debate; cosmetic-use exposure generally low, though advocacy sources cite potential systemic concerns at high exposures. Patch test reactions are uncommon but reported. (</w:t>
            </w:r>
            <w:hyperlink r:id="rId15">
              <w:r w:rsidDel="00000000" w:rsidR="00000000" w:rsidRPr="00000000">
                <w:rPr>
                  <w:color w:val="1155cc"/>
                  <w:u w:val="single"/>
                  <w:rtl w:val="0"/>
                </w:rPr>
                <w:t xml:space="preserve">EWG</w:t>
              </w:r>
            </w:hyperlink>
            <w:r w:rsidDel="00000000" w:rsidR="00000000" w:rsidRPr="00000000">
              <w:rPr>
                <w:rtl w:val="0"/>
              </w:rPr>
              <w:t xml:space="preserve">)</w:t>
              <w:br w:type="textWrapping"/>
            </w:r>
          </w:p>
          <w:p w:rsidR="00000000" w:rsidDel="00000000" w:rsidP="00000000" w:rsidRDefault="00000000" w:rsidRPr="00000000" w14:paraId="00000029">
            <w:pPr>
              <w:numPr>
                <w:ilvl w:val="0"/>
                <w:numId w:val="1"/>
              </w:numPr>
              <w:spacing w:after="240" w:before="0" w:beforeAutospacing="0" w:line="240" w:lineRule="auto"/>
              <w:ind w:left="720" w:hanging="360"/>
            </w:pPr>
            <w:r w:rsidDel="00000000" w:rsidR="00000000" w:rsidRPr="00000000">
              <w:rPr>
                <w:b w:val="1"/>
                <w:bCs w:val="1"/>
                <w:rtl w:val="0"/>
              </w:rPr>
              <w:t xml:space="preserve">Edetate calcium disodium (calcium disodium EDTA):</w:t>
            </w:r>
            <w:r w:rsidDel="00000000" w:rsidR="00000000" w:rsidRPr="00000000">
              <w:rPr>
                <w:rtl w:val="0"/>
              </w:rPr>
              <w:t xml:space="preserve"> Chelator; EWG notes low concern and not on restricted/unacceptable lists; SkinSafe flags general safety with typical cosmetic use. (</w:t>
            </w:r>
            <w:hyperlink r:id="rId16">
              <w:r w:rsidDel="00000000" w:rsidR="00000000" w:rsidRPr="00000000">
                <w:rPr>
                  <w:color w:val="1155cc"/>
                  <w:u w:val="single"/>
                  <w:rtl w:val="0"/>
                </w:rPr>
                <w:t xml:space="preserve">EWG</w:t>
              </w:r>
            </w:hyperlink>
            <w:r w:rsidDel="00000000" w:rsidR="00000000" w:rsidRPr="00000000">
              <w:rPr>
                <w:rtl w:val="0"/>
              </w:rPr>
              <w:t xml:space="preserve">)</w:t>
              <w:br w:type="textWrapping"/>
            </w:r>
          </w:p>
          <w:p w:rsidR="00000000" w:rsidDel="00000000" w:rsidP="00000000" w:rsidRDefault="00000000" w:rsidRPr="00000000" w14:paraId="0000002A">
            <w:pPr>
              <w:spacing w:after="240" w:before="240" w:line="240" w:lineRule="auto"/>
              <w:rPr>
                <w:b w:val="1"/>
                <w:bCs w:val="1"/>
              </w:rPr>
            </w:pPr>
            <w:r w:rsidDel="00000000" w:rsidR="00000000" w:rsidRPr="00000000">
              <w:rPr>
                <w:b w:val="1"/>
                <w:bCs w:val="1"/>
                <w:rtl w:val="0"/>
              </w:rPr>
              <w:t xml:space="preserve">Special populations</w:t>
            </w:r>
          </w:p>
          <w:p w:rsidR="00000000" w:rsidDel="00000000" w:rsidP="00000000" w:rsidRDefault="00000000" w:rsidRPr="00000000" w14:paraId="0000002B">
            <w:pPr>
              <w:numPr>
                <w:ilvl w:val="0"/>
                <w:numId w:val="4"/>
              </w:numPr>
              <w:spacing w:after="0" w:afterAutospacing="0" w:before="240" w:line="240" w:lineRule="auto"/>
              <w:ind w:left="720" w:hanging="360"/>
            </w:pPr>
            <w:r w:rsidDel="00000000" w:rsidR="00000000" w:rsidRPr="00000000">
              <w:rPr>
                <w:b w:val="1"/>
                <w:bCs w:val="1"/>
                <w:rtl w:val="0"/>
              </w:rPr>
              <w:t xml:space="preserve">Pregnancy/Lactation:</w:t>
            </w:r>
            <w:r w:rsidDel="00000000" w:rsidR="00000000" w:rsidRPr="00000000">
              <w:rPr>
                <w:rtl w:val="0"/>
              </w:rPr>
              <w:t xml:space="preserve"> No adequate human data; animal studies show no adverse developmental effects up to multiples of MRHD; exercise clinical judgment.</w:t>
              <w:br w:type="textWrapping"/>
            </w:r>
          </w:p>
          <w:p w:rsidR="00000000" w:rsidDel="00000000" w:rsidP="00000000" w:rsidRDefault="00000000" w:rsidRPr="00000000" w14:paraId="0000002C">
            <w:pPr>
              <w:numPr>
                <w:ilvl w:val="0"/>
                <w:numId w:val="4"/>
              </w:numPr>
              <w:spacing w:after="240" w:before="0" w:beforeAutospacing="0" w:line="240" w:lineRule="auto"/>
              <w:ind w:left="720" w:hanging="360"/>
            </w:pPr>
            <w:r w:rsidDel="00000000" w:rsidR="00000000" w:rsidRPr="00000000">
              <w:rPr>
                <w:b w:val="1"/>
                <w:bCs w:val="1"/>
                <w:rtl w:val="0"/>
              </w:rPr>
              <w:t xml:space="preserve">Pediatrics:</w:t>
            </w:r>
            <w:r w:rsidDel="00000000" w:rsidR="00000000" w:rsidRPr="00000000">
              <w:rPr>
                <w:rFonts w:ascii="Arial Unicode MS" w:cs="Arial Unicode MS" w:eastAsia="Arial Unicode MS" w:hAnsi="Arial Unicode MS"/>
                <w:rtl w:val="0"/>
              </w:rPr>
              <w:t xml:space="preserve"> Established safety/effectiveness age ≥3 months; PK shows low systemic exposure.</w:t>
              <w:br w:type="textWrapping"/>
            </w:r>
          </w:p>
          <w:p w:rsidR="00000000" w:rsidDel="00000000" w:rsidP="00000000" w:rsidRDefault="00000000" w:rsidRPr="00000000" w14:paraId="000000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240" w:lineRule="auto"/>
              <w:rPr>
                <w:b w:val="1"/>
                <w:bCs w:val="1"/>
                <w:sz w:val="46"/>
                <w:szCs w:val="46"/>
              </w:rPr>
            </w:pPr>
            <w:bookmarkStart w:colFirst="0" w:colLast="0" w:name="_oa4fm228dzwz" w:id="7"/>
            <w:bookmarkEnd w:id="7"/>
            <w:r w:rsidDel="00000000" w:rsidR="00000000" w:rsidRPr="00000000">
              <w:rPr>
                <w:b w:val="1"/>
                <w:bCs w:val="1"/>
                <w:sz w:val="46"/>
                <w:szCs w:val="46"/>
                <w:rtl w:val="0"/>
              </w:rPr>
              <w:t xml:space="preserve">7. FDA and Regulatory Review (by ingredient)</w:t>
            </w:r>
          </w:p>
          <w:p w:rsidR="00000000" w:rsidDel="00000000" w:rsidP="00000000" w:rsidRDefault="00000000" w:rsidRPr="00000000" w14:paraId="0000002F">
            <w:pPr>
              <w:numPr>
                <w:ilvl w:val="0"/>
                <w:numId w:val="13"/>
              </w:numPr>
              <w:spacing w:after="0" w:afterAutospacing="0" w:before="240" w:line="240" w:lineRule="auto"/>
              <w:ind w:left="720" w:hanging="360"/>
            </w:pPr>
            <w:r w:rsidDel="00000000" w:rsidR="00000000" w:rsidRPr="00000000">
              <w:rPr>
                <w:b w:val="1"/>
                <w:bCs w:val="1"/>
                <w:rtl w:val="0"/>
              </w:rPr>
              <w:t xml:space="preserve">Crisaborole (active):</w:t>
            </w:r>
            <w:r w:rsidDel="00000000" w:rsidR="00000000" w:rsidRPr="00000000">
              <w:rPr>
                <w:rtl w:val="0"/>
              </w:rPr>
              <w:t xml:space="preserve"> FDA-approved new molecular entity (2016) for topical AD; no boxed warning or REMS.</w:t>
              <w:br w:type="textWrapping"/>
            </w:r>
          </w:p>
          <w:p w:rsidR="00000000" w:rsidDel="00000000" w:rsidP="00000000" w:rsidRDefault="00000000" w:rsidRPr="00000000" w14:paraId="00000030">
            <w:pPr>
              <w:numPr>
                <w:ilvl w:val="0"/>
                <w:numId w:val="13"/>
              </w:numPr>
              <w:spacing w:after="240" w:before="0" w:beforeAutospacing="0" w:line="240" w:lineRule="auto"/>
              <w:ind w:left="720" w:hanging="360"/>
            </w:pPr>
            <w:r w:rsidDel="00000000" w:rsidR="00000000" w:rsidRPr="00000000">
              <w:rPr>
                <w:b w:val="1"/>
                <w:bCs w:val="1"/>
                <w:rtl w:val="0"/>
              </w:rPr>
              <w:t xml:space="preserve">White petrolatum, paraffin, mono- and diglycerides, propylene glycol, BHT, edetate calcium disodium (excipients):</w:t>
            </w:r>
            <w:r w:rsidDel="00000000" w:rsidR="00000000" w:rsidRPr="00000000">
              <w:rPr>
                <w:rtl w:val="0"/>
              </w:rPr>
              <w:t xml:space="preserve"> Present in FDA’s Inactive Ingredient Database for topical products; considered acceptable at customary concentrations in approved formulations. (</w:t>
            </w:r>
            <w:hyperlink r:id="rId17">
              <w:r w:rsidDel="00000000" w:rsidR="00000000" w:rsidRPr="00000000">
                <w:rPr>
                  <w:color w:val="1155cc"/>
                  <w:u w:val="single"/>
                  <w:rtl w:val="0"/>
                </w:rPr>
                <w:t xml:space="preserve">U.S. Food and Drug Administration</w:t>
              </w:r>
            </w:hyperlink>
            <w:r w:rsidDel="00000000" w:rsidR="00000000" w:rsidRPr="00000000">
              <w:rPr>
                <w:rtl w:val="0"/>
              </w:rPr>
              <w:t xml:space="preserve">)</w:t>
              <w:br w:type="textWrapping"/>
            </w:r>
          </w:p>
          <w:p w:rsidR="00000000" w:rsidDel="00000000" w:rsidP="00000000" w:rsidRDefault="00000000" w:rsidRPr="00000000" w14:paraId="000000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240" w:lineRule="auto"/>
              <w:rPr>
                <w:b w:val="1"/>
                <w:bCs w:val="1"/>
                <w:sz w:val="46"/>
                <w:szCs w:val="46"/>
              </w:rPr>
            </w:pPr>
            <w:bookmarkStart w:colFirst="0" w:colLast="0" w:name="_errq7ebikb7f" w:id="8"/>
            <w:bookmarkEnd w:id="8"/>
            <w:r w:rsidDel="00000000" w:rsidR="00000000" w:rsidRPr="00000000">
              <w:rPr>
                <w:b w:val="1"/>
                <w:bCs w:val="1"/>
                <w:sz w:val="46"/>
                <w:szCs w:val="46"/>
                <w:rtl w:val="0"/>
              </w:rPr>
              <w:t xml:space="preserve">8. Legal/Manufacturer Review</w:t>
            </w:r>
          </w:p>
          <w:p w:rsidR="00000000" w:rsidDel="00000000" w:rsidP="00000000" w:rsidRDefault="00000000" w:rsidRPr="00000000" w14:paraId="00000033">
            <w:pPr>
              <w:numPr>
                <w:ilvl w:val="0"/>
                <w:numId w:val="11"/>
              </w:numPr>
              <w:spacing w:after="0" w:afterAutospacing="0" w:before="240" w:line="240" w:lineRule="auto"/>
              <w:ind w:left="720" w:hanging="360"/>
            </w:pPr>
            <w:r w:rsidDel="00000000" w:rsidR="00000000" w:rsidRPr="00000000">
              <w:rPr>
                <w:b w:val="1"/>
                <w:bCs w:val="1"/>
                <w:rtl w:val="0"/>
              </w:rPr>
              <w:t xml:space="preserve">Label stewardship:</w:t>
            </w:r>
            <w:r w:rsidDel="00000000" w:rsidR="00000000" w:rsidRPr="00000000">
              <w:rPr>
                <w:rtl w:val="0"/>
              </w:rPr>
              <w:t xml:space="preserve"> Latest U.S. HCP and Patient Information revised April 2023; MedWatch details provided.</w:t>
              <w:br w:type="textWrapping"/>
            </w:r>
          </w:p>
          <w:p w:rsidR="00000000" w:rsidDel="00000000" w:rsidP="00000000" w:rsidRDefault="00000000" w:rsidRPr="00000000" w14:paraId="00000034">
            <w:pPr>
              <w:numPr>
                <w:ilvl w:val="0"/>
                <w:numId w:val="11"/>
              </w:numPr>
              <w:spacing w:after="0" w:afterAutospacing="0" w:before="0" w:beforeAutospacing="0" w:line="240" w:lineRule="auto"/>
              <w:ind w:left="720" w:hanging="360"/>
            </w:pPr>
            <w:r w:rsidDel="00000000" w:rsidR="00000000" w:rsidRPr="00000000">
              <w:rPr>
                <w:b w:val="1"/>
                <w:bCs w:val="1"/>
                <w:rtl w:val="0"/>
              </w:rPr>
              <w:t xml:space="preserve">Supply/handling:</w:t>
            </w:r>
            <w:r w:rsidDel="00000000" w:rsidR="00000000" w:rsidRPr="00000000">
              <w:rPr>
                <w:rtl w:val="0"/>
              </w:rPr>
              <w:t xml:space="preserve"> Store at 20–25°C; keep tube tightly closed.</w:t>
              <w:br w:type="textWrapping"/>
            </w:r>
          </w:p>
          <w:p w:rsidR="00000000" w:rsidDel="00000000" w:rsidP="00000000" w:rsidRDefault="00000000" w:rsidRPr="00000000" w14:paraId="00000035">
            <w:pPr>
              <w:numPr>
                <w:ilvl w:val="0"/>
                <w:numId w:val="11"/>
              </w:numPr>
              <w:spacing w:after="240" w:before="0" w:beforeAutospacing="0" w:line="240" w:lineRule="auto"/>
              <w:ind w:left="720" w:hanging="360"/>
            </w:pPr>
            <w:r w:rsidDel="00000000" w:rsidR="00000000" w:rsidRPr="00000000">
              <w:rPr>
                <w:b w:val="1"/>
                <w:bCs w:val="1"/>
                <w:rtl w:val="0"/>
              </w:rPr>
              <w:t xml:space="preserve">Trademarks/branding:</w:t>
            </w:r>
            <w:r w:rsidDel="00000000" w:rsidR="00000000" w:rsidRPr="00000000">
              <w:rPr>
                <w:rtl w:val="0"/>
              </w:rPr>
              <w:t xml:space="preserve"> EUCRISA is a Pfizer prescription product; STAQUIS is the non-U.S. brand name on Pfizer labeling. (</w:t>
            </w:r>
            <w:hyperlink r:id="rId18">
              <w:r w:rsidDel="00000000" w:rsidR="00000000" w:rsidRPr="00000000">
                <w:rPr>
                  <w:color w:val="1155cc"/>
                  <w:u w:val="single"/>
                  <w:rtl w:val="0"/>
                </w:rPr>
                <w:t xml:space="preserve">Pfizer Labeling</w:t>
              </w:r>
            </w:hyperlink>
            <w:r w:rsidDel="00000000" w:rsidR="00000000" w:rsidRPr="00000000">
              <w:rPr>
                <w:rtl w:val="0"/>
              </w:rPr>
              <w:t xml:space="preserve">)</w:t>
              <w:br w:type="textWrapping"/>
            </w:r>
          </w:p>
          <w:p w:rsidR="00000000" w:rsidDel="00000000" w:rsidP="00000000" w:rsidRDefault="00000000" w:rsidRPr="00000000" w14:paraId="0000003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240" w:lineRule="auto"/>
              <w:rPr>
                <w:b w:val="1"/>
                <w:bCs w:val="1"/>
                <w:sz w:val="46"/>
                <w:szCs w:val="46"/>
              </w:rPr>
            </w:pPr>
            <w:bookmarkStart w:colFirst="0" w:colLast="0" w:name="_9krnygxcb62e" w:id="9"/>
            <w:bookmarkEnd w:id="9"/>
            <w:r w:rsidDel="00000000" w:rsidR="00000000" w:rsidRPr="00000000">
              <w:rPr>
                <w:b w:val="1"/>
                <w:bCs w:val="1"/>
                <w:sz w:val="46"/>
                <w:szCs w:val="46"/>
                <w:rtl w:val="0"/>
              </w:rPr>
              <w:t xml:space="preserve">9. Structured Ingredient Table</w:t>
            </w:r>
          </w:p>
          <w:tbl>
            <w:tblPr>
              <w:tblStyle w:val="Table2"/>
              <w:tblW w:w="10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
              <w:gridCol w:w="3170"/>
              <w:gridCol w:w="1490"/>
              <w:gridCol w:w="1385"/>
              <w:gridCol w:w="1385"/>
              <w:gridCol w:w="1760"/>
              <w:tblGridChange w:id="0">
                <w:tblGrid>
                  <w:gridCol w:w="1730"/>
                  <w:gridCol w:w="3170"/>
                  <w:gridCol w:w="1490"/>
                  <w:gridCol w:w="1385"/>
                  <w:gridCol w:w="1385"/>
                  <w:gridCol w:w="17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pPr>
                  <w:r w:rsidDel="00000000" w:rsidR="00000000" w:rsidRPr="00000000">
                    <w:rPr>
                      <w:b w:val="1"/>
                      <w:bCs w:val="1"/>
                      <w:rtl w:val="0"/>
                    </w:rPr>
                    <w:t xml:space="preserve">Function (formulation)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pPr>
                  <w:r w:rsidDel="00000000" w:rsidR="00000000" w:rsidRPr="00000000">
                    <w:rPr>
                      <w:b w:val="1"/>
                      <w:bCs w:val="1"/>
                      <w:rtl w:val="0"/>
                    </w:rPr>
                    <w:t xml:space="preserve">EWG (indicative)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pPr>
                  <w:r w:rsidDel="00000000" w:rsidR="00000000" w:rsidRPr="00000000">
                    <w:rPr>
                      <w:b w:val="1"/>
                      <w:bCs w:val="1"/>
                      <w:rtl w:val="0"/>
                    </w:rPr>
                    <w:t xml:space="preserve">WIMJ (indicative)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pPr>
                  <w:r w:rsidDel="00000000" w:rsidR="00000000" w:rsidRPr="00000000">
                    <w:rPr>
                      <w:b w:val="1"/>
                      <w:bCs w:val="1"/>
                      <w:rtl w:val="0"/>
                    </w:rPr>
                    <w:t xml:space="preserve">SkinSafe (indicative)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pPr>
                  <w:r w:rsidDel="00000000" w:rsidR="00000000" w:rsidRPr="00000000">
                    <w:rPr>
                      <w:b w:val="1"/>
                      <w:bCs w:val="1"/>
                      <w:rtl w:val="0"/>
                    </w:rPr>
                    <w:t xml:space="preserve">FDA status (inactive)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Crisaborole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Active; PDE-4 inhibitor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Not listed as cosmetic ingredient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Active drug; FDA-approved (2016)</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Occlusive/emollient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Low concern in topical use (</w:t>
                  </w:r>
                  <w:hyperlink r:id="rId19">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Extensive use as occlusive; barrier support (editorial) (</w:t>
                  </w:r>
                  <w:hyperlink r:id="rId20">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Generally safe; widely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Listed in IID for topical use (</w:t>
                  </w:r>
                  <w:hyperlink r:id="rId21">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Propylene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Solvent/humectant/penetration 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Sensitizer potential noted (</w:t>
                  </w:r>
                  <w:hyperlink r:id="rId22">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Common cosmetic solvent; potential irritant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Allergen of the Year 2018 context; safety varies by conc. (</w:t>
                  </w:r>
                  <w:hyperlink r:id="rId23">
                    <w:r w:rsidDel="00000000" w:rsidR="00000000" w:rsidRPr="00000000">
                      <w:rPr>
                        <w:color w:val="1155cc"/>
                        <w:u w:val="single"/>
                        <w:rtl w:val="0"/>
                      </w:rPr>
                      <w:t xml:space="preserve">Wikipedia</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Listed in IID for topical use (</w:t>
                  </w:r>
                  <w:hyperlink r:id="rId24">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Mono- &amp; diglycerides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Emulsifiers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Listed; low signal overall (</w:t>
                  </w:r>
                  <w:hyperlink r:id="rId25">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Limited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Generally safe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Listed in IID for topical use (</w:t>
                  </w:r>
                  <w:hyperlink r:id="rId26">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Paraffin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Emollient/wax structurant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Low concern in topical use (</w:t>
                  </w:r>
                  <w:hyperlink r:id="rId27">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Common occlusive in emollients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Generally safe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Listed in IID for topical use (</w:t>
                  </w:r>
                  <w:hyperlink r:id="rId28">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Butylated hydroxytoluene (BHT)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Antioxidant/preservative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Listed; debated systemically; cosmetic use typically low (</w:t>
                  </w:r>
                  <w:hyperlink r:id="rId29">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Present in cosmetics; limited topical risk signals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Ingredient pages describe rare ACD; generally tolerated (</w:t>
                  </w:r>
                  <w:hyperlink r:id="rId30">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Listed in IID for topical use (</w:t>
                  </w:r>
                  <w:hyperlink r:id="rId31">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Edetate calcium disodium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Chelator/stabilizer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Not on restricted list; low concern (</w:t>
                  </w:r>
                  <w:hyperlink r:id="rId32">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Limited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Generally safe (flags “SAFE” categories) (</w:t>
                  </w:r>
                  <w:hyperlink r:id="rId33">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Listed in IID for topical use (</w:t>
                  </w:r>
                  <w:hyperlink r:id="rId34">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bl>
          <w:p w:rsidR="00000000" w:rsidDel="00000000" w:rsidP="00000000" w:rsidRDefault="00000000" w:rsidRPr="00000000" w14:paraId="00000068">
            <w:pPr>
              <w:spacing w:after="240" w:before="240" w:line="240" w:lineRule="auto"/>
              <w:rPr>
                <w:i w:val="1"/>
                <w:iCs w:val="1"/>
              </w:rPr>
            </w:pPr>
            <w:r w:rsidDel="00000000" w:rsidR="00000000" w:rsidRPr="00000000">
              <w:rPr>
                <w:i w:val="1"/>
                <w:iCs w:val="1"/>
                <w:rtl w:val="0"/>
              </w:rPr>
              <w:t xml:space="preserve">Notes: “indicative” reflects current public database entries and narratives rather than a quantitative safety score. Where WIMJ/SkinSafe provide brand- or product-level context, this is summarized as applicable.</w:t>
            </w:r>
          </w:p>
          <w:p w:rsidR="00000000" w:rsidDel="00000000" w:rsidP="00000000" w:rsidRDefault="00000000" w:rsidRPr="00000000" w14:paraId="000000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240" w:lineRule="auto"/>
              <w:rPr>
                <w:b w:val="1"/>
                <w:bCs w:val="1"/>
                <w:sz w:val="46"/>
                <w:szCs w:val="46"/>
              </w:rPr>
            </w:pPr>
            <w:bookmarkStart w:colFirst="0" w:colLast="0" w:name="_qhtz7btr6xgy" w:id="10"/>
            <w:bookmarkEnd w:id="10"/>
            <w:r w:rsidDel="00000000" w:rsidR="00000000" w:rsidRPr="00000000">
              <w:rPr>
                <w:b w:val="1"/>
                <w:bCs w:val="1"/>
                <w:sz w:val="46"/>
                <w:szCs w:val="46"/>
                <w:rtl w:val="0"/>
              </w:rPr>
              <w:t xml:space="preserve">10. References (plain-text URLs)</w:t>
            </w:r>
          </w:p>
          <w:p w:rsidR="00000000" w:rsidDel="00000000" w:rsidP="00000000" w:rsidRDefault="00000000" w:rsidRPr="00000000" w14:paraId="0000006B">
            <w:pPr>
              <w:numPr>
                <w:ilvl w:val="0"/>
                <w:numId w:val="5"/>
              </w:numPr>
              <w:spacing w:after="0" w:afterAutospacing="0" w:before="240" w:line="240" w:lineRule="auto"/>
              <w:ind w:left="720" w:hanging="360"/>
            </w:pPr>
            <w:hyperlink r:id="rId35">
              <w:r w:rsidDel="00000000" w:rsidR="00000000" w:rsidRPr="00000000">
                <w:rPr>
                  <w:color w:val="1155cc"/>
                  <w:u w:val="single"/>
                  <w:rtl w:val="0"/>
                </w:rPr>
                <w:t xml:space="preserve">https://labeling.pfizer.com/showlabeling.aspx?id=5331</w:t>
                <w:br w:type="textWrapping"/>
              </w:r>
            </w:hyperlink>
            <w:r w:rsidDel="00000000" w:rsidR="00000000" w:rsidRPr="00000000">
              <w:rPr>
                <w:rtl w:val="0"/>
              </w:rPr>
            </w:r>
          </w:p>
          <w:p w:rsidR="00000000" w:rsidDel="00000000" w:rsidP="00000000" w:rsidRDefault="00000000" w:rsidRPr="00000000" w14:paraId="0000006C">
            <w:pPr>
              <w:numPr>
                <w:ilvl w:val="0"/>
                <w:numId w:val="5"/>
              </w:numPr>
              <w:spacing w:after="0" w:afterAutospacing="0" w:before="0" w:beforeAutospacing="0" w:line="240" w:lineRule="auto"/>
              <w:ind w:left="720" w:hanging="360"/>
            </w:pPr>
            <w:hyperlink r:id="rId36">
              <w:r w:rsidDel="00000000" w:rsidR="00000000" w:rsidRPr="00000000">
                <w:rPr>
                  <w:color w:val="1155cc"/>
                  <w:u w:val="single"/>
                  <w:rtl w:val="0"/>
                </w:rPr>
                <w:t xml:space="preserve">https://pmc.ncbi.nlm.nih.gov/articles/PMC6764931/</w:t>
                <w:br w:type="textWrapping"/>
              </w:r>
            </w:hyperlink>
            <w:r w:rsidDel="00000000" w:rsidR="00000000" w:rsidRPr="00000000">
              <w:rPr>
                <w:rtl w:val="0"/>
              </w:rPr>
            </w:r>
          </w:p>
          <w:p w:rsidR="00000000" w:rsidDel="00000000" w:rsidP="00000000" w:rsidRDefault="00000000" w:rsidRPr="00000000" w14:paraId="0000006D">
            <w:pPr>
              <w:numPr>
                <w:ilvl w:val="0"/>
                <w:numId w:val="5"/>
              </w:numPr>
              <w:spacing w:after="0" w:afterAutospacing="0" w:before="0" w:beforeAutospacing="0" w:line="240" w:lineRule="auto"/>
              <w:ind w:left="720" w:hanging="360"/>
            </w:pPr>
            <w:hyperlink r:id="rId37">
              <w:r w:rsidDel="00000000" w:rsidR="00000000" w:rsidRPr="00000000">
                <w:rPr>
                  <w:color w:val="1155cc"/>
                  <w:u w:val="single"/>
                  <w:rtl w:val="0"/>
                </w:rPr>
                <w:t xml:space="preserve">https://pubmed.ncbi.nlm.nih.gov/31264114/</w:t>
                <w:br w:type="textWrapping"/>
              </w:r>
            </w:hyperlink>
            <w:r w:rsidDel="00000000" w:rsidR="00000000" w:rsidRPr="00000000">
              <w:rPr>
                <w:rtl w:val="0"/>
              </w:rPr>
            </w:r>
          </w:p>
          <w:p w:rsidR="00000000" w:rsidDel="00000000" w:rsidP="00000000" w:rsidRDefault="00000000" w:rsidRPr="00000000" w14:paraId="0000006E">
            <w:pPr>
              <w:numPr>
                <w:ilvl w:val="0"/>
                <w:numId w:val="5"/>
              </w:numPr>
              <w:spacing w:after="0" w:afterAutospacing="0" w:before="0" w:beforeAutospacing="0" w:line="240" w:lineRule="auto"/>
              <w:ind w:left="720" w:hanging="360"/>
            </w:pPr>
            <w:hyperlink r:id="rId38">
              <w:r w:rsidDel="00000000" w:rsidR="00000000" w:rsidRPr="00000000">
                <w:rPr>
                  <w:color w:val="1155cc"/>
                  <w:u w:val="single"/>
                  <w:rtl w:val="0"/>
                </w:rPr>
                <w:t xml:space="preserve">https://labeling.pfizer.com/ShowLabeling.aspx?id=17372</w:t>
                <w:br w:type="textWrapping"/>
              </w:r>
            </w:hyperlink>
            <w:r w:rsidDel="00000000" w:rsidR="00000000" w:rsidRPr="00000000">
              <w:rPr>
                <w:rtl w:val="0"/>
              </w:rPr>
            </w:r>
          </w:p>
          <w:p w:rsidR="00000000" w:rsidDel="00000000" w:rsidP="00000000" w:rsidRDefault="00000000" w:rsidRPr="00000000" w14:paraId="0000006F">
            <w:pPr>
              <w:numPr>
                <w:ilvl w:val="0"/>
                <w:numId w:val="5"/>
              </w:numPr>
              <w:spacing w:after="0" w:afterAutospacing="0" w:before="0" w:beforeAutospacing="0" w:line="240" w:lineRule="auto"/>
              <w:ind w:left="720" w:hanging="360"/>
            </w:pPr>
            <w:hyperlink r:id="rId39">
              <w:r w:rsidDel="00000000" w:rsidR="00000000" w:rsidRPr="00000000">
                <w:rPr>
                  <w:color w:val="1155cc"/>
                  <w:u w:val="single"/>
                  <w:rtl w:val="0"/>
                </w:rPr>
                <w:t xml:space="preserve">https://www.fda.gov/drugs/drug-approvals-and-databases/inactive-ingredients-database-download</w:t>
                <w:br w:type="textWrapping"/>
              </w:r>
            </w:hyperlink>
            <w:r w:rsidDel="00000000" w:rsidR="00000000" w:rsidRPr="00000000">
              <w:rPr>
                <w:rtl w:val="0"/>
              </w:rPr>
            </w:r>
          </w:p>
          <w:p w:rsidR="00000000" w:rsidDel="00000000" w:rsidP="00000000" w:rsidRDefault="00000000" w:rsidRPr="00000000" w14:paraId="00000070">
            <w:pPr>
              <w:numPr>
                <w:ilvl w:val="0"/>
                <w:numId w:val="5"/>
              </w:numPr>
              <w:spacing w:after="0" w:afterAutospacing="0" w:before="0" w:beforeAutospacing="0" w:line="240" w:lineRule="auto"/>
              <w:ind w:left="720" w:hanging="360"/>
            </w:pPr>
            <w:hyperlink r:id="rId40">
              <w:r w:rsidDel="00000000" w:rsidR="00000000" w:rsidRPr="00000000">
                <w:rPr>
                  <w:color w:val="1155cc"/>
                  <w:u w:val="single"/>
                  <w:rtl w:val="0"/>
                </w:rPr>
                <w:t xml:space="preserve">https://www.ewg.org/skindeep/ingredients/706976-WHITE_PETROLATUM/</w:t>
                <w:br w:type="textWrapping"/>
              </w:r>
            </w:hyperlink>
            <w:r w:rsidDel="00000000" w:rsidR="00000000" w:rsidRPr="00000000">
              <w:rPr>
                <w:rtl w:val="0"/>
              </w:rPr>
            </w:r>
          </w:p>
          <w:p w:rsidR="00000000" w:rsidDel="00000000" w:rsidP="00000000" w:rsidRDefault="00000000" w:rsidRPr="00000000" w14:paraId="00000071">
            <w:pPr>
              <w:numPr>
                <w:ilvl w:val="0"/>
                <w:numId w:val="5"/>
              </w:numPr>
              <w:spacing w:after="0" w:afterAutospacing="0" w:before="0" w:beforeAutospacing="0" w:line="240" w:lineRule="auto"/>
              <w:ind w:left="720" w:hanging="360"/>
            </w:pPr>
            <w:hyperlink r:id="rId41">
              <w:r w:rsidDel="00000000" w:rsidR="00000000" w:rsidRPr="00000000">
                <w:rPr>
                  <w:color w:val="1155cc"/>
                  <w:u w:val="single"/>
                  <w:rtl w:val="0"/>
                </w:rPr>
                <w:t xml:space="preserve">https://www.ewg.org/skindeep/ingredients/705315-PROPYLENE_GLYCOL/</w:t>
                <w:br w:type="textWrapping"/>
              </w:r>
            </w:hyperlink>
            <w:r w:rsidDel="00000000" w:rsidR="00000000" w:rsidRPr="00000000">
              <w:rPr>
                <w:rtl w:val="0"/>
              </w:rPr>
            </w:r>
          </w:p>
          <w:p w:rsidR="00000000" w:rsidDel="00000000" w:rsidP="00000000" w:rsidRDefault="00000000" w:rsidRPr="00000000" w14:paraId="00000072">
            <w:pPr>
              <w:numPr>
                <w:ilvl w:val="0"/>
                <w:numId w:val="5"/>
              </w:numPr>
              <w:spacing w:after="0" w:afterAutospacing="0" w:before="0" w:beforeAutospacing="0" w:line="240" w:lineRule="auto"/>
              <w:ind w:left="720" w:hanging="360"/>
            </w:pPr>
            <w:hyperlink r:id="rId42">
              <w:r w:rsidDel="00000000" w:rsidR="00000000" w:rsidRPr="00000000">
                <w:rPr>
                  <w:color w:val="1155cc"/>
                  <w:u w:val="single"/>
                  <w:rtl w:val="0"/>
                </w:rPr>
                <w:t xml:space="preserve">https://www.ewg.org/skindeep/ingredients/725726-MONO_AND_DIGLYCERIDES/</w:t>
                <w:br w:type="textWrapping"/>
              </w:r>
            </w:hyperlink>
            <w:r w:rsidDel="00000000" w:rsidR="00000000" w:rsidRPr="00000000">
              <w:rPr>
                <w:rtl w:val="0"/>
              </w:rPr>
            </w:r>
          </w:p>
          <w:p w:rsidR="00000000" w:rsidDel="00000000" w:rsidP="00000000" w:rsidRDefault="00000000" w:rsidRPr="00000000" w14:paraId="00000073">
            <w:pPr>
              <w:numPr>
                <w:ilvl w:val="0"/>
                <w:numId w:val="5"/>
              </w:numPr>
              <w:spacing w:after="0" w:afterAutospacing="0" w:before="0" w:beforeAutospacing="0" w:line="240" w:lineRule="auto"/>
              <w:ind w:left="720" w:hanging="360"/>
            </w:pPr>
            <w:hyperlink r:id="rId43">
              <w:r w:rsidDel="00000000" w:rsidR="00000000" w:rsidRPr="00000000">
                <w:rPr>
                  <w:color w:val="1155cc"/>
                  <w:u w:val="single"/>
                  <w:rtl w:val="0"/>
                </w:rPr>
                <w:t xml:space="preserve">https://www.ewg.org/skindeep/ingredients/704453-PARAFFIN/</w:t>
                <w:br w:type="textWrapping"/>
              </w:r>
            </w:hyperlink>
            <w:r w:rsidDel="00000000" w:rsidR="00000000" w:rsidRPr="00000000">
              <w:rPr>
                <w:rtl w:val="0"/>
              </w:rPr>
            </w:r>
          </w:p>
          <w:p w:rsidR="00000000" w:rsidDel="00000000" w:rsidP="00000000" w:rsidRDefault="00000000" w:rsidRPr="00000000" w14:paraId="00000074">
            <w:pPr>
              <w:numPr>
                <w:ilvl w:val="0"/>
                <w:numId w:val="5"/>
              </w:numPr>
              <w:spacing w:after="0" w:afterAutospacing="0" w:before="0" w:beforeAutospacing="0" w:line="240" w:lineRule="auto"/>
              <w:ind w:left="720" w:hanging="360"/>
            </w:pPr>
            <w:hyperlink r:id="rId44">
              <w:r w:rsidDel="00000000" w:rsidR="00000000" w:rsidRPr="00000000">
                <w:rPr>
                  <w:color w:val="1155cc"/>
                  <w:u w:val="single"/>
                  <w:rtl w:val="0"/>
                </w:rPr>
                <w:t xml:space="preserve">https://www.ewg.org/skindeep/ingredients/700741-BHT/</w:t>
                <w:br w:type="textWrapping"/>
              </w:r>
            </w:hyperlink>
            <w:r w:rsidDel="00000000" w:rsidR="00000000" w:rsidRPr="00000000">
              <w:rPr>
                <w:rtl w:val="0"/>
              </w:rPr>
            </w:r>
          </w:p>
          <w:p w:rsidR="00000000" w:rsidDel="00000000" w:rsidP="00000000" w:rsidRDefault="00000000" w:rsidRPr="00000000" w14:paraId="00000075">
            <w:pPr>
              <w:numPr>
                <w:ilvl w:val="0"/>
                <w:numId w:val="5"/>
              </w:numPr>
              <w:spacing w:after="0" w:afterAutospacing="0" w:before="0" w:beforeAutospacing="0" w:line="240" w:lineRule="auto"/>
              <w:ind w:left="720" w:hanging="360"/>
            </w:pPr>
            <w:hyperlink r:id="rId45">
              <w:r w:rsidDel="00000000" w:rsidR="00000000" w:rsidRPr="00000000">
                <w:rPr>
                  <w:color w:val="1155cc"/>
                  <w:u w:val="single"/>
                  <w:rtl w:val="0"/>
                </w:rPr>
                <w:t xml:space="preserve">https://www.skinsafeproducts.com/ingredients/butylated-hydroxytoluene-bht</w:t>
                <w:br w:type="textWrapping"/>
              </w:r>
            </w:hyperlink>
            <w:r w:rsidDel="00000000" w:rsidR="00000000" w:rsidRPr="00000000">
              <w:rPr>
                <w:rtl w:val="0"/>
              </w:rPr>
            </w:r>
          </w:p>
          <w:p w:rsidR="00000000" w:rsidDel="00000000" w:rsidP="00000000" w:rsidRDefault="00000000" w:rsidRPr="00000000" w14:paraId="00000076">
            <w:pPr>
              <w:numPr>
                <w:ilvl w:val="0"/>
                <w:numId w:val="5"/>
              </w:numPr>
              <w:spacing w:after="0" w:afterAutospacing="0" w:before="0" w:beforeAutospacing="0" w:line="240" w:lineRule="auto"/>
              <w:ind w:left="720" w:hanging="360"/>
            </w:pPr>
            <w:hyperlink r:id="rId46">
              <w:r w:rsidDel="00000000" w:rsidR="00000000" w:rsidRPr="00000000">
                <w:rPr>
                  <w:color w:val="1155cc"/>
                  <w:u w:val="single"/>
                  <w:rtl w:val="0"/>
                </w:rPr>
                <w:t xml:space="preserve">https://www.skinsafeproducts.com/ingredients/edetate-calcium-disodium</w:t>
                <w:br w:type="textWrapping"/>
              </w:r>
            </w:hyperlink>
            <w:r w:rsidDel="00000000" w:rsidR="00000000" w:rsidRPr="00000000">
              <w:rPr>
                <w:rtl w:val="0"/>
              </w:rPr>
            </w:r>
          </w:p>
          <w:p w:rsidR="00000000" w:rsidDel="00000000" w:rsidP="00000000" w:rsidRDefault="00000000" w:rsidRPr="00000000" w14:paraId="00000077">
            <w:pPr>
              <w:numPr>
                <w:ilvl w:val="0"/>
                <w:numId w:val="5"/>
              </w:numPr>
              <w:spacing w:after="0" w:afterAutospacing="0" w:before="0" w:beforeAutospacing="0" w:line="240" w:lineRule="auto"/>
              <w:ind w:left="720" w:hanging="360"/>
            </w:pPr>
            <w:hyperlink r:id="rId47">
              <w:r w:rsidDel="00000000" w:rsidR="00000000" w:rsidRPr="00000000">
                <w:rPr>
                  <w:color w:val="1155cc"/>
                  <w:u w:val="single"/>
                  <w:rtl w:val="0"/>
                </w:rPr>
                <w:t xml:space="preserve">https://whatsinmyjar.com/skin-guide/is-petrolatum-in-skincare-bad/</w:t>
                <w:br w:type="textWrapping"/>
              </w:r>
            </w:hyperlink>
            <w:r w:rsidDel="00000000" w:rsidR="00000000" w:rsidRPr="00000000">
              <w:rPr>
                <w:rtl w:val="0"/>
              </w:rPr>
            </w:r>
          </w:p>
          <w:p w:rsidR="00000000" w:rsidDel="00000000" w:rsidP="00000000" w:rsidRDefault="00000000" w:rsidRPr="00000000" w14:paraId="00000078">
            <w:pPr>
              <w:numPr>
                <w:ilvl w:val="0"/>
                <w:numId w:val="5"/>
              </w:numPr>
              <w:spacing w:after="0" w:afterAutospacing="0" w:before="0" w:beforeAutospacing="0" w:line="240" w:lineRule="auto"/>
              <w:ind w:left="720" w:hanging="360"/>
            </w:pPr>
            <w:hyperlink r:id="rId48">
              <w:r w:rsidDel="00000000" w:rsidR="00000000" w:rsidRPr="00000000">
                <w:rPr>
                  <w:color w:val="1155cc"/>
                  <w:u w:val="single"/>
                  <w:rtl w:val="0"/>
                </w:rPr>
                <w:t xml:space="preserve">https://jddonline.com/articles/crisaborole-topical-ointment-2-in-adults-with-atopic-dermatitis-a-phase-2a-vehicle-controlled-proof-S1545961615P1108X</w:t>
                <w:br w:type="textWrapping"/>
              </w:r>
            </w:hyperlink>
            <w:r w:rsidDel="00000000" w:rsidR="00000000" w:rsidRPr="00000000">
              <w:rPr>
                <w:rtl w:val="0"/>
              </w:rPr>
            </w:r>
          </w:p>
          <w:p w:rsidR="00000000" w:rsidDel="00000000" w:rsidP="00000000" w:rsidRDefault="00000000" w:rsidRPr="00000000" w14:paraId="00000079">
            <w:pPr>
              <w:numPr>
                <w:ilvl w:val="0"/>
                <w:numId w:val="5"/>
              </w:numPr>
              <w:spacing w:after="240" w:before="0" w:beforeAutospacing="0" w:line="240" w:lineRule="auto"/>
              <w:ind w:left="720" w:hanging="360"/>
            </w:pPr>
            <w:hyperlink r:id="rId49">
              <w:r w:rsidDel="00000000" w:rsidR="00000000" w:rsidRPr="00000000">
                <w:rPr>
                  <w:color w:val="1155cc"/>
                  <w:u w:val="single"/>
                  <w:rtl w:val="0"/>
                </w:rPr>
                <w:t xml:space="preserve">https://pmc.ncbi.nlm.nih.gov/articles/PMC10524630/</w:t>
                <w:br w:type="textWrapping"/>
              </w:r>
            </w:hyperlink>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A">
            <w:pPr>
              <w:pStyle w:val="Heading2"/>
              <w:spacing w:after="240" w:lineRule="auto"/>
              <w:rPr/>
            </w:pPr>
            <w:bookmarkStart w:colFirst="0" w:colLast="0" w:name="_qjr9bmbzp9w9" w:id="11"/>
            <w:bookmarkEnd w:id="11"/>
            <w:r w:rsidDel="00000000" w:rsidR="00000000" w:rsidRPr="00000000">
              <w:rPr>
                <w:rtl w:val="0"/>
              </w:rPr>
              <w:t xml:space="preserve">Expanded research from extended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pPr>
            <w:r w:rsidDel="00000000" w:rsidR="00000000" w:rsidRPr="00000000">
              <w:rPr>
                <w:rtl w:val="0"/>
              </w:rPr>
              <w:t xml:space="preserve">Below are additions and corrections only. Each item reflects new or expanded evidence from reputable sources beyond the Eucrisa prospectus. Plain-text URLs are provided at the end.</w:t>
            </w:r>
          </w:p>
          <w:p w:rsidR="00000000" w:rsidDel="00000000" w:rsidP="00000000" w:rsidRDefault="00000000" w:rsidRPr="00000000" w14:paraId="0000007C">
            <w:pPr>
              <w:numPr>
                <w:ilvl w:val="0"/>
                <w:numId w:val="3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Product Information</w:t>
              <w:br w:type="textWrapping"/>
              <w:t xml:space="preserve"> • No new U.S. indication beyond mild to moderate atopic dermatitis in patients ≥3 months; April 2023 label confirms this and adds step-down language (“consider reducing to once daily after clinical effect”). (</w:t>
            </w:r>
            <w:hyperlink r:id="rId50">
              <w:r w:rsidDel="00000000" w:rsidR="00000000" w:rsidRPr="00000000">
                <w:rPr>
                  <w:color w:val="1155cc"/>
                  <w:u w:val="single"/>
                  <w:rtl w:val="0"/>
                </w:rPr>
                <w:t xml:space="preserve">Pfizer Medical Information</w:t>
              </w:r>
            </w:hyperlink>
            <w:r w:rsidDel="00000000" w:rsidR="00000000" w:rsidRPr="00000000">
              <w:rPr>
                <w:rtl w:val="0"/>
              </w:rPr>
              <w:t xml:space="preserve">)</w:t>
              <w:br w:type="textWrapping"/>
              <w:t xml:space="preserve"> • European status materially changed: the EU marketing authorisation for crisaborole (Staquis) was withdrawn on January 31, 2022. This impacts international regulatory availability, not U.S. use. (</w:t>
            </w:r>
            <w:hyperlink r:id="rId51">
              <w:r w:rsidDel="00000000" w:rsidR="00000000" w:rsidRPr="00000000">
                <w:rPr>
                  <w:color w:val="1155cc"/>
                  <w:u w:val="single"/>
                  <w:rtl w:val="0"/>
                </w:rPr>
                <w:t xml:space="preserve">European Medicines Agency (EMA)</w:t>
              </w:r>
            </w:hyperlink>
            <w:r w:rsidDel="00000000" w:rsidR="00000000" w:rsidRPr="00000000">
              <w:rPr>
                <w:rtl w:val="0"/>
              </w:rPr>
              <w:t xml:space="preserve">)</w:t>
              <w:br w:type="textWrapping"/>
            </w:r>
          </w:p>
          <w:p w:rsidR="00000000" w:rsidDel="00000000" w:rsidP="00000000" w:rsidRDefault="00000000" w:rsidRPr="00000000" w14:paraId="0000007D">
            <w:pPr>
              <w:numPr>
                <w:ilvl w:val="0"/>
                <w:numId w:val="30"/>
              </w:numPr>
              <w:spacing w:after="0" w:afterAutospacing="0" w:before="0" w:beforeAutospacing="0" w:line="240" w:lineRule="auto"/>
              <w:ind w:left="720" w:hanging="360"/>
            </w:pPr>
            <w:r w:rsidDel="00000000" w:rsidR="00000000" w:rsidRPr="00000000">
              <w:rPr>
                <w:rtl w:val="0"/>
              </w:rPr>
              <w:t xml:space="preserve">Market Data</w:t>
              <w:br w:type="textWrapping"/>
              <w:t xml:space="preserve"> • European withdrawal (above) alters market footprint and access assumptions outside the U.S. (</w:t>
            </w:r>
            <w:hyperlink r:id="rId52">
              <w:r w:rsidDel="00000000" w:rsidR="00000000" w:rsidRPr="00000000">
                <w:rPr>
                  <w:color w:val="1155cc"/>
                  <w:u w:val="single"/>
                  <w:rtl w:val="0"/>
                </w:rPr>
                <w:t xml:space="preserve">European Medicines Agency (EMA)</w:t>
              </w:r>
            </w:hyperlink>
            <w:r w:rsidDel="00000000" w:rsidR="00000000" w:rsidRPr="00000000">
              <w:rPr>
                <w:rtl w:val="0"/>
              </w:rPr>
              <w:t xml:space="preserve">)</w:t>
              <w:br w:type="textWrapping"/>
            </w:r>
          </w:p>
          <w:p w:rsidR="00000000" w:rsidDel="00000000" w:rsidP="00000000" w:rsidRDefault="00000000" w:rsidRPr="00000000" w14:paraId="0000007E">
            <w:pPr>
              <w:numPr>
                <w:ilvl w:val="0"/>
                <w:numId w:val="30"/>
              </w:numPr>
              <w:spacing w:after="0" w:afterAutospacing="0" w:before="0" w:beforeAutospacing="0" w:line="240" w:lineRule="auto"/>
              <w:ind w:left="720" w:hanging="360"/>
            </w:pPr>
            <w:r w:rsidDel="00000000" w:rsidR="00000000" w:rsidRPr="00000000">
              <w:rPr>
                <w:rtl w:val="0"/>
              </w:rPr>
              <w:t xml:space="preserve">Usage</w:t>
              <w:br w:type="textWrapping"/>
              <w:t xml:space="preserve"> • Infant data supporting use from 3 to &lt;24 months are now published (Phase IV CrisADe CARE 1). Tolerability acceptable; systemic exposures similar to older patients. This aligns with the current U.S. label age range and provides additional clinical context for very young children. (</w:t>
            </w:r>
            <w:hyperlink r:id="rId53">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07F">
            <w:pPr>
              <w:numPr>
                <w:ilvl w:val="0"/>
                <w:numId w:val="30"/>
              </w:numPr>
              <w:spacing w:after="0" w:afterAutospacing="0" w:before="0" w:beforeAutospacing="0" w:line="240" w:lineRule="auto"/>
              <w:ind w:left="720" w:hanging="360"/>
            </w:pPr>
            <w:r w:rsidDel="00000000" w:rsidR="00000000" w:rsidRPr="00000000">
              <w:rPr>
                <w:rtl w:val="0"/>
              </w:rPr>
              <w:t xml:space="preserve">Full Ingredient List (Active &amp; Inactive)</w:t>
              <w:br w:type="textWrapping"/>
              <w:t xml:space="preserve"> • No change to the U.S. ingredient list, but an external guideline notes the U.S. Eucrisa formulation contains approximately 0.1% butylated hydroxytoluene (BHT) as an antioxidant, which is not concentration-specified in the label. This may be relevant for highly sensitive users. (</w:t>
            </w:r>
            <w:hyperlink r:id="rId54">
              <w:r w:rsidDel="00000000" w:rsidR="00000000" w:rsidRPr="00000000">
                <w:rPr>
                  <w:color w:val="1155cc"/>
                  <w:u w:val="single"/>
                  <w:rtl w:val="0"/>
                </w:rPr>
                <w:t xml:space="preserve">allergyparameters.org</w:t>
              </w:r>
            </w:hyperlink>
            <w:r w:rsidDel="00000000" w:rsidR="00000000" w:rsidRPr="00000000">
              <w:rPr>
                <w:rtl w:val="0"/>
              </w:rPr>
              <w:t xml:space="preserve">)</w:t>
              <w:br w:type="textWrapping"/>
            </w:r>
          </w:p>
          <w:p w:rsidR="00000000" w:rsidDel="00000000" w:rsidP="00000000" w:rsidRDefault="00000000" w:rsidRPr="00000000" w14:paraId="00000080">
            <w:pPr>
              <w:numPr>
                <w:ilvl w:val="0"/>
                <w:numId w:val="30"/>
              </w:numPr>
              <w:spacing w:after="0" w:afterAutospacing="0" w:before="0" w:beforeAutospacing="0" w:line="240" w:lineRule="auto"/>
              <w:ind w:left="720" w:hanging="360"/>
            </w:pPr>
            <w:r w:rsidDel="00000000" w:rsidR="00000000" w:rsidRPr="00000000">
              <w:rPr>
                <w:rtl w:val="0"/>
              </w:rPr>
              <w:t xml:space="preserve">Efficacy (with a focus on Black skin/hair)</w:t>
              <w:br w:type="textWrapping"/>
              <w:t xml:space="preserve"> • A pooled post hoc analysis across the pivotal trials reports consistent efficacy by race/ethnicity. At Day 29, ISGA success improved versus vehicle in white (33.5% vs 22.3%) and nonwhite groups (30.0% vs 21.3%); similar benefits observed in Hispanic/Latino and non-Hispanic cohorts. This strengthens confidence in applicability to patients with richly pigmented skin, though representation remains less than population prevalence. (</w:t>
            </w:r>
            <w:hyperlink r:id="rId55">
              <w:r w:rsidDel="00000000" w:rsidR="00000000" w:rsidRPr="00000000">
                <w:rPr>
                  <w:color w:val="1155cc"/>
                  <w:u w:val="single"/>
                  <w:rtl w:val="0"/>
                </w:rPr>
                <w:t xml:space="preserve">PubMed</w:t>
              </w:r>
            </w:hyperlink>
            <w:r w:rsidDel="00000000" w:rsidR="00000000" w:rsidRPr="00000000">
              <w:rPr>
                <w:rtl w:val="0"/>
              </w:rPr>
              <w:t xml:space="preserve">)</w:t>
              <w:br w:type="textWrapping"/>
              <w:t xml:space="preserve"> • Additional real-world and long-term analyses support sustained effectiveness and tolerability with extended or continuous use, contributing practical evidence for maintenance strategies. (</w:t>
            </w:r>
            <w:hyperlink r:id="rId56">
              <w:r w:rsidDel="00000000" w:rsidR="00000000" w:rsidRPr="00000000">
                <w:rPr>
                  <w:color w:val="1155cc"/>
                  <w:u w:val="single"/>
                  <w:rtl w:val="0"/>
                </w:rPr>
                <w:t xml:space="preserve">PMC</w:t>
              </w:r>
            </w:hyperlink>
            <w:r w:rsidDel="00000000" w:rsidR="00000000" w:rsidRPr="00000000">
              <w:rPr>
                <w:rtl w:val="0"/>
              </w:rPr>
              <w:t xml:space="preserve">)</w:t>
              <w:br w:type="textWrapping"/>
            </w:r>
          </w:p>
          <w:p w:rsidR="00000000" w:rsidDel="00000000" w:rsidP="00000000" w:rsidRDefault="00000000" w:rsidRPr="00000000" w14:paraId="00000081">
            <w:pPr>
              <w:numPr>
                <w:ilvl w:val="0"/>
                <w:numId w:val="30"/>
              </w:numPr>
              <w:spacing w:after="0" w:afterAutospacing="0" w:before="0" w:beforeAutospacing="0" w:line="240" w:lineRule="auto"/>
              <w:ind w:left="720" w:hanging="360"/>
            </w:pPr>
            <w:r w:rsidDel="00000000" w:rsidR="00000000" w:rsidRPr="00000000">
              <w:rPr>
                <w:rtl w:val="0"/>
              </w:rPr>
              <w:t xml:space="preserve">Safety Profile (database checks on each ingredient)</w:t>
              <w:br w:type="textWrapping"/>
              <w:t xml:space="preserve"> • Hypersensitivity/contact urticaria is now repeatedly emphasized across independent sources consistent with the label; clinicians should discontinue on signs of severe pruritus, swelling, erythema locally or distantly. (</w:t>
            </w:r>
            <w:hyperlink r:id="rId57">
              <w:r w:rsidDel="00000000" w:rsidR="00000000" w:rsidRPr="00000000">
                <w:rPr>
                  <w:color w:val="1155cc"/>
                  <w:u w:val="single"/>
                  <w:rtl w:val="0"/>
                </w:rPr>
                <w:t xml:space="preserve">U.S. Food and Drug Administration</w:t>
              </w:r>
            </w:hyperlink>
            <w:r w:rsidDel="00000000" w:rsidR="00000000" w:rsidRPr="00000000">
              <w:rPr>
                <w:rtl w:val="0"/>
              </w:rPr>
              <w:t xml:space="preserve">)</w:t>
              <w:br w:type="textWrapping"/>
              <w:t xml:space="preserve"> • Allergic contact dermatitis specifically to crisaborole has multiple peer-reviewed case reports, including pediatric presentation; rare but documented. This refines risk counseling when worsening dermatitis occurs after initiation. (</w:t>
            </w:r>
            <w:hyperlink r:id="rId58">
              <w:r w:rsidDel="00000000" w:rsidR="00000000" w:rsidRPr="00000000">
                <w:rPr>
                  <w:color w:val="1155cc"/>
                  <w:u w:val="single"/>
                  <w:rtl w:val="0"/>
                </w:rPr>
                <w:t xml:space="preserve">PubMed</w:t>
              </w:r>
            </w:hyperlink>
            <w:r w:rsidDel="00000000" w:rsidR="00000000" w:rsidRPr="00000000">
              <w:rPr>
                <w:rtl w:val="0"/>
              </w:rPr>
              <w:t xml:space="preserve">)</w:t>
              <w:br w:type="textWrapping"/>
              <w:t xml:space="preserve"> • Propylene glycol sensitization prevalence in patch-tested populations remains low but non-zero, and increases with test concentration, informing suspicion for excipient allergy in recalcitrant irritation. (</w:t>
            </w:r>
            <w:hyperlink r:id="rId59">
              <w:r w:rsidDel="00000000" w:rsidR="00000000" w:rsidRPr="00000000">
                <w:rPr>
                  <w:color w:val="1155cc"/>
                  <w:u w:val="single"/>
                  <w:rtl w:val="0"/>
                </w:rPr>
                <w:t xml:space="preserve">ScienceDirect</w:t>
              </w:r>
            </w:hyperlink>
            <w:r w:rsidDel="00000000" w:rsidR="00000000" w:rsidRPr="00000000">
              <w:rPr>
                <w:rtl w:val="0"/>
              </w:rPr>
              <w:t xml:space="preserve">)</w:t>
              <w:br w:type="textWrapping"/>
              <w:t xml:space="preserve"> • Paraffin/petrolatum-based products can leave flammable residues on clothing and dressings; UK safety alerts and clinical guidance recommend avoiding naked flames/smoking and managing fabric contamination. Although not a Eucrisa label warning, this is pertinent to any paraffin/petrolatum ointment used on large areas or under occlusion. (</w:t>
            </w:r>
            <w:hyperlink r:id="rId60">
              <w:r w:rsidDel="00000000" w:rsidR="00000000" w:rsidRPr="00000000">
                <w:rPr>
                  <w:color w:val="1155cc"/>
                  <w:u w:val="single"/>
                  <w:rtl w:val="0"/>
                </w:rPr>
                <w:t xml:space="preserve">GOV.UK</w:t>
              </w:r>
            </w:hyperlink>
            <w:r w:rsidDel="00000000" w:rsidR="00000000" w:rsidRPr="00000000">
              <w:rPr>
                <w:rtl w:val="0"/>
              </w:rPr>
              <w:t xml:space="preserve">)</w:t>
              <w:br w:type="textWrapping"/>
            </w:r>
          </w:p>
          <w:p w:rsidR="00000000" w:rsidDel="00000000" w:rsidP="00000000" w:rsidRDefault="00000000" w:rsidRPr="00000000" w14:paraId="00000082">
            <w:pPr>
              <w:numPr>
                <w:ilvl w:val="0"/>
                <w:numId w:val="30"/>
              </w:numPr>
              <w:spacing w:after="0" w:afterAutospacing="0" w:before="0" w:beforeAutospacing="0" w:line="240" w:lineRule="auto"/>
              <w:ind w:left="720" w:hanging="360"/>
            </w:pPr>
            <w:r w:rsidDel="00000000" w:rsidR="00000000" w:rsidRPr="00000000">
              <w:rPr>
                <w:rtl w:val="0"/>
              </w:rPr>
              <w:t xml:space="preserve">FDA and Regulatory Review (by ingredient)</w:t>
              <w:br w:type="textWrapping"/>
              <w:t xml:space="preserve"> • No new U.S. boxed warnings, REMS, or contraindications identified beyond hypersensitivity. (</w:t>
            </w:r>
            <w:hyperlink r:id="rId61">
              <w:r w:rsidDel="00000000" w:rsidR="00000000" w:rsidRPr="00000000">
                <w:rPr>
                  <w:color w:val="1155cc"/>
                  <w:u w:val="single"/>
                  <w:rtl w:val="0"/>
                </w:rPr>
                <w:t xml:space="preserve">Pfizer Medical Information</w:t>
              </w:r>
            </w:hyperlink>
            <w:r w:rsidDel="00000000" w:rsidR="00000000" w:rsidRPr="00000000">
              <w:rPr>
                <w:rtl w:val="0"/>
              </w:rPr>
              <w:t xml:space="preserve">)</w:t>
              <w:br w:type="textWrapping"/>
              <w:t xml:space="preserve"> • EU regulatory trajectory changed: authorisation for Staquis withdrawn (2022). (</w:t>
            </w:r>
            <w:hyperlink r:id="rId62">
              <w:r w:rsidDel="00000000" w:rsidR="00000000" w:rsidRPr="00000000">
                <w:rPr>
                  <w:color w:val="1155cc"/>
                  <w:u w:val="single"/>
                  <w:rtl w:val="0"/>
                </w:rPr>
                <w:t xml:space="preserve">European Medicines Agency (EMA)</w:t>
              </w:r>
            </w:hyperlink>
            <w:r w:rsidDel="00000000" w:rsidR="00000000" w:rsidRPr="00000000">
              <w:rPr>
                <w:rtl w:val="0"/>
              </w:rPr>
              <w:t xml:space="preserve">)</w:t>
              <w:br w:type="textWrapping"/>
            </w:r>
          </w:p>
          <w:p w:rsidR="00000000" w:rsidDel="00000000" w:rsidP="00000000" w:rsidRDefault="00000000" w:rsidRPr="00000000" w14:paraId="00000083">
            <w:pPr>
              <w:numPr>
                <w:ilvl w:val="0"/>
                <w:numId w:val="30"/>
              </w:numPr>
              <w:spacing w:after="0" w:afterAutospacing="0" w:before="0" w:beforeAutospacing="0" w:line="240" w:lineRule="auto"/>
              <w:ind w:left="720" w:hanging="360"/>
            </w:pPr>
            <w:r w:rsidDel="00000000" w:rsidR="00000000" w:rsidRPr="00000000">
              <w:rPr>
                <w:rtl w:val="0"/>
              </w:rPr>
              <w:t xml:space="preserve">Legal/Manufacturer Review</w:t>
              <w:br w:type="textWrapping"/>
              <w:t xml:space="preserve"> • No new U.S. storage or packaging changes identified; infant study materials and long-term safety summaries are active on the manufacturer’s professional site and align with current label. (</w:t>
            </w:r>
            <w:hyperlink r:id="rId63">
              <w:r w:rsidDel="00000000" w:rsidR="00000000" w:rsidRPr="00000000">
                <w:rPr>
                  <w:color w:val="1155cc"/>
                  <w:u w:val="single"/>
                  <w:rtl w:val="0"/>
                </w:rPr>
                <w:t xml:space="preserve">eucrisa.pfizerpro.com</w:t>
              </w:r>
            </w:hyperlink>
            <w:r w:rsidDel="00000000" w:rsidR="00000000" w:rsidRPr="00000000">
              <w:rPr>
                <w:rtl w:val="0"/>
              </w:rPr>
              <w:t xml:space="preserve">)</w:t>
              <w:br w:type="textWrapping"/>
            </w:r>
          </w:p>
          <w:p w:rsidR="00000000" w:rsidDel="00000000" w:rsidP="00000000" w:rsidRDefault="00000000" w:rsidRPr="00000000" w14:paraId="00000084">
            <w:pPr>
              <w:numPr>
                <w:ilvl w:val="0"/>
                <w:numId w:val="30"/>
              </w:numPr>
              <w:spacing w:after="0" w:afterAutospacing="0" w:before="0" w:beforeAutospacing="0" w:line="240" w:lineRule="auto"/>
              <w:ind w:left="720" w:hanging="360"/>
            </w:pPr>
            <w:r w:rsidDel="00000000" w:rsidR="00000000" w:rsidRPr="00000000">
              <w:rPr>
                <w:rtl w:val="0"/>
              </w:rPr>
              <w:t xml:space="preserve">Structured Ingredient Table</w:t>
              <w:br w:type="textWrapping"/>
              <w:t xml:space="preserve"> • Add clarifying note: BHT concentration ~0.1% in the U.S. formulation per external guideline document (not specified in the label), which may matter for individuals with known antioxidant preservative sensitivity. (</w:t>
            </w:r>
            <w:hyperlink r:id="rId64">
              <w:r w:rsidDel="00000000" w:rsidR="00000000" w:rsidRPr="00000000">
                <w:rPr>
                  <w:color w:val="1155cc"/>
                  <w:u w:val="single"/>
                  <w:rtl w:val="0"/>
                </w:rPr>
                <w:t xml:space="preserve">allergyparameters.org</w:t>
              </w:r>
            </w:hyperlink>
            <w:r w:rsidDel="00000000" w:rsidR="00000000" w:rsidRPr="00000000">
              <w:rPr>
                <w:rtl w:val="0"/>
              </w:rPr>
              <w:t xml:space="preserve">)</w:t>
              <w:br w:type="textWrapping"/>
              <w:t xml:space="preserve"> • Safety context update: documented rare allergic contact dermatitis to the active (crisaborole) should be reflected in the table narrative for the active ingredient. (</w:t>
            </w:r>
            <w:hyperlink r:id="rId65">
              <w:r w:rsidDel="00000000" w:rsidR="00000000" w:rsidRPr="00000000">
                <w:rPr>
                  <w:color w:val="1155cc"/>
                  <w:u w:val="single"/>
                  <w:rtl w:val="0"/>
                </w:rPr>
                <w:t xml:space="preserve">PubMed</w:t>
              </w:r>
            </w:hyperlink>
            <w:r w:rsidDel="00000000" w:rsidR="00000000" w:rsidRPr="00000000">
              <w:rPr>
                <w:rtl w:val="0"/>
              </w:rPr>
              <w:t xml:space="preserve">)</w:t>
              <w:br w:type="textWrapping"/>
            </w:r>
          </w:p>
          <w:p w:rsidR="00000000" w:rsidDel="00000000" w:rsidP="00000000" w:rsidRDefault="00000000" w:rsidRPr="00000000" w14:paraId="00000085">
            <w:pPr>
              <w:numPr>
                <w:ilvl w:val="0"/>
                <w:numId w:val="30"/>
              </w:numPr>
              <w:spacing w:after="0" w:afterAutospacing="0" w:before="0" w:beforeAutospacing="0" w:line="240" w:lineRule="auto"/>
              <w:ind w:left="720" w:hanging="360"/>
            </w:pPr>
            <w:r w:rsidDel="00000000" w:rsidR="00000000" w:rsidRPr="00000000">
              <w:rPr>
                <w:rtl w:val="0"/>
              </w:rPr>
              <w:t xml:space="preserve">References (new sources only; plain-text URLs)</w:t>
              <w:br w:type="textWrapping"/>
            </w:r>
          </w:p>
          <w:p w:rsidR="00000000" w:rsidDel="00000000" w:rsidP="00000000" w:rsidRDefault="00000000" w:rsidRPr="00000000" w14:paraId="00000086">
            <w:pPr>
              <w:numPr>
                <w:ilvl w:val="0"/>
                <w:numId w:val="30"/>
              </w:numPr>
              <w:spacing w:after="0" w:afterAutospacing="0" w:before="0" w:beforeAutospacing="0" w:line="240" w:lineRule="auto"/>
              <w:ind w:left="720" w:hanging="360"/>
            </w:pPr>
            <w:hyperlink r:id="rId66">
              <w:r w:rsidDel="00000000" w:rsidR="00000000" w:rsidRPr="00000000">
                <w:rPr>
                  <w:color w:val="1155cc"/>
                  <w:u w:val="single"/>
                  <w:rtl w:val="0"/>
                </w:rPr>
                <w:t xml:space="preserve">https://www.ema.europa.eu/en/medicines/human/EPAR/staquis</w:t>
                <w:br w:type="textWrapping"/>
              </w:r>
            </w:hyperlink>
            <w:r w:rsidDel="00000000" w:rsidR="00000000" w:rsidRPr="00000000">
              <w:rPr>
                <w:rtl w:val="0"/>
              </w:rPr>
            </w:r>
          </w:p>
          <w:p w:rsidR="00000000" w:rsidDel="00000000" w:rsidP="00000000" w:rsidRDefault="00000000" w:rsidRPr="00000000" w14:paraId="00000087">
            <w:pPr>
              <w:numPr>
                <w:ilvl w:val="0"/>
                <w:numId w:val="30"/>
              </w:numPr>
              <w:spacing w:after="0" w:afterAutospacing="0" w:before="0" w:beforeAutospacing="0" w:line="240" w:lineRule="auto"/>
              <w:ind w:left="720" w:hanging="360"/>
            </w:pPr>
            <w:hyperlink r:id="rId67">
              <w:r w:rsidDel="00000000" w:rsidR="00000000" w:rsidRPr="00000000">
                <w:rPr>
                  <w:color w:val="1155cc"/>
                  <w:u w:val="single"/>
                  <w:rtl w:val="0"/>
                </w:rPr>
                <w:t xml:space="preserve">https://www.ncbi.nlm.nih.gov/pubmed/31264114</w:t>
                <w:br w:type="textWrapping"/>
              </w:r>
            </w:hyperlink>
            <w:r w:rsidDel="00000000" w:rsidR="00000000" w:rsidRPr="00000000">
              <w:rPr>
                <w:rtl w:val="0"/>
              </w:rPr>
            </w:r>
          </w:p>
          <w:p w:rsidR="00000000" w:rsidDel="00000000" w:rsidP="00000000" w:rsidRDefault="00000000" w:rsidRPr="00000000" w14:paraId="00000088">
            <w:pPr>
              <w:numPr>
                <w:ilvl w:val="0"/>
                <w:numId w:val="30"/>
              </w:numPr>
              <w:spacing w:after="0" w:afterAutospacing="0" w:before="0" w:beforeAutospacing="0" w:line="240" w:lineRule="auto"/>
              <w:ind w:left="720" w:hanging="360"/>
            </w:pPr>
            <w:hyperlink r:id="rId68">
              <w:r w:rsidDel="00000000" w:rsidR="00000000" w:rsidRPr="00000000">
                <w:rPr>
                  <w:color w:val="1155cc"/>
                  <w:u w:val="single"/>
                  <w:rtl w:val="0"/>
                </w:rPr>
                <w:t xml:space="preserve">https://pmc.ncbi.nlm.nih.gov/articles/PMC7125059/</w:t>
                <w:br w:type="textWrapping"/>
              </w:r>
            </w:hyperlink>
            <w:r w:rsidDel="00000000" w:rsidR="00000000" w:rsidRPr="00000000">
              <w:rPr>
                <w:rtl w:val="0"/>
              </w:rPr>
            </w:r>
          </w:p>
          <w:p w:rsidR="00000000" w:rsidDel="00000000" w:rsidP="00000000" w:rsidRDefault="00000000" w:rsidRPr="00000000" w14:paraId="00000089">
            <w:pPr>
              <w:numPr>
                <w:ilvl w:val="0"/>
                <w:numId w:val="30"/>
              </w:numPr>
              <w:spacing w:after="0" w:afterAutospacing="0" w:before="0" w:beforeAutospacing="0" w:line="240" w:lineRule="auto"/>
              <w:ind w:left="720" w:hanging="360"/>
            </w:pPr>
            <w:hyperlink r:id="rId69">
              <w:r w:rsidDel="00000000" w:rsidR="00000000" w:rsidRPr="00000000">
                <w:rPr>
                  <w:color w:val="1155cc"/>
                  <w:u w:val="single"/>
                  <w:rtl w:val="0"/>
                </w:rPr>
                <w:t xml:space="preserve">https://www.jaad.org/article/S0190-9622(20)31860-0/fulltext</w:t>
                <w:br w:type="textWrapping"/>
              </w:r>
            </w:hyperlink>
            <w:r w:rsidDel="00000000" w:rsidR="00000000" w:rsidRPr="00000000">
              <w:rPr>
                <w:rtl w:val="0"/>
              </w:rPr>
            </w:r>
          </w:p>
          <w:p w:rsidR="00000000" w:rsidDel="00000000" w:rsidP="00000000" w:rsidRDefault="00000000" w:rsidRPr="00000000" w14:paraId="0000008A">
            <w:pPr>
              <w:numPr>
                <w:ilvl w:val="0"/>
                <w:numId w:val="30"/>
              </w:numPr>
              <w:spacing w:after="0" w:afterAutospacing="0" w:before="0" w:beforeAutospacing="0" w:line="240" w:lineRule="auto"/>
              <w:ind w:left="720" w:hanging="360"/>
            </w:pPr>
            <w:hyperlink r:id="rId70">
              <w:r w:rsidDel="00000000" w:rsidR="00000000" w:rsidRPr="00000000">
                <w:rPr>
                  <w:color w:val="1155cc"/>
                  <w:u w:val="single"/>
                  <w:rtl w:val="0"/>
                </w:rPr>
                <w:t xml:space="preserve">https://pmc.ncbi.nlm.nih.gov/articles/PMC8484488/</w:t>
                <w:br w:type="textWrapping"/>
              </w:r>
            </w:hyperlink>
            <w:r w:rsidDel="00000000" w:rsidR="00000000" w:rsidRPr="00000000">
              <w:rPr>
                <w:rtl w:val="0"/>
              </w:rPr>
            </w:r>
          </w:p>
          <w:p w:rsidR="00000000" w:rsidDel="00000000" w:rsidP="00000000" w:rsidRDefault="00000000" w:rsidRPr="00000000" w14:paraId="0000008B">
            <w:pPr>
              <w:numPr>
                <w:ilvl w:val="0"/>
                <w:numId w:val="30"/>
              </w:numPr>
              <w:spacing w:after="0" w:afterAutospacing="0" w:before="0" w:beforeAutospacing="0" w:line="240" w:lineRule="auto"/>
              <w:ind w:left="720" w:hanging="360"/>
            </w:pPr>
            <w:hyperlink r:id="rId71">
              <w:r w:rsidDel="00000000" w:rsidR="00000000" w:rsidRPr="00000000">
                <w:rPr>
                  <w:color w:val="1155cc"/>
                  <w:u w:val="single"/>
                  <w:rtl w:val="0"/>
                </w:rPr>
                <w:t xml:space="preserve">https://www.fda.gov/media/168495/download</w:t>
                <w:br w:type="textWrapping"/>
              </w:r>
            </w:hyperlink>
            <w:r w:rsidDel="00000000" w:rsidR="00000000" w:rsidRPr="00000000">
              <w:rPr>
                <w:rtl w:val="0"/>
              </w:rPr>
            </w:r>
          </w:p>
          <w:p w:rsidR="00000000" w:rsidDel="00000000" w:rsidP="00000000" w:rsidRDefault="00000000" w:rsidRPr="00000000" w14:paraId="0000008C">
            <w:pPr>
              <w:numPr>
                <w:ilvl w:val="0"/>
                <w:numId w:val="30"/>
              </w:numPr>
              <w:spacing w:after="0" w:afterAutospacing="0" w:before="0" w:beforeAutospacing="0" w:line="240" w:lineRule="auto"/>
              <w:ind w:left="720" w:hanging="360"/>
            </w:pPr>
            <w:hyperlink r:id="rId72">
              <w:r w:rsidDel="00000000" w:rsidR="00000000" w:rsidRPr="00000000">
                <w:rPr>
                  <w:color w:val="1155cc"/>
                  <w:u w:val="single"/>
                  <w:rtl w:val="0"/>
                </w:rPr>
                <w:t xml:space="preserve">https://eucrisa.pfizerpro.com/safety-data/52-week-trial</w:t>
                <w:br w:type="textWrapping"/>
              </w:r>
            </w:hyperlink>
            <w:r w:rsidDel="00000000" w:rsidR="00000000" w:rsidRPr="00000000">
              <w:rPr>
                <w:rtl w:val="0"/>
              </w:rPr>
            </w:r>
          </w:p>
          <w:p w:rsidR="00000000" w:rsidDel="00000000" w:rsidP="00000000" w:rsidRDefault="00000000" w:rsidRPr="00000000" w14:paraId="0000008D">
            <w:pPr>
              <w:numPr>
                <w:ilvl w:val="0"/>
                <w:numId w:val="30"/>
              </w:numPr>
              <w:spacing w:after="0" w:afterAutospacing="0" w:before="0" w:beforeAutospacing="0" w:line="240" w:lineRule="auto"/>
              <w:ind w:left="720" w:hanging="360"/>
            </w:pPr>
            <w:hyperlink r:id="rId73">
              <w:r w:rsidDel="00000000" w:rsidR="00000000" w:rsidRPr="00000000">
                <w:rPr>
                  <w:color w:val="1155cc"/>
                  <w:u w:val="single"/>
                  <w:rtl w:val="0"/>
                </w:rPr>
                <w:t xml:space="preserve">https://eucrisa.pfizerpro.com/safety-data/open-label-safety-extension-study</w:t>
                <w:br w:type="textWrapping"/>
              </w:r>
            </w:hyperlink>
            <w:r w:rsidDel="00000000" w:rsidR="00000000" w:rsidRPr="00000000">
              <w:rPr>
                <w:rtl w:val="0"/>
              </w:rPr>
            </w:r>
          </w:p>
          <w:p w:rsidR="00000000" w:rsidDel="00000000" w:rsidP="00000000" w:rsidRDefault="00000000" w:rsidRPr="00000000" w14:paraId="0000008E">
            <w:pPr>
              <w:numPr>
                <w:ilvl w:val="0"/>
                <w:numId w:val="30"/>
              </w:numPr>
              <w:spacing w:after="0" w:afterAutospacing="0" w:before="0" w:beforeAutospacing="0" w:line="240" w:lineRule="auto"/>
              <w:ind w:left="720" w:hanging="360"/>
            </w:pPr>
            <w:hyperlink r:id="rId74">
              <w:r w:rsidDel="00000000" w:rsidR="00000000" w:rsidRPr="00000000">
                <w:rPr>
                  <w:color w:val="1155cc"/>
                  <w:u w:val="single"/>
                  <w:rtl w:val="0"/>
                </w:rPr>
                <w:t xml:space="preserve">https://pubmed.ncbi.nlm.nih.gov/31136354/</w:t>
                <w:br w:type="textWrapping"/>
              </w:r>
            </w:hyperlink>
            <w:r w:rsidDel="00000000" w:rsidR="00000000" w:rsidRPr="00000000">
              <w:rPr>
                <w:rtl w:val="0"/>
              </w:rPr>
            </w:r>
          </w:p>
          <w:p w:rsidR="00000000" w:rsidDel="00000000" w:rsidP="00000000" w:rsidRDefault="00000000" w:rsidRPr="00000000" w14:paraId="0000008F">
            <w:pPr>
              <w:numPr>
                <w:ilvl w:val="0"/>
                <w:numId w:val="30"/>
              </w:numPr>
              <w:spacing w:after="0" w:afterAutospacing="0" w:before="0" w:beforeAutospacing="0" w:line="240" w:lineRule="auto"/>
              <w:ind w:left="720" w:hanging="360"/>
            </w:pPr>
            <w:hyperlink r:id="rId75">
              <w:r w:rsidDel="00000000" w:rsidR="00000000" w:rsidRPr="00000000">
                <w:rPr>
                  <w:color w:val="1155cc"/>
                  <w:u w:val="single"/>
                  <w:rtl w:val="0"/>
                </w:rPr>
                <w:t xml:space="preserve">https://onlinelibrary.wiley.com/doi/full/10.1111/cod.14389</w:t>
                <w:br w:type="textWrapping"/>
              </w:r>
            </w:hyperlink>
            <w:r w:rsidDel="00000000" w:rsidR="00000000" w:rsidRPr="00000000">
              <w:rPr>
                <w:rtl w:val="0"/>
              </w:rPr>
            </w:r>
          </w:p>
          <w:p w:rsidR="00000000" w:rsidDel="00000000" w:rsidP="00000000" w:rsidRDefault="00000000" w:rsidRPr="00000000" w14:paraId="00000090">
            <w:pPr>
              <w:numPr>
                <w:ilvl w:val="0"/>
                <w:numId w:val="30"/>
              </w:numPr>
              <w:spacing w:after="0" w:afterAutospacing="0" w:before="0" w:beforeAutospacing="0" w:line="240" w:lineRule="auto"/>
              <w:ind w:left="720" w:hanging="360"/>
            </w:pPr>
            <w:hyperlink r:id="rId76">
              <w:r w:rsidDel="00000000" w:rsidR="00000000" w:rsidRPr="00000000">
                <w:rPr>
                  <w:color w:val="1155cc"/>
                  <w:u w:val="single"/>
                  <w:rtl w:val="0"/>
                </w:rPr>
                <w:t xml:space="preserve">https://www.gov.uk/drug-safety-update/emollients-new-information-about-risk-of-severe-and-fatal-burns-with-paraffin-containing-and-paraffin-free-emollients</w:t>
                <w:br w:type="textWrapping"/>
              </w:r>
            </w:hyperlink>
            <w:r w:rsidDel="00000000" w:rsidR="00000000" w:rsidRPr="00000000">
              <w:rPr>
                <w:rtl w:val="0"/>
              </w:rPr>
            </w:r>
          </w:p>
          <w:p w:rsidR="00000000" w:rsidDel="00000000" w:rsidP="00000000" w:rsidRDefault="00000000" w:rsidRPr="00000000" w14:paraId="00000091">
            <w:pPr>
              <w:numPr>
                <w:ilvl w:val="0"/>
                <w:numId w:val="30"/>
              </w:numPr>
              <w:spacing w:after="0" w:afterAutospacing="0" w:before="0" w:beforeAutospacing="0" w:line="240" w:lineRule="auto"/>
              <w:ind w:left="720" w:hanging="360"/>
            </w:pPr>
            <w:hyperlink r:id="rId77">
              <w:r w:rsidDel="00000000" w:rsidR="00000000" w:rsidRPr="00000000">
                <w:rPr>
                  <w:color w:val="1155cc"/>
                  <w:u w:val="single"/>
                  <w:rtl w:val="0"/>
                </w:rPr>
                <w:t xml:space="preserve">https://www.gov.uk/drug-safety-update/paraffin-based-skin-emollients-on-dressings-or-clothing-fire-risk</w:t>
                <w:br w:type="textWrapping"/>
              </w:r>
            </w:hyperlink>
            <w:r w:rsidDel="00000000" w:rsidR="00000000" w:rsidRPr="00000000">
              <w:rPr>
                <w:rtl w:val="0"/>
              </w:rPr>
            </w:r>
          </w:p>
          <w:p w:rsidR="00000000" w:rsidDel="00000000" w:rsidP="00000000" w:rsidRDefault="00000000" w:rsidRPr="00000000" w14:paraId="00000092">
            <w:pPr>
              <w:numPr>
                <w:ilvl w:val="0"/>
                <w:numId w:val="30"/>
              </w:numPr>
              <w:spacing w:after="0" w:afterAutospacing="0" w:before="0" w:beforeAutospacing="0" w:line="240" w:lineRule="auto"/>
              <w:ind w:left="720" w:hanging="360"/>
            </w:pPr>
            <w:hyperlink r:id="rId78">
              <w:r w:rsidDel="00000000" w:rsidR="00000000" w:rsidRPr="00000000">
                <w:rPr>
                  <w:color w:val="1155cc"/>
                  <w:u w:val="single"/>
                  <w:rtl w:val="0"/>
                </w:rPr>
                <w:t xml:space="preserve">https://www.nhs.uk/tests-and-treatments/emollients/</w:t>
                <w:br w:type="textWrapping"/>
              </w:r>
            </w:hyperlink>
            <w:r w:rsidDel="00000000" w:rsidR="00000000" w:rsidRPr="00000000">
              <w:rPr>
                <w:rtl w:val="0"/>
              </w:rPr>
            </w:r>
          </w:p>
          <w:p w:rsidR="00000000" w:rsidDel="00000000" w:rsidP="00000000" w:rsidRDefault="00000000" w:rsidRPr="00000000" w14:paraId="00000093">
            <w:pPr>
              <w:numPr>
                <w:ilvl w:val="0"/>
                <w:numId w:val="30"/>
              </w:numPr>
              <w:spacing w:after="0" w:afterAutospacing="0" w:before="0" w:beforeAutospacing="0" w:line="240" w:lineRule="auto"/>
              <w:ind w:left="720" w:hanging="360"/>
            </w:pPr>
            <w:hyperlink r:id="rId79">
              <w:r w:rsidDel="00000000" w:rsidR="00000000" w:rsidRPr="00000000">
                <w:rPr>
                  <w:color w:val="1155cc"/>
                  <w:u w:val="single"/>
                  <w:rtl w:val="0"/>
                </w:rPr>
                <w:t xml:space="preserve">https://www.sciencedirect.com/science/article/pii/S0273230023000090</w:t>
                <w:br w:type="textWrapping"/>
              </w:r>
            </w:hyperlink>
            <w:r w:rsidDel="00000000" w:rsidR="00000000" w:rsidRPr="00000000">
              <w:rPr>
                <w:rtl w:val="0"/>
              </w:rPr>
            </w:r>
          </w:p>
          <w:p w:rsidR="00000000" w:rsidDel="00000000" w:rsidP="00000000" w:rsidRDefault="00000000" w:rsidRPr="00000000" w14:paraId="00000094">
            <w:pPr>
              <w:numPr>
                <w:ilvl w:val="0"/>
                <w:numId w:val="30"/>
              </w:numPr>
              <w:spacing w:after="0" w:afterAutospacing="0" w:before="0" w:beforeAutospacing="0" w:line="240" w:lineRule="auto"/>
              <w:ind w:left="720" w:hanging="360"/>
            </w:pPr>
            <w:hyperlink r:id="rId80">
              <w:r w:rsidDel="00000000" w:rsidR="00000000" w:rsidRPr="00000000">
                <w:rPr>
                  <w:color w:val="1155cc"/>
                  <w:u w:val="single"/>
                  <w:rtl w:val="0"/>
                </w:rPr>
                <w:t xml:space="preserve">https://www.researchgate.net/publication/325890020_Patch_Testing_to_Propylene_Glycol_The_Mayo_Clinic_Experience</w:t>
                <w:br w:type="textWrapping"/>
              </w:r>
            </w:hyperlink>
            <w:r w:rsidDel="00000000" w:rsidR="00000000" w:rsidRPr="00000000">
              <w:rPr>
                <w:rtl w:val="0"/>
              </w:rPr>
            </w:r>
          </w:p>
          <w:p w:rsidR="00000000" w:rsidDel="00000000" w:rsidP="00000000" w:rsidRDefault="00000000" w:rsidRPr="00000000" w14:paraId="00000095">
            <w:pPr>
              <w:numPr>
                <w:ilvl w:val="0"/>
                <w:numId w:val="30"/>
              </w:numPr>
              <w:spacing w:after="240" w:before="0" w:beforeAutospacing="0" w:line="240" w:lineRule="auto"/>
              <w:ind w:left="720" w:hanging="360"/>
            </w:pPr>
            <w:hyperlink r:id="rId81">
              <w:r w:rsidDel="00000000" w:rsidR="00000000" w:rsidRPr="00000000">
                <w:rPr>
                  <w:color w:val="1155cc"/>
                  <w:u w:val="single"/>
                  <w:rtl w:val="0"/>
                </w:rPr>
                <w:t xml:space="preserve">https://www.allergyparameters.org/uploads/documents/PDE4_inhibitors_-_Crisaborole_-_JTF_AD_Guideline_Supplement.pdf</w:t>
                <w:br w:type="textWrapping"/>
              </w:r>
            </w:hyperlink>
            <w:r w:rsidDel="00000000" w:rsidR="00000000" w:rsidRPr="00000000">
              <w:rPr>
                <w:rtl w:val="0"/>
              </w:rPr>
            </w:r>
          </w:p>
          <w:p w:rsidR="00000000" w:rsidDel="00000000" w:rsidP="00000000" w:rsidRDefault="00000000" w:rsidRPr="00000000" w14:paraId="00000096">
            <w:pPr>
              <w:spacing w:after="240" w:before="240" w:line="240" w:lineRule="auto"/>
              <w:rPr/>
            </w:pPr>
            <w:r w:rsidDel="00000000" w:rsidR="00000000" w:rsidRPr="00000000">
              <w:rPr>
                <w:rtl w:val="0"/>
              </w:rPr>
              <w:t xml:space="preserve">Summary of what changed: addition of EU withdrawal status; publication-level support for infants 3 to &lt;24 months; long-term and real-world safety/efficacy elaborations; explicit case reports of allergic contact dermatitis to crisaborole; quantified context for propylene glycol sensitization; and non-label fire-risk precautions relevant to petrolatum/paraffin ointment residues on fabrics.</w:t>
            </w:r>
          </w:p>
          <w:p w:rsidR="00000000" w:rsidDel="00000000" w:rsidP="00000000" w:rsidRDefault="00000000" w:rsidRPr="00000000" w14:paraId="00000097">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8">
            <w:pPr>
              <w:pStyle w:val="Heading2"/>
              <w:keepNext w:val="0"/>
              <w:keepLines w:val="0"/>
              <w:spacing w:before="280" w:lineRule="auto"/>
              <w:rPr/>
            </w:pPr>
            <w:bookmarkStart w:colFirst="0" w:colLast="0" w:name="_kxe5wibtgi97" w:id="12"/>
            <w:bookmarkEnd w:id="12"/>
            <w:r w:rsidDel="00000000" w:rsidR="00000000" w:rsidRPr="00000000">
              <w:rPr>
                <w:rtl w:val="0"/>
              </w:rPr>
              <w:t xml:space="preserve">Active and Inactive Ingredients Safety and FDA Announcements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240" w:lineRule="auto"/>
              <w:rPr/>
            </w:pPr>
            <w:r w:rsidDel="00000000" w:rsidR="00000000" w:rsidRPr="00000000">
              <w:rPr>
                <w:rtl w:val="0"/>
              </w:rPr>
              <w:t xml:space="preserve">Here’s the ingredient-focused add-on you asked for: FDA-related notes first, then safety “ratings” pulled from EWG, WIMJ, and SkinSafe. Where a database doesn’t list a drug active like crisaborole, I mark it clearly rather than making something up.</w:t>
            </w:r>
          </w:p>
          <w:p w:rsidR="00000000" w:rsidDel="00000000" w:rsidP="00000000" w:rsidRDefault="00000000" w:rsidRPr="00000000" w14:paraId="0000009B">
            <w:pPr>
              <w:pStyle w:val="Heading1"/>
              <w:keepNext w:val="0"/>
              <w:keepLines w:val="0"/>
              <w:spacing w:before="480" w:line="240" w:lineRule="auto"/>
              <w:rPr>
                <w:b w:val="1"/>
                <w:bCs w:val="1"/>
                <w:sz w:val="46"/>
                <w:szCs w:val="46"/>
              </w:rPr>
            </w:pPr>
            <w:bookmarkStart w:colFirst="0" w:colLast="0" w:name="_kgs6dbm0nyoa" w:id="13"/>
            <w:bookmarkEnd w:id="13"/>
            <w:r w:rsidDel="00000000" w:rsidR="00000000" w:rsidRPr="00000000">
              <w:rPr>
                <w:b w:val="1"/>
                <w:bCs w:val="1"/>
                <w:sz w:val="46"/>
                <w:szCs w:val="46"/>
                <w:rtl w:val="0"/>
              </w:rPr>
              <w:t xml:space="preserve">Active ingredient</w:t>
            </w:r>
          </w:p>
          <w:p w:rsidR="00000000" w:rsidDel="00000000" w:rsidP="00000000" w:rsidRDefault="00000000" w:rsidRPr="00000000" w14:paraId="0000009C">
            <w:pPr>
              <w:spacing w:after="240" w:before="240" w:line="240" w:lineRule="auto"/>
              <w:rPr/>
            </w:pPr>
            <w:r w:rsidDel="00000000" w:rsidR="00000000" w:rsidRPr="00000000">
              <w:rPr>
                <w:b w:val="1"/>
                <w:bCs w:val="1"/>
                <w:rtl w:val="0"/>
              </w:rPr>
              <w:t xml:space="preserve">Crisaborole (2%)</w:t>
              <w:br w:type="textWrapping"/>
            </w:r>
            <w:r w:rsidDel="00000000" w:rsidR="00000000" w:rsidRPr="00000000">
              <w:rPr>
                <w:rFonts w:ascii="Arial Unicode MS" w:cs="Arial Unicode MS" w:eastAsia="Arial Unicode MS" w:hAnsi="Arial Unicode MS"/>
                <w:rtl w:val="0"/>
              </w:rPr>
              <w:t xml:space="preserve"> • FDA items: original FDA approval (Dec 14, 2016); pediatric sNDA expanded use to ≥3 months (Mar 24, 2020); labeling updates emphasize hypersensitivity/contact urticaria (Apr 2023). (</w:t>
            </w:r>
            <w:hyperlink r:id="rId82">
              <w:r w:rsidDel="00000000" w:rsidR="00000000" w:rsidRPr="00000000">
                <w:rPr>
                  <w:color w:val="1155cc"/>
                  <w:u w:val="single"/>
                  <w:rtl w:val="0"/>
                </w:rPr>
                <w:t xml:space="preserve">Pfizer</w:t>
              </w:r>
            </w:hyperlink>
            <w:r w:rsidDel="00000000" w:rsidR="00000000" w:rsidRPr="00000000">
              <w:rPr>
                <w:rtl w:val="0"/>
              </w:rPr>
              <w:t xml:space="preserve">)</w:t>
              <w:br w:type="textWrapping"/>
              <w:t xml:space="preserve"> • EWG rating: not listed as a cosmetic ingredient in Skin Deep (no score). (</w:t>
            </w:r>
            <w:hyperlink r:id="rId83">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no ingredient page for the drug active (not rated).</w:t>
              <w:br w:type="textWrapping"/>
              <w:t xml:space="preserve"> • SkinSafe rating: product-level listings exist for Eucrisa, but no dedicated “crisaborole” ingredient page or score; SkinSafe emphasizes the excipients in its Eucrisa entries. (</w:t>
            </w:r>
            <w:hyperlink r:id="rId84">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9D">
            <w:pPr>
              <w:pStyle w:val="Heading1"/>
              <w:keepNext w:val="0"/>
              <w:keepLines w:val="0"/>
              <w:spacing w:before="480" w:line="240" w:lineRule="auto"/>
              <w:rPr>
                <w:b w:val="1"/>
                <w:bCs w:val="1"/>
                <w:sz w:val="46"/>
                <w:szCs w:val="46"/>
              </w:rPr>
            </w:pPr>
            <w:bookmarkStart w:colFirst="0" w:colLast="0" w:name="_vwe93oqc6fn8" w:id="14"/>
            <w:bookmarkEnd w:id="14"/>
            <w:r w:rsidDel="00000000" w:rsidR="00000000" w:rsidRPr="00000000">
              <w:rPr>
                <w:b w:val="1"/>
                <w:bCs w:val="1"/>
                <w:sz w:val="46"/>
                <w:szCs w:val="46"/>
                <w:rtl w:val="0"/>
              </w:rPr>
              <w:t xml:space="preserve">Inactive ingredients</w:t>
            </w:r>
          </w:p>
          <w:p w:rsidR="00000000" w:rsidDel="00000000" w:rsidP="00000000" w:rsidRDefault="00000000" w:rsidRPr="00000000" w14:paraId="0000009E">
            <w:pPr>
              <w:spacing w:after="240" w:before="240" w:line="240" w:lineRule="auto"/>
              <w:rPr/>
            </w:pPr>
            <w:r w:rsidDel="00000000" w:rsidR="00000000" w:rsidRPr="00000000">
              <w:rPr>
                <w:b w:val="1"/>
                <w:bCs w:val="1"/>
                <w:rtl w:val="0"/>
              </w:rPr>
              <w:t xml:space="preserve">White petrolatum</w:t>
              <w:br w:type="textWrapping"/>
            </w:r>
            <w:r w:rsidDel="00000000" w:rsidR="00000000" w:rsidRPr="00000000">
              <w:rPr>
                <w:rtl w:val="0"/>
              </w:rPr>
              <w:t xml:space="preserve"> • FDA items: recognized OTC skin protectant active in 21 CFR 347.10 and current OTC monograph; broadly used as excipient and active. No FDA safety alerts specific to white petrolatum in topical drug products. (</w:t>
            </w:r>
            <w:hyperlink r:id="rId85">
              <w:r w:rsidDel="00000000" w:rsidR="00000000" w:rsidRPr="00000000">
                <w:rPr>
                  <w:color w:val="1155cc"/>
                  <w:u w:val="single"/>
                  <w:rtl w:val="0"/>
                </w:rPr>
                <w:t xml:space="preserve">eCFR</w:t>
              </w:r>
            </w:hyperlink>
            <w:r w:rsidDel="00000000" w:rsidR="00000000" w:rsidRPr="00000000">
              <w:rPr>
                <w:rtl w:val="0"/>
              </w:rPr>
              <w:t xml:space="preserve">)</w:t>
              <w:br w:type="textWrapping"/>
              <w:t xml:space="preserve"> • EWG rating: listed; low hazard context for petrolatum/white petrolatum. (</w:t>
            </w:r>
            <w:hyperlink r:id="rId86">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treated as a standard occlusive; editorial content supports low irritancy/benefit to barrier. (</w:t>
            </w:r>
            <w:hyperlink r:id="rId87">
              <w:r w:rsidDel="00000000" w:rsidR="00000000" w:rsidRPr="00000000">
                <w:rPr>
                  <w:color w:val="1155cc"/>
                  <w:u w:val="single"/>
                  <w:rtl w:val="0"/>
                </w:rPr>
                <w:t xml:space="preserve">What's In My Jar</w:t>
              </w:r>
            </w:hyperlink>
            <w:r w:rsidDel="00000000" w:rsidR="00000000" w:rsidRPr="00000000">
              <w:rPr>
                <w:rtl w:val="0"/>
              </w:rPr>
              <w:t xml:space="preserve">)</w:t>
              <w:br w:type="textWrapping"/>
              <w:t xml:space="preserve"> • SkinSafe rating: ingredient page indicates “Teen SAFE”; numerous white petrolatum products flagged hypoallergenic. (</w:t>
            </w:r>
            <w:hyperlink r:id="rId88">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9F">
            <w:pPr>
              <w:spacing w:after="240" w:before="240" w:line="240" w:lineRule="auto"/>
              <w:rPr/>
            </w:pPr>
            <w:r w:rsidDel="00000000" w:rsidR="00000000" w:rsidRPr="00000000">
              <w:rPr>
                <w:b w:val="1"/>
                <w:bCs w:val="1"/>
                <w:rtl w:val="0"/>
              </w:rPr>
              <w:t xml:space="preserve">Propylene glycol</w:t>
              <w:br w:type="textWrapping"/>
            </w:r>
            <w:r w:rsidDel="00000000" w:rsidR="00000000" w:rsidRPr="00000000">
              <w:rPr>
                <w:rtl w:val="0"/>
              </w:rPr>
              <w:t xml:space="preserve"> • FDA items: long-standing excipient in IID; generally recognized as safe in food contexts; no FDA safety alerts specific to topical use in Eucrisa. (</w:t>
            </w:r>
            <w:hyperlink r:id="rId89">
              <w:r w:rsidDel="00000000" w:rsidR="00000000" w:rsidRPr="00000000">
                <w:rPr>
                  <w:color w:val="1155cc"/>
                  <w:u w:val="single"/>
                  <w:rtl w:val="0"/>
                </w:rPr>
                <w:t xml:space="preserve">U.S. Food and Drug Administration</w:t>
              </w:r>
            </w:hyperlink>
            <w:r w:rsidDel="00000000" w:rsidR="00000000" w:rsidRPr="00000000">
              <w:rPr>
                <w:rtl w:val="0"/>
              </w:rPr>
              <w:t xml:space="preserve">)</w:t>
              <w:br w:type="textWrapping"/>
              <w:t xml:space="preserve"> • EWG rating: listed with sensitization/irritation concerns noted. (</w:t>
            </w:r>
            <w:hyperlink r:id="rId90">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WIMJ classifies related propylene glycol derivatives with low irritancy; general discussions flag PG as a common solvent with irritancy potential depending on concentration. (</w:t>
            </w:r>
            <w:hyperlink r:id="rId91">
              <w:r w:rsidDel="00000000" w:rsidR="00000000" w:rsidRPr="00000000">
                <w:rPr>
                  <w:color w:val="1155cc"/>
                  <w:u w:val="single"/>
                  <w:rtl w:val="0"/>
                </w:rPr>
                <w:t xml:space="preserve">What's In My Jar</w:t>
              </w:r>
            </w:hyperlink>
            <w:r w:rsidDel="00000000" w:rsidR="00000000" w:rsidRPr="00000000">
              <w:rPr>
                <w:rtl w:val="0"/>
              </w:rPr>
              <w:t xml:space="preserve">)</w:t>
              <w:br w:type="textWrapping"/>
              <w:t xml:space="preserve"> • SkinSafe rating: dedicated ingredient page; platform recognizes PG as a potential allergen and hosts “propylene glycol free” filters. (</w:t>
            </w:r>
            <w:hyperlink r:id="rId92">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A0">
            <w:pPr>
              <w:spacing w:after="240" w:before="240" w:line="240" w:lineRule="auto"/>
              <w:rPr/>
            </w:pPr>
            <w:r w:rsidDel="00000000" w:rsidR="00000000" w:rsidRPr="00000000">
              <w:rPr>
                <w:b w:val="1"/>
                <w:bCs w:val="1"/>
                <w:rtl w:val="0"/>
              </w:rPr>
              <w:t xml:space="preserve">Mono- and diglycerides</w:t>
              <w:br w:type="textWrapping"/>
            </w:r>
            <w:r w:rsidDel="00000000" w:rsidR="00000000" w:rsidRPr="00000000">
              <w:rPr>
                <w:rtl w:val="0"/>
              </w:rPr>
              <w:t xml:space="preserve"> • FDA items: common emulsifiers; appear in IID; no FDA alerts for topical use. (</w:t>
            </w:r>
            <w:hyperlink r:id="rId93">
              <w:r w:rsidDel="00000000" w:rsidR="00000000" w:rsidRPr="00000000">
                <w:rPr>
                  <w:color w:val="1155cc"/>
                  <w:u w:val="single"/>
                  <w:rtl w:val="0"/>
                </w:rPr>
                <w:t xml:space="preserve">U.S. Food and Drug Administration</w:t>
              </w:r>
            </w:hyperlink>
            <w:r w:rsidDel="00000000" w:rsidR="00000000" w:rsidRPr="00000000">
              <w:rPr>
                <w:rtl w:val="0"/>
              </w:rPr>
              <w:t xml:space="preserve">)</w:t>
              <w:br w:type="textWrapping"/>
              <w:t xml:space="preserve"> • EWG rating: listed; low overall concern context in Skin Deep; CIR notes “safe as used when formulated to be non-irritating.” (</w:t>
            </w:r>
            <w:hyperlink r:id="rId94">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no specific mono/diglyceride page with a numeric rating; treated broadly as low-risk emulsifiers in product analyses. (</w:t>
            </w:r>
            <w:hyperlink r:id="rId95">
              <w:r w:rsidDel="00000000" w:rsidR="00000000" w:rsidRPr="00000000">
                <w:rPr>
                  <w:color w:val="1155cc"/>
                  <w:u w:val="single"/>
                  <w:rtl w:val="0"/>
                </w:rPr>
                <w:t xml:space="preserve">What's In My Jar</w:t>
              </w:r>
            </w:hyperlink>
            <w:r w:rsidDel="00000000" w:rsidR="00000000" w:rsidRPr="00000000">
              <w:rPr>
                <w:rtl w:val="0"/>
              </w:rPr>
              <w:t xml:space="preserve">)</w:t>
              <w:br w:type="textWrapping"/>
              <w:t xml:space="preserve"> • SkinSafe rating: entries exist for specific mono/diglyceride variants; platform does not flag major allergen risk by default. (</w:t>
            </w:r>
            <w:hyperlink r:id="rId96">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A1">
            <w:pPr>
              <w:spacing w:after="240" w:before="240" w:line="240" w:lineRule="auto"/>
              <w:rPr/>
            </w:pPr>
            <w:r w:rsidDel="00000000" w:rsidR="00000000" w:rsidRPr="00000000">
              <w:rPr>
                <w:b w:val="1"/>
                <w:bCs w:val="1"/>
                <w:rtl w:val="0"/>
              </w:rPr>
              <w:t xml:space="preserve">Paraffin (wax/oil)</w:t>
              <w:br w:type="textWrapping"/>
            </w:r>
            <w:r w:rsidDel="00000000" w:rsidR="00000000" w:rsidRPr="00000000">
              <w:rPr>
                <w:rtl w:val="0"/>
              </w:rPr>
              <w:t xml:space="preserve"> • FDA items: paraffin and white petrolatum appear across the OTC skin-protectant framework; no FDA alerts specific to paraffin in topical drug products. (</w:t>
            </w:r>
            <w:hyperlink r:id="rId97">
              <w:r w:rsidDel="00000000" w:rsidR="00000000" w:rsidRPr="00000000">
                <w:rPr>
                  <w:color w:val="1155cc"/>
                  <w:u w:val="single"/>
                  <w:rtl w:val="0"/>
                </w:rPr>
                <w:t xml:space="preserve">eCFR</w:t>
              </w:r>
            </w:hyperlink>
            <w:r w:rsidDel="00000000" w:rsidR="00000000" w:rsidRPr="00000000">
              <w:rPr>
                <w:rtl w:val="0"/>
              </w:rPr>
              <w:t xml:space="preserve">)</w:t>
              <w:br w:type="textWrapping"/>
              <w:t xml:space="preserve"> • EWG rating: listed; low-concern context for paraffin/white soft paraffin. (</w:t>
            </w:r>
            <w:hyperlink r:id="rId98">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handled alongside petrolatum/mineral oil occlusives; low irritancy context. (</w:t>
            </w:r>
            <w:hyperlink r:id="rId99">
              <w:r w:rsidDel="00000000" w:rsidR="00000000" w:rsidRPr="00000000">
                <w:rPr>
                  <w:color w:val="1155cc"/>
                  <w:u w:val="single"/>
                  <w:rtl w:val="0"/>
                </w:rPr>
                <w:t xml:space="preserve">What's In My Jar</w:t>
              </w:r>
            </w:hyperlink>
            <w:r w:rsidDel="00000000" w:rsidR="00000000" w:rsidRPr="00000000">
              <w:rPr>
                <w:rtl w:val="0"/>
              </w:rPr>
              <w:t xml:space="preserve">)</w:t>
              <w:br w:type="textWrapping"/>
              <w:t xml:space="preserve"> • SkinSafe rating: ingredient pages for liquid paraffin/paraffin wax show “Teen SAFE” style safety badges. (</w:t>
            </w:r>
            <w:hyperlink r:id="rId100">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A2">
            <w:pPr>
              <w:spacing w:after="240" w:before="240" w:line="240" w:lineRule="auto"/>
              <w:rPr/>
            </w:pPr>
            <w:r w:rsidDel="00000000" w:rsidR="00000000" w:rsidRPr="00000000">
              <w:rPr>
                <w:b w:val="1"/>
                <w:bCs w:val="1"/>
                <w:rtl w:val="0"/>
              </w:rPr>
              <w:t xml:space="preserve">Butylated hydroxytoluene (BHT)</w:t>
              <w:br w:type="textWrapping"/>
            </w:r>
            <w:r w:rsidDel="00000000" w:rsidR="00000000" w:rsidRPr="00000000">
              <w:rPr>
                <w:rtl w:val="0"/>
              </w:rPr>
              <w:t xml:space="preserve"> • FDA items: permitted as a food additive; widely used as cosmetic/drug excipient; no FDA topical safety alerts specific to BHT in Eucrisa-like formulations. Appears in historical FDA-approved labels as an inactive. (</w:t>
            </w:r>
            <w:hyperlink r:id="rId101">
              <w:r w:rsidDel="00000000" w:rsidR="00000000" w:rsidRPr="00000000">
                <w:rPr>
                  <w:color w:val="1155cc"/>
                  <w:u w:val="single"/>
                  <w:rtl w:val="0"/>
                </w:rPr>
                <w:t xml:space="preserve">Drugs.com</w:t>
              </w:r>
            </w:hyperlink>
            <w:r w:rsidDel="00000000" w:rsidR="00000000" w:rsidRPr="00000000">
              <w:rPr>
                <w:rtl w:val="0"/>
              </w:rPr>
              <w:t xml:space="preserve">)</w:t>
              <w:br w:type="textWrapping"/>
              <w:t xml:space="preserve"> • EWG rating: listed in Skin Deep; moderate context relative to preservatives. (</w:t>
            </w:r>
            <w:hyperlink r:id="rId102">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BHT ingredient page present; irritancy risk described as low in WIMJ context. (</w:t>
            </w:r>
            <w:hyperlink r:id="rId103">
              <w:r w:rsidDel="00000000" w:rsidR="00000000" w:rsidRPr="00000000">
                <w:rPr>
                  <w:color w:val="1155cc"/>
                  <w:u w:val="single"/>
                  <w:rtl w:val="0"/>
                </w:rPr>
                <w:t xml:space="preserve">What's In My Jar</w:t>
              </w:r>
            </w:hyperlink>
            <w:r w:rsidDel="00000000" w:rsidR="00000000" w:rsidRPr="00000000">
              <w:rPr>
                <w:rtl w:val="0"/>
              </w:rPr>
              <w:t xml:space="preserve">)</w:t>
              <w:br w:type="textWrapping"/>
              <w:t xml:space="preserve"> • SkinSafe rating: BHT ingredient page notes contact dermatitis is possible but uncommon; filtering for “BHT-free” is available. (</w:t>
            </w:r>
            <w:hyperlink r:id="rId104">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A3">
            <w:pPr>
              <w:spacing w:after="240" w:before="240" w:line="240" w:lineRule="auto"/>
              <w:rPr/>
            </w:pPr>
            <w:r w:rsidDel="00000000" w:rsidR="00000000" w:rsidRPr="00000000">
              <w:rPr>
                <w:b w:val="1"/>
                <w:bCs w:val="1"/>
                <w:rtl w:val="0"/>
              </w:rPr>
              <w:t xml:space="preserve">Edetate calcium disodium (calcium disodium EDTA)</w:t>
              <w:br w:type="textWrapping"/>
            </w:r>
            <w:r w:rsidDel="00000000" w:rsidR="00000000" w:rsidRPr="00000000">
              <w:rPr>
                <w:rtl w:val="0"/>
              </w:rPr>
              <w:t xml:space="preserve"> • FDA items: common excipient in IID; separate from the chelation drug product; no FDA safety alerts specific to topical excipient use. (</w:t>
            </w:r>
            <w:hyperlink r:id="rId105">
              <w:r w:rsidDel="00000000" w:rsidR="00000000" w:rsidRPr="00000000">
                <w:rPr>
                  <w:color w:val="1155cc"/>
                  <w:u w:val="single"/>
                  <w:rtl w:val="0"/>
                </w:rPr>
                <w:t xml:space="preserve">U.S. Food and Drug Administration</w:t>
              </w:r>
            </w:hyperlink>
            <w:r w:rsidDel="00000000" w:rsidR="00000000" w:rsidRPr="00000000">
              <w:rPr>
                <w:rtl w:val="0"/>
              </w:rPr>
              <w:t xml:space="preserve">)</w:t>
              <w:br w:type="textWrapping"/>
              <w:t xml:space="preserve"> • EWG rating: listed; not on EWG’s restricted/unacceptable lists. (</w:t>
            </w:r>
            <w:hyperlink r:id="rId106">
              <w:r w:rsidDel="00000000" w:rsidR="00000000" w:rsidRPr="00000000">
                <w:rPr>
                  <w:color w:val="1155cc"/>
                  <w:u w:val="single"/>
                  <w:rtl w:val="0"/>
                </w:rPr>
                <w:t xml:space="preserve">EWG</w:t>
              </w:r>
            </w:hyperlink>
            <w:r w:rsidDel="00000000" w:rsidR="00000000" w:rsidRPr="00000000">
              <w:rPr>
                <w:rtl w:val="0"/>
              </w:rPr>
              <w:t xml:space="preserve">)</w:t>
              <w:br w:type="textWrapping"/>
              <w:t xml:space="preserve"> • WIMJ rating: no specific consumer-facing score; typically treated as a low-risk chelator/stabilizer in product analyses.</w:t>
              <w:br w:type="textWrapping"/>
              <w:t xml:space="preserve"> • SkinSafe rating: ingredient page indicates “Teen SAFE,” with multiple “SAFE” badges. (</w:t>
            </w:r>
            <w:hyperlink r:id="rId107">
              <w:r w:rsidDel="00000000" w:rsidR="00000000" w:rsidRPr="00000000">
                <w:rPr>
                  <w:color w:val="1155cc"/>
                  <w:u w:val="single"/>
                  <w:rtl w:val="0"/>
                </w:rPr>
                <w:t xml:space="preserve">Skin Safe Products</w:t>
              </w:r>
            </w:hyperlink>
            <w:r w:rsidDel="00000000" w:rsidR="00000000" w:rsidRPr="00000000">
              <w:rPr>
                <w:rtl w:val="0"/>
              </w:rPr>
              <w:t xml:space="preserve">)</w:t>
            </w:r>
          </w:p>
          <w:p w:rsidR="00000000" w:rsidDel="00000000" w:rsidP="00000000" w:rsidRDefault="00000000" w:rsidRPr="00000000" w14:paraId="000000A4">
            <w:pPr>
              <w:pStyle w:val="Heading1"/>
              <w:keepNext w:val="0"/>
              <w:keepLines w:val="0"/>
              <w:spacing w:before="480" w:line="240" w:lineRule="auto"/>
              <w:rPr>
                <w:b w:val="1"/>
                <w:bCs w:val="1"/>
                <w:sz w:val="46"/>
                <w:szCs w:val="46"/>
              </w:rPr>
            </w:pPr>
            <w:bookmarkStart w:colFirst="0" w:colLast="0" w:name="_bqqfsg5ztjg2" w:id="15"/>
            <w:bookmarkEnd w:id="15"/>
            <w:r w:rsidDel="00000000" w:rsidR="00000000" w:rsidRPr="00000000">
              <w:rPr>
                <w:b w:val="1"/>
                <w:bCs w:val="1"/>
                <w:sz w:val="46"/>
                <w:szCs w:val="46"/>
                <w:rtl w:val="0"/>
              </w:rPr>
              <w:t xml:space="preserve">Findings table (condensed)</w:t>
            </w:r>
          </w:p>
          <w:tbl>
            <w:tblPr>
              <w:tblStyle w:val="Table3"/>
              <w:tblW w:w="11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2270"/>
              <w:gridCol w:w="1835"/>
              <w:gridCol w:w="2435"/>
              <w:gridCol w:w="1760"/>
              <w:gridCol w:w="1655"/>
              <w:tblGridChange w:id="0">
                <w:tblGrid>
                  <w:gridCol w:w="1400"/>
                  <w:gridCol w:w="2270"/>
                  <w:gridCol w:w="1835"/>
                  <w:gridCol w:w="2435"/>
                  <w:gridCol w:w="1760"/>
                  <w:gridCol w:w="1655"/>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pPr>
                  <w:r w:rsidDel="00000000" w:rsidR="00000000" w:rsidRPr="00000000">
                    <w:rPr>
                      <w:b w:val="1"/>
                      <w:bCs w:val="1"/>
                      <w:rtl w:val="0"/>
                    </w:rPr>
                    <w:t xml:space="preserve">FDA announcements / regulatory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pPr>
                  <w:r w:rsidDel="00000000" w:rsidR="00000000" w:rsidRPr="00000000">
                    <w:rPr>
                      <w:b w:val="1"/>
                      <w:bCs w:val="1"/>
                      <w:rtl w:val="0"/>
                    </w:rPr>
                    <w:t xml:space="preserve">EWG (Skin Deep)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pPr>
                  <w:r w:rsidDel="00000000" w:rsidR="00000000" w:rsidRPr="00000000">
                    <w:rPr>
                      <w:b w:val="1"/>
                      <w:bCs w:val="1"/>
                      <w:rtl w:val="0"/>
                    </w:rPr>
                    <w:t xml:space="preserve">WIMJ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pPr>
                  <w:r w:rsidDel="00000000" w:rsidR="00000000" w:rsidRPr="00000000">
                    <w:rPr>
                      <w:b w:val="1"/>
                      <w:bCs w:val="1"/>
                      <w:rtl w:val="0"/>
                    </w:rPr>
                    <w:t xml:space="preserve">SkinSafe</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Crisaborole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Active drug (PDE-4 inhibitor)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Fonts w:ascii="Arial Unicode MS" w:cs="Arial Unicode MS" w:eastAsia="Arial Unicode MS" w:hAnsi="Arial Unicode MS"/>
                      <w:rtl w:val="0"/>
                    </w:rPr>
                    <w:t xml:space="preserve">FDA approval 2016; sNDA to ≥3 months in 2020; label updates on hypersensitivity 2023. (</w:t>
                  </w:r>
                  <w:hyperlink r:id="rId108">
                    <w:r w:rsidDel="00000000" w:rsidR="00000000" w:rsidRPr="00000000">
                      <w:rPr>
                        <w:color w:val="1155cc"/>
                        <w:u w:val="single"/>
                        <w:rtl w:val="0"/>
                      </w:rPr>
                      <w:t xml:space="preserve">Pfizer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Not listed (no score). (</w:t>
                  </w:r>
                  <w:hyperlink r:id="rId109">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Not rated as drug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No ingredient score; product pages emphasize excipients. (</w:t>
                  </w:r>
                  <w:hyperlink r:id="rId110">
                    <w:r w:rsidDel="00000000" w:rsidR="00000000" w:rsidRPr="00000000">
                      <w:rPr>
                        <w:color w:val="1155cc"/>
                        <w:u w:val="single"/>
                        <w:rtl w:val="0"/>
                      </w:rPr>
                      <w:t xml:space="preserve">Skin Safe Products</w:t>
                    </w:r>
                  </w:hyperlink>
                  <w:r w:rsidDel="00000000" w:rsidR="00000000" w:rsidRPr="00000000">
                    <w:rPr>
                      <w:rtl w:val="0"/>
                    </w:rPr>
                    <w:t xml:space="preserve">)</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Occlusive 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Recognized in OTC Skin Protectant monograph (21 CFR 347.10; Monograph M016). (</w:t>
                  </w:r>
                  <w:hyperlink r:id="rId111">
                    <w:r w:rsidDel="00000000" w:rsidR="00000000" w:rsidRPr="00000000">
                      <w:rPr>
                        <w:color w:val="1155cc"/>
                        <w:u w:val="single"/>
                        <w:rtl w:val="0"/>
                      </w:rPr>
                      <w:t xml:space="preserve">eCFR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Listed; low-concern context. (</w:t>
                  </w:r>
                  <w:hyperlink r:id="rId112">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Low irritancy/benefit to barrier (editorial). (</w:t>
                  </w:r>
                  <w:hyperlink r:id="rId113">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Ingredient marked “Teen SAFE”; many hypoallergenic product examples. (</w:t>
                  </w:r>
                  <w:hyperlink r:id="rId114">
                    <w:r w:rsidDel="00000000" w:rsidR="00000000" w:rsidRPr="00000000">
                      <w:rPr>
                        <w:color w:val="1155cc"/>
                        <w:u w:val="single"/>
                        <w:rtl w:val="0"/>
                      </w:rPr>
                      <w:t xml:space="preserve">Skin Safe Products</w:t>
                    </w:r>
                  </w:hyperlink>
                  <w:r w:rsidDel="00000000" w:rsidR="00000000" w:rsidRPr="00000000">
                    <w:rPr>
                      <w:rtl w:val="0"/>
                    </w:rPr>
                    <w:t xml:space="preserve">)</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Propylene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Solvent/humectant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Common excipient in IID; GRAS for food; no FDA topical alerts. (</w:t>
                  </w:r>
                  <w:hyperlink r:id="rId115">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Listed; irritation/sensitization noted. (</w:t>
                  </w:r>
                  <w:hyperlink r:id="rId116">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Flags PG class as solvent; related entries show low irritancy but context-dependent. (</w:t>
                  </w:r>
                  <w:hyperlink r:id="rId117">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Ingredient page present; platform supports PG-free filters. (</w:t>
                  </w:r>
                  <w:hyperlink r:id="rId118">
                    <w:r w:rsidDel="00000000" w:rsidR="00000000" w:rsidRPr="00000000">
                      <w:rPr>
                        <w:color w:val="1155cc"/>
                        <w:u w:val="single"/>
                        <w:rtl w:val="0"/>
                      </w:rPr>
                      <w:t xml:space="preserve">Skin Safe Products</w:t>
                    </w:r>
                  </w:hyperlink>
                  <w:r w:rsidDel="00000000" w:rsidR="00000000" w:rsidRPr="00000000">
                    <w:rPr>
                      <w:rtl w:val="0"/>
                    </w:rPr>
                    <w:t xml:space="preserve">)</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Mono- &amp; diglycerides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Emulsifiers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Present in IID; no FDA alerts for topical use. (</w:t>
                  </w:r>
                  <w:hyperlink r:id="rId119">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Listed; CIR “safe as used when formulated to be non-irritating.” (</w:t>
                  </w:r>
                  <w:hyperlink r:id="rId120">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No discrete rating; treated as low-risk emulsifiers. (</w:t>
                  </w:r>
                  <w:hyperlink r:id="rId121">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Variant pages exist; no major allergen flag by default. (</w:t>
                  </w:r>
                  <w:hyperlink r:id="rId122">
                    <w:r w:rsidDel="00000000" w:rsidR="00000000" w:rsidRPr="00000000">
                      <w:rPr>
                        <w:color w:val="1155cc"/>
                        <w:u w:val="single"/>
                        <w:rtl w:val="0"/>
                      </w:rPr>
                      <w:t xml:space="preserve">Skin Safe Products</w:t>
                    </w:r>
                  </w:hyperlink>
                  <w:r w:rsidDel="00000000" w:rsidR="00000000" w:rsidRPr="00000000">
                    <w:rPr>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Paraffin (wax/oil)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Structurant/occlusive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Within OTC skin-protectant framework; no FDA topical alerts. (</w:t>
                  </w:r>
                  <w:hyperlink r:id="rId123">
                    <w:r w:rsidDel="00000000" w:rsidR="00000000" w:rsidRPr="00000000">
                      <w:rPr>
                        <w:color w:val="1155cc"/>
                        <w:u w:val="single"/>
                        <w:rtl w:val="0"/>
                      </w:rPr>
                      <w:t xml:space="preserve">eCFR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Listed; low-concern context (paraffin/white soft paraffin). (</w:t>
                  </w:r>
                  <w:hyperlink r:id="rId124">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Low irritancy context with occlusives. (</w:t>
                  </w:r>
                  <w:hyperlink r:id="rId125">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“Teen SAFE” badges on ingredient pages. (</w:t>
                  </w:r>
                  <w:hyperlink r:id="rId126">
                    <w:r w:rsidDel="00000000" w:rsidR="00000000" w:rsidRPr="00000000">
                      <w:rPr>
                        <w:color w:val="1155cc"/>
                        <w:u w:val="single"/>
                        <w:rtl w:val="0"/>
                      </w:rPr>
                      <w:t xml:space="preserve">Skin Safe Products</w:t>
                    </w:r>
                  </w:hyperlink>
                  <w:r w:rsidDel="00000000" w:rsidR="00000000" w:rsidRPr="00000000">
                    <w:rPr>
                      <w:rtl w:val="0"/>
                    </w:rPr>
                    <w:t xml:space="preserve">)</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BHT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Antioxidant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Allowed as food additive; appears as inactive on FDA-approved labels; no topical FDA alerts. (</w:t>
                  </w:r>
                  <w:hyperlink r:id="rId127">
                    <w:r w:rsidDel="00000000" w:rsidR="00000000" w:rsidRPr="00000000">
                      <w:rPr>
                        <w:color w:val="1155cc"/>
                        <w:u w:val="single"/>
                        <w:rtl w:val="0"/>
                      </w:rPr>
                      <w:t xml:space="preserve">Drugs.com</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Listed; preservative context often moderate. (</w:t>
                  </w:r>
                  <w:hyperlink r:id="rId128">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Ingredient page present; low irritancy noted. (</w:t>
                  </w:r>
                  <w:hyperlink r:id="rId129">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Ingredient page notes rare contact dermatitis; “BHT-free” filter available. (</w:t>
                  </w:r>
                  <w:hyperlink r:id="rId130">
                    <w:r w:rsidDel="00000000" w:rsidR="00000000" w:rsidRPr="00000000">
                      <w:rPr>
                        <w:color w:val="1155cc"/>
                        <w:u w:val="single"/>
                        <w:rtl w:val="0"/>
                      </w:rPr>
                      <w:t xml:space="preserve">Skin Safe Products</w:t>
                    </w:r>
                  </w:hyperlink>
                  <w:r w:rsidDel="00000000" w:rsidR="00000000" w:rsidRPr="00000000">
                    <w:rPr>
                      <w:rtl w:val="0"/>
                    </w:rPr>
                    <w:t xml:space="preserve">)</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Edetate calcium disodium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Chelator/stabilizer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Common excipient in IID; no topical FDA alerts. (</w:t>
                  </w:r>
                  <w:hyperlink r:id="rId131">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Listed; not on restricted/unacceptable lists. (</w:t>
                  </w:r>
                  <w:hyperlink r:id="rId132">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No discrete score; typically low-risk excipient.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Ingredient page shows “Teen SAFE” and multiple “SAFE” badges. (</w:t>
                  </w:r>
                  <w:hyperlink r:id="rId133">
                    <w:r w:rsidDel="00000000" w:rsidR="00000000" w:rsidRPr="00000000">
                      <w:rPr>
                        <w:color w:val="1155cc"/>
                        <w:u w:val="single"/>
                        <w:rtl w:val="0"/>
                      </w:rPr>
                      <w:t xml:space="preserve">Skin Safe Products</w:t>
                    </w:r>
                  </w:hyperlink>
                  <w:r w:rsidDel="00000000" w:rsidR="00000000" w:rsidRPr="00000000">
                    <w:rPr>
                      <w:rtl w:val="0"/>
                    </w:rPr>
                    <w:t xml:space="preserve">)</w:t>
                  </w:r>
                </w:p>
              </w:tc>
            </w:tr>
          </w:tbl>
          <w:p w:rsidR="00000000" w:rsidDel="00000000" w:rsidP="00000000" w:rsidRDefault="00000000" w:rsidRPr="00000000" w14:paraId="000000D5">
            <w:pPr>
              <w:pStyle w:val="Heading1"/>
              <w:keepNext w:val="0"/>
              <w:keepLines w:val="0"/>
              <w:spacing w:before="480" w:line="240" w:lineRule="auto"/>
              <w:rPr>
                <w:b w:val="1"/>
                <w:bCs w:val="1"/>
                <w:sz w:val="46"/>
                <w:szCs w:val="46"/>
              </w:rPr>
            </w:pPr>
            <w:bookmarkStart w:colFirst="0" w:colLast="0" w:name="_yanc38uuvp7u" w:id="16"/>
            <w:bookmarkEnd w:id="16"/>
            <w:r w:rsidDel="00000000" w:rsidR="00000000" w:rsidRPr="00000000">
              <w:rPr>
                <w:b w:val="1"/>
                <w:bCs w:val="1"/>
                <w:sz w:val="46"/>
                <w:szCs w:val="46"/>
                <w:rtl w:val="0"/>
              </w:rPr>
              <w:t xml:space="preserve">Plain-text sources (for your records)</w:t>
            </w:r>
          </w:p>
          <w:p w:rsidR="00000000" w:rsidDel="00000000" w:rsidP="00000000" w:rsidRDefault="00000000" w:rsidRPr="00000000" w14:paraId="000000D6">
            <w:pPr>
              <w:spacing w:after="240" w:before="240" w:line="240" w:lineRule="auto"/>
              <w:rPr>
                <w:color w:val="1155cc"/>
                <w:u w:val="single"/>
              </w:rPr>
            </w:pPr>
            <w:r w:rsidDel="00000000" w:rsidR="00000000" w:rsidRPr="00000000">
              <w:rPr>
                <w:rtl w:val="0"/>
              </w:rPr>
              <w:t xml:space="preserve">FDA/Regulatory</w:t>
              <w:br w:type="textWrapping"/>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https://www.accessdata.fda.gov/drugsatfda_docs/label/2023/207695s012lbl.pdf</w:t>
                <w:br w:type="textWrapping"/>
              </w:r>
            </w:hyperlink>
            <w:hyperlink r:id="rId136">
              <w:r w:rsidDel="00000000" w:rsidR="00000000" w:rsidRPr="00000000">
                <w:rPr>
                  <w:rtl w:val="0"/>
                </w:rPr>
                <w:t xml:space="preserve"> </w:t>
              </w:r>
            </w:hyperlink>
            <w:hyperlink r:id="rId137">
              <w:r w:rsidDel="00000000" w:rsidR="00000000" w:rsidRPr="00000000">
                <w:rPr>
                  <w:color w:val="1155cc"/>
                  <w:u w:val="single"/>
                  <w:rtl w:val="0"/>
                </w:rPr>
                <w:t xml:space="preserve">https://www.fda.gov/media/168495/download</w:t>
                <w:br w:type="textWrapping"/>
              </w:r>
            </w:hyperlink>
            <w:hyperlink r:id="rId138">
              <w:r w:rsidDel="00000000" w:rsidR="00000000" w:rsidRPr="00000000">
                <w:rPr>
                  <w:rtl w:val="0"/>
                </w:rPr>
                <w:t xml:space="preserve"> </w:t>
              </w:r>
            </w:hyperlink>
            <w:hyperlink r:id="rId139">
              <w:r w:rsidDel="00000000" w:rsidR="00000000" w:rsidRPr="00000000">
                <w:rPr>
                  <w:color w:val="1155cc"/>
                  <w:u w:val="single"/>
                  <w:rtl w:val="0"/>
                </w:rPr>
                <w:t xml:space="preserve">https://www.pfizer.com/news/press-release/press-release-detail/pfizer_announces_fda_approval_of_eucrisa_crisaborole</w:t>
                <w:br w:type="textWrapping"/>
              </w:r>
            </w:hyperlink>
            <w:hyperlink r:id="rId140">
              <w:r w:rsidDel="00000000" w:rsidR="00000000" w:rsidRPr="00000000">
                <w:rPr>
                  <w:rtl w:val="0"/>
                </w:rPr>
                <w:t xml:space="preserve"> </w:t>
              </w:r>
            </w:hyperlink>
            <w:hyperlink r:id="rId141">
              <w:r w:rsidDel="00000000" w:rsidR="00000000" w:rsidRPr="00000000">
                <w:rPr>
                  <w:color w:val="1155cc"/>
                  <w:u w:val="single"/>
                  <w:rtl w:val="0"/>
                </w:rPr>
                <w:t xml:space="preserve">https://www.pfizer.com/news/press-release/press-release-detail/us-fda-approves-supplemental-new-drug-application-snda</w:t>
                <w:br w:type="textWrapping"/>
              </w:r>
            </w:hyperlink>
            <w:hyperlink r:id="rId142">
              <w:r w:rsidDel="00000000" w:rsidR="00000000" w:rsidRPr="00000000">
                <w:rPr>
                  <w:rtl w:val="0"/>
                </w:rPr>
                <w:t xml:space="preserve"> </w:t>
              </w:r>
            </w:hyperlink>
            <w:hyperlink r:id="rId143">
              <w:r w:rsidDel="00000000" w:rsidR="00000000" w:rsidRPr="00000000">
                <w:rPr>
                  <w:color w:val="1155cc"/>
                  <w:u w:val="single"/>
                  <w:rtl w:val="0"/>
                </w:rPr>
                <w:t xml:space="preserve">https://www.fda.gov/drugs/drug-approvals-and-databases/inactive-ingredients-database-download</w:t>
                <w:br w:type="textWrapping"/>
              </w:r>
            </w:hyperlink>
            <w:hyperlink r:id="rId144">
              <w:r w:rsidDel="00000000" w:rsidR="00000000" w:rsidRPr="00000000">
                <w:rPr>
                  <w:rtl w:val="0"/>
                </w:rPr>
                <w:t xml:space="preserve"> </w:t>
              </w:r>
            </w:hyperlink>
            <w:hyperlink r:id="rId145">
              <w:r w:rsidDel="00000000" w:rsidR="00000000" w:rsidRPr="00000000">
                <w:rPr>
                  <w:color w:val="1155cc"/>
                  <w:u w:val="single"/>
                  <w:rtl w:val="0"/>
                </w:rPr>
                <w:t xml:space="preserve">https://www.fda.gov/drugs/drug-approvals-and-databases/inactive-ingredients-approved-drug-products-search-frequently-asked-questions</w:t>
                <w:br w:type="textWrapping"/>
              </w:r>
            </w:hyperlink>
            <w:hyperlink r:id="rId146">
              <w:r w:rsidDel="00000000" w:rsidR="00000000" w:rsidRPr="00000000">
                <w:rPr>
                  <w:rtl w:val="0"/>
                </w:rPr>
                <w:t xml:space="preserve"> </w:t>
              </w:r>
            </w:hyperlink>
            <w:hyperlink r:id="rId147">
              <w:r w:rsidDel="00000000" w:rsidR="00000000" w:rsidRPr="00000000">
                <w:rPr>
                  <w:color w:val="1155cc"/>
                  <w:u w:val="single"/>
                  <w:rtl w:val="0"/>
                </w:rPr>
                <w:t xml:space="preserve">https://www.ecfr.gov/current/title-21/chapter-I/subchapter-D/part-347/subpart-B/section-347.10</w:t>
                <w:br w:type="textWrapping"/>
              </w:r>
            </w:hyperlink>
            <w:hyperlink r:id="rId148">
              <w:r w:rsidDel="00000000" w:rsidR="00000000" w:rsidRPr="00000000">
                <w:rPr>
                  <w:rtl w:val="0"/>
                </w:rPr>
                <w:t xml:space="preserve"> </w:t>
              </w:r>
            </w:hyperlink>
            <w:hyperlink r:id="rId149">
              <w:r w:rsidDel="00000000" w:rsidR="00000000" w:rsidRPr="00000000">
                <w:rPr>
                  <w:color w:val="1155cc"/>
                  <w:u w:val="single"/>
                  <w:rtl w:val="0"/>
                </w:rPr>
                <w:t xml:space="preserve">https://www.accessdata.fda.gov/drugsatfda_docs/omuf/monographs/OTCMonograph_M016SkinProtectantDrugProductsforOTCHumanUse09242021.pdf</w:t>
                <w:br w:type="textWrapping"/>
              </w:r>
            </w:hyperlink>
            <w:hyperlink r:id="rId150">
              <w:r w:rsidDel="00000000" w:rsidR="00000000" w:rsidRPr="00000000">
                <w:rPr>
                  <w:rtl w:val="0"/>
                </w:rPr>
                <w:t xml:space="preserve"> </w:t>
              </w:r>
            </w:hyperlink>
            <w:hyperlink r:id="rId151">
              <w:r w:rsidDel="00000000" w:rsidR="00000000" w:rsidRPr="00000000">
                <w:rPr>
                  <w:color w:val="1155cc"/>
                  <w:u w:val="single"/>
                  <w:rtl w:val="0"/>
                </w:rPr>
                <w:t xml:space="preserve">https://www.govinfo.gov/link/cfr/21/347?link-type=pdf&amp;year=mostrecent</w:t>
              </w:r>
            </w:hyperlink>
            <w:r w:rsidDel="00000000" w:rsidR="00000000" w:rsidRPr="00000000">
              <w:rPr>
                <w:rtl w:val="0"/>
              </w:rPr>
            </w:r>
          </w:p>
          <w:p w:rsidR="00000000" w:rsidDel="00000000" w:rsidP="00000000" w:rsidRDefault="00000000" w:rsidRPr="00000000" w14:paraId="000000D7">
            <w:pPr>
              <w:spacing w:after="240" w:before="240" w:line="240" w:lineRule="auto"/>
              <w:rPr>
                <w:color w:val="1155cc"/>
                <w:u w:val="single"/>
              </w:rPr>
            </w:pPr>
            <w:r w:rsidDel="00000000" w:rsidR="00000000" w:rsidRPr="00000000">
              <w:rPr>
                <w:rtl w:val="0"/>
              </w:rPr>
              <w:t xml:space="preserve">Ingredient safety databases</w:t>
              <w:br w:type="textWrapping"/>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https://www.ewg.org/skindeep/ingredients/706976-WHITE_PETROLATUM/</w:t>
                <w:br w:type="textWrapping"/>
              </w:r>
            </w:hyperlink>
            <w:hyperlink r:id="rId154">
              <w:r w:rsidDel="00000000" w:rsidR="00000000" w:rsidRPr="00000000">
                <w:rPr>
                  <w:rtl w:val="0"/>
                </w:rPr>
                <w:t xml:space="preserve"> </w:t>
              </w:r>
            </w:hyperlink>
            <w:hyperlink r:id="rId155">
              <w:r w:rsidDel="00000000" w:rsidR="00000000" w:rsidRPr="00000000">
                <w:rPr>
                  <w:color w:val="1155cc"/>
                  <w:u w:val="single"/>
                  <w:rtl w:val="0"/>
                </w:rPr>
                <w:t xml:space="preserve">https://www.ewg.org/skindeep/ingredients/704786-PETROLATUM/</w:t>
                <w:br w:type="textWrapping"/>
              </w:r>
            </w:hyperlink>
            <w:hyperlink r:id="rId156">
              <w:r w:rsidDel="00000000" w:rsidR="00000000" w:rsidRPr="00000000">
                <w:rPr>
                  <w:rtl w:val="0"/>
                </w:rPr>
                <w:t xml:space="preserve"> </w:t>
              </w:r>
            </w:hyperlink>
            <w:hyperlink r:id="rId157">
              <w:r w:rsidDel="00000000" w:rsidR="00000000" w:rsidRPr="00000000">
                <w:rPr>
                  <w:color w:val="1155cc"/>
                  <w:u w:val="single"/>
                  <w:rtl w:val="0"/>
                </w:rPr>
                <w:t xml:space="preserve">https://www.ewg.org/skindeep/ingredients/705315-PROPYLENE_GLYCOL/</w:t>
                <w:br w:type="textWrapping"/>
              </w:r>
            </w:hyperlink>
            <w:hyperlink r:id="rId158">
              <w:r w:rsidDel="00000000" w:rsidR="00000000" w:rsidRPr="00000000">
                <w:rPr>
                  <w:rtl w:val="0"/>
                </w:rPr>
                <w:t xml:space="preserve"> </w:t>
              </w:r>
            </w:hyperlink>
            <w:hyperlink r:id="rId159">
              <w:r w:rsidDel="00000000" w:rsidR="00000000" w:rsidRPr="00000000">
                <w:rPr>
                  <w:color w:val="1155cc"/>
                  <w:u w:val="single"/>
                  <w:rtl w:val="0"/>
                </w:rPr>
                <w:t xml:space="preserve">https://www.ewg.org/skindeep/ingredients/725726-MONO_AND_DIGLYCERIDES/</w:t>
                <w:br w:type="textWrapping"/>
              </w:r>
            </w:hyperlink>
            <w:hyperlink r:id="rId160">
              <w:r w:rsidDel="00000000" w:rsidR="00000000" w:rsidRPr="00000000">
                <w:rPr>
                  <w:rtl w:val="0"/>
                </w:rPr>
                <w:t xml:space="preserve"> </w:t>
              </w:r>
            </w:hyperlink>
            <w:hyperlink r:id="rId161">
              <w:r w:rsidDel="00000000" w:rsidR="00000000" w:rsidRPr="00000000">
                <w:rPr>
                  <w:color w:val="1155cc"/>
                  <w:u w:val="single"/>
                  <w:rtl w:val="0"/>
                </w:rPr>
                <w:t xml:space="preserve">https://www.ewg.org/skindeep/ingredients/704453-PARAFFIN/</w:t>
                <w:br w:type="textWrapping"/>
              </w:r>
            </w:hyperlink>
            <w:hyperlink r:id="rId162">
              <w:r w:rsidDel="00000000" w:rsidR="00000000" w:rsidRPr="00000000">
                <w:rPr>
                  <w:rtl w:val="0"/>
                </w:rPr>
                <w:t xml:space="preserve"> </w:t>
              </w:r>
            </w:hyperlink>
            <w:hyperlink r:id="rId163">
              <w:r w:rsidDel="00000000" w:rsidR="00000000" w:rsidRPr="00000000">
                <w:rPr>
                  <w:color w:val="1155cc"/>
                  <w:u w:val="single"/>
                  <w:rtl w:val="0"/>
                </w:rPr>
                <w:t xml:space="preserve">https://www.ewg.org/skindeep/ingredients/700741-BHT/</w:t>
                <w:br w:type="textWrapping"/>
              </w:r>
            </w:hyperlink>
            <w:hyperlink r:id="rId164">
              <w:r w:rsidDel="00000000" w:rsidR="00000000" w:rsidRPr="00000000">
                <w:rPr>
                  <w:rtl w:val="0"/>
                </w:rPr>
                <w:t xml:space="preserve"> </w:t>
              </w:r>
            </w:hyperlink>
            <w:hyperlink r:id="rId165">
              <w:r w:rsidDel="00000000" w:rsidR="00000000" w:rsidRPr="00000000">
                <w:rPr>
                  <w:color w:val="1155cc"/>
                  <w:u w:val="single"/>
                  <w:rtl w:val="0"/>
                </w:rPr>
                <w:t xml:space="preserve">https://www.ewg.org/skindeep/ingredients/700962-CALCIUM_DISODIUM_EDTA/</w:t>
                <w:br w:type="textWrapping"/>
              </w:r>
            </w:hyperlink>
            <w:hyperlink r:id="rId166">
              <w:r w:rsidDel="00000000" w:rsidR="00000000" w:rsidRPr="00000000">
                <w:rPr>
                  <w:rtl w:val="0"/>
                </w:rPr>
                <w:t xml:space="preserve"> </w:t>
              </w:r>
            </w:hyperlink>
            <w:hyperlink r:id="rId167">
              <w:r w:rsidDel="00000000" w:rsidR="00000000" w:rsidRPr="00000000">
                <w:rPr>
                  <w:color w:val="1155cc"/>
                  <w:u w:val="single"/>
                  <w:rtl w:val="0"/>
                </w:rPr>
                <w:t xml:space="preserve">https://whatsinmyjar.com/skin-guide/is-petrolatum-in-skincare-bad/</w:t>
                <w:br w:type="textWrapping"/>
              </w:r>
            </w:hyperlink>
            <w:hyperlink r:id="rId168">
              <w:r w:rsidDel="00000000" w:rsidR="00000000" w:rsidRPr="00000000">
                <w:rPr>
                  <w:rtl w:val="0"/>
                </w:rPr>
                <w:t xml:space="preserve"> </w:t>
              </w:r>
            </w:hyperlink>
            <w:hyperlink r:id="rId169">
              <w:r w:rsidDel="00000000" w:rsidR="00000000" w:rsidRPr="00000000">
                <w:rPr>
                  <w:color w:val="1155cc"/>
                  <w:u w:val="single"/>
                  <w:rtl w:val="0"/>
                </w:rPr>
                <w:t xml:space="preserve">https://whatsinmyjar.com/skincare-ingredients/bht</w:t>
                <w:br w:type="textWrapping"/>
              </w:r>
            </w:hyperlink>
            <w:hyperlink r:id="rId170">
              <w:r w:rsidDel="00000000" w:rsidR="00000000" w:rsidRPr="00000000">
                <w:rPr>
                  <w:rtl w:val="0"/>
                </w:rPr>
                <w:t xml:space="preserve"> </w:t>
              </w:r>
            </w:hyperlink>
            <w:hyperlink r:id="rId171">
              <w:r w:rsidDel="00000000" w:rsidR="00000000" w:rsidRPr="00000000">
                <w:rPr>
                  <w:color w:val="1155cc"/>
                  <w:u w:val="single"/>
                  <w:rtl w:val="0"/>
                </w:rPr>
                <w:t xml:space="preserve">https://www.skinsafeproducts.com/ingredients/petrolatum</w:t>
                <w:br w:type="textWrapping"/>
              </w:r>
            </w:hyperlink>
            <w:hyperlink r:id="rId172">
              <w:r w:rsidDel="00000000" w:rsidR="00000000" w:rsidRPr="00000000">
                <w:rPr>
                  <w:rtl w:val="0"/>
                </w:rPr>
                <w:t xml:space="preserve"> </w:t>
              </w:r>
            </w:hyperlink>
            <w:hyperlink r:id="rId173">
              <w:r w:rsidDel="00000000" w:rsidR="00000000" w:rsidRPr="00000000">
                <w:rPr>
                  <w:color w:val="1155cc"/>
                  <w:u w:val="single"/>
                  <w:rtl w:val="0"/>
                </w:rPr>
                <w:t xml:space="preserve">https://www.skinsafeproducts.com/ingredients/propylene-glycol-6</w:t>
                <w:br w:type="textWrapping"/>
              </w:r>
            </w:hyperlink>
            <w:hyperlink r:id="rId174">
              <w:r w:rsidDel="00000000" w:rsidR="00000000" w:rsidRPr="00000000">
                <w:rPr>
                  <w:rtl w:val="0"/>
                </w:rPr>
                <w:t xml:space="preserve"> </w:t>
              </w:r>
            </w:hyperlink>
            <w:hyperlink r:id="rId175">
              <w:r w:rsidDel="00000000" w:rsidR="00000000" w:rsidRPr="00000000">
                <w:rPr>
                  <w:color w:val="1155cc"/>
                  <w:u w:val="single"/>
                  <w:rtl w:val="0"/>
                </w:rPr>
                <w:t xml:space="preserve">https://www.skinsafeproducts.com/ingredients/butylated-hydroxytoluene-bht</w:t>
                <w:br w:type="textWrapping"/>
              </w:r>
            </w:hyperlink>
            <w:hyperlink r:id="rId176">
              <w:r w:rsidDel="00000000" w:rsidR="00000000" w:rsidRPr="00000000">
                <w:rPr>
                  <w:rtl w:val="0"/>
                </w:rPr>
                <w:t xml:space="preserve"> </w:t>
              </w:r>
            </w:hyperlink>
            <w:hyperlink r:id="rId177">
              <w:r w:rsidDel="00000000" w:rsidR="00000000" w:rsidRPr="00000000">
                <w:rPr>
                  <w:color w:val="1155cc"/>
                  <w:u w:val="single"/>
                  <w:rtl w:val="0"/>
                </w:rPr>
                <w:t xml:space="preserve">https://www.skinsafeproducts.com/ingredients/calcium-disodium-edta</w:t>
              </w:r>
            </w:hyperlink>
            <w:r w:rsidDel="00000000" w:rsidR="00000000" w:rsidRPr="00000000">
              <w:rPr>
                <w:rtl w:val="0"/>
              </w:rPr>
            </w:r>
          </w:p>
          <w:p w:rsidR="00000000" w:rsidDel="00000000" w:rsidP="00000000" w:rsidRDefault="00000000" w:rsidRPr="00000000" w14:paraId="000000D8">
            <w:pPr>
              <w:spacing w:after="240" w:before="240" w:line="240" w:lineRule="auto"/>
              <w:rPr/>
            </w:pPr>
            <w:r w:rsidDel="00000000" w:rsidR="00000000" w:rsidRPr="00000000">
              <w:rPr>
                <w:rtl w:val="0"/>
              </w:rPr>
              <w:t xml:space="preserve">Notes you actually care about: there are no new FDA ingredient-specific safety announcements here that would change your Eucrisa risk posture. The only recurring regulatory theme is the label’s hypersensitivity language for the drug active, which we already factored in.</w:t>
            </w:r>
          </w:p>
          <w:p w:rsidR="00000000" w:rsidDel="00000000" w:rsidP="00000000" w:rsidRDefault="00000000" w:rsidRPr="00000000" w14:paraId="000000D9">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A">
            <w:pPr>
              <w:pStyle w:val="Heading2"/>
              <w:keepNext w:val="0"/>
              <w:keepLines w:val="0"/>
              <w:spacing w:before="280" w:lineRule="auto"/>
              <w:rPr/>
            </w:pPr>
            <w:bookmarkStart w:colFirst="0" w:colLast="0" w:name="_4aofb0c4j5s2" w:id="17"/>
            <w:bookmarkEnd w:id="17"/>
            <w:r w:rsidDel="00000000" w:rsidR="00000000" w:rsidRPr="00000000">
              <w:rPr>
                <w:rtl w:val="0"/>
              </w:rPr>
              <w:t xml:space="preserve">Formulation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2"/>
              <w:keepNext w:val="0"/>
              <w:keepLines w:val="0"/>
              <w:spacing w:after="80" w:line="240" w:lineRule="auto"/>
              <w:rPr>
                <w:b w:val="1"/>
                <w:bCs w:val="1"/>
                <w:sz w:val="34"/>
                <w:szCs w:val="34"/>
              </w:rPr>
            </w:pPr>
            <w:bookmarkStart w:colFirst="0" w:colLast="0" w:name="_3feg7mul97o" w:id="18"/>
            <w:bookmarkEnd w:id="18"/>
            <w:r w:rsidDel="00000000" w:rsidR="00000000" w:rsidRPr="00000000">
              <w:rPr>
                <w:b w:val="1"/>
                <w:bCs w:val="1"/>
                <w:sz w:val="34"/>
                <w:szCs w:val="34"/>
                <w:rtl w:val="0"/>
              </w:rPr>
              <w:t xml:space="preserve">High-priority concerns</w:t>
            </w:r>
          </w:p>
          <w:p w:rsidR="00000000" w:rsidDel="00000000" w:rsidP="00000000" w:rsidRDefault="00000000" w:rsidRPr="00000000" w14:paraId="000000DC">
            <w:pPr>
              <w:numPr>
                <w:ilvl w:val="0"/>
                <w:numId w:val="31"/>
              </w:numPr>
              <w:spacing w:after="0" w:afterAutospacing="0" w:before="240" w:line="240" w:lineRule="auto"/>
              <w:ind w:left="720" w:hanging="360"/>
            </w:pPr>
            <w:r w:rsidDel="00000000" w:rsidR="00000000" w:rsidRPr="00000000">
              <w:rPr>
                <w:b w:val="1"/>
                <w:bCs w:val="1"/>
                <w:rtl w:val="0"/>
              </w:rPr>
              <w:t xml:space="preserve">Allergy to the active (crisaborole):</w:t>
            </w:r>
            <w:r w:rsidDel="00000000" w:rsidR="00000000" w:rsidRPr="00000000">
              <w:rPr>
                <w:rtl w:val="0"/>
              </w:rPr>
              <w:t xml:space="preserve"> Rare but real allergic contact dermatitis and even contact urticaria have been reported. If itch, burning, swelling, or a fast spread of redness appears or worsens after starting, stop and seek care promptly.</w:t>
              <w:br w:type="textWrapping"/>
            </w:r>
          </w:p>
          <w:p w:rsidR="00000000" w:rsidDel="00000000" w:rsidP="00000000" w:rsidRDefault="00000000" w:rsidRPr="00000000" w14:paraId="000000DD">
            <w:pPr>
              <w:numPr>
                <w:ilvl w:val="0"/>
                <w:numId w:val="31"/>
              </w:numPr>
              <w:spacing w:after="240" w:before="0" w:beforeAutospacing="0" w:line="240" w:lineRule="auto"/>
              <w:ind w:left="720" w:hanging="360"/>
            </w:pPr>
            <w:r w:rsidDel="00000000" w:rsidR="00000000" w:rsidRPr="00000000">
              <w:rPr>
                <w:b w:val="1"/>
                <w:bCs w:val="1"/>
                <w:rtl w:val="0"/>
              </w:rPr>
              <w:t xml:space="preserve">Application-site pain/sting:</w:t>
            </w:r>
            <w:r w:rsidDel="00000000" w:rsidR="00000000" w:rsidRPr="00000000">
              <w:rPr>
                <w:rtl w:val="0"/>
              </w:rPr>
              <w:t xml:space="preserve"> The most common side effect. It’s usually brief but can be intense on open cracks, raw eczema, or recently shaved/waxed skin.</w:t>
              <w:br w:type="textWrapping"/>
            </w:r>
          </w:p>
          <w:p w:rsidR="00000000" w:rsidDel="00000000" w:rsidP="00000000" w:rsidRDefault="00000000" w:rsidRPr="00000000" w14:paraId="000000DE">
            <w:pPr>
              <w:pStyle w:val="Heading2"/>
              <w:keepNext w:val="0"/>
              <w:keepLines w:val="0"/>
              <w:spacing w:after="80" w:line="240" w:lineRule="auto"/>
              <w:rPr>
                <w:b w:val="1"/>
                <w:bCs w:val="1"/>
                <w:sz w:val="34"/>
                <w:szCs w:val="34"/>
              </w:rPr>
            </w:pPr>
            <w:bookmarkStart w:colFirst="0" w:colLast="0" w:name="_1ifbysgueu9o" w:id="19"/>
            <w:bookmarkEnd w:id="19"/>
            <w:r w:rsidDel="00000000" w:rsidR="00000000" w:rsidRPr="00000000">
              <w:rPr>
                <w:b w:val="1"/>
                <w:bCs w:val="1"/>
                <w:sz w:val="34"/>
                <w:szCs w:val="34"/>
                <w:rtl w:val="0"/>
              </w:rPr>
              <w:t xml:space="preserve">Excipients that can bother some people</w:t>
            </w:r>
          </w:p>
          <w:p w:rsidR="00000000" w:rsidDel="00000000" w:rsidP="00000000" w:rsidRDefault="00000000" w:rsidRPr="00000000" w14:paraId="000000DF">
            <w:pPr>
              <w:numPr>
                <w:ilvl w:val="0"/>
                <w:numId w:val="26"/>
              </w:numPr>
              <w:spacing w:after="0" w:afterAutospacing="0" w:before="240" w:line="240" w:lineRule="auto"/>
              <w:ind w:left="720" w:hanging="360"/>
            </w:pPr>
            <w:r w:rsidDel="00000000" w:rsidR="00000000" w:rsidRPr="00000000">
              <w:rPr>
                <w:b w:val="1"/>
                <w:bCs w:val="1"/>
                <w:rtl w:val="0"/>
              </w:rPr>
              <w:t xml:space="preserve">Propylene glycol:</w:t>
            </w:r>
            <w:r w:rsidDel="00000000" w:rsidR="00000000" w:rsidRPr="00000000">
              <w:rPr>
                <w:rtl w:val="0"/>
              </w:rPr>
              <w:t xml:space="preserve"> A known irritant/sensitizer for a small subset of users. If you’ve reacted to “propylene glycol” or “PG” in other products, be cautious here.</w:t>
              <w:br w:type="textWrapping"/>
            </w:r>
          </w:p>
          <w:p w:rsidR="00000000" w:rsidDel="00000000" w:rsidP="00000000" w:rsidRDefault="00000000" w:rsidRPr="00000000" w14:paraId="000000E0">
            <w:pPr>
              <w:numPr>
                <w:ilvl w:val="0"/>
                <w:numId w:val="26"/>
              </w:numPr>
              <w:spacing w:after="0" w:afterAutospacing="0" w:before="0" w:beforeAutospacing="0" w:line="240" w:lineRule="auto"/>
              <w:ind w:left="720" w:hanging="360"/>
            </w:pPr>
            <w:r w:rsidDel="00000000" w:rsidR="00000000" w:rsidRPr="00000000">
              <w:rPr>
                <w:b w:val="1"/>
                <w:bCs w:val="1"/>
                <w:rtl w:val="0"/>
              </w:rPr>
              <w:t xml:space="preserve">BHT (butylated hydroxytoluene):</w:t>
            </w:r>
            <w:r w:rsidDel="00000000" w:rsidR="00000000" w:rsidRPr="00000000">
              <w:rPr>
                <w:rtl w:val="0"/>
              </w:rPr>
              <w:t xml:space="preserve"> Antioxidant used at low levels; true allergy is uncommon, but not impossible.</w:t>
              <w:br w:type="textWrapping"/>
            </w:r>
          </w:p>
          <w:p w:rsidR="00000000" w:rsidDel="00000000" w:rsidP="00000000" w:rsidRDefault="00000000" w:rsidRPr="00000000" w14:paraId="000000E1">
            <w:pPr>
              <w:numPr>
                <w:ilvl w:val="0"/>
                <w:numId w:val="26"/>
              </w:numPr>
              <w:spacing w:after="240" w:before="0" w:beforeAutospacing="0" w:line="240" w:lineRule="auto"/>
              <w:ind w:left="720" w:hanging="360"/>
            </w:pPr>
            <w:r w:rsidDel="00000000" w:rsidR="00000000" w:rsidRPr="00000000">
              <w:rPr>
                <w:b w:val="1"/>
                <w:bCs w:val="1"/>
                <w:rtl w:val="0"/>
              </w:rPr>
              <w:t xml:space="preserve">Petrolatum/paraffin base:</w:t>
            </w:r>
            <w:r w:rsidDel="00000000" w:rsidR="00000000" w:rsidRPr="00000000">
              <w:rPr>
                <w:rtl w:val="0"/>
              </w:rPr>
              <w:t xml:space="preserve"> Usually soothing, but heavy occlusion can occasionally trigger heat rash or folliculitis in acne-prone zones.</w:t>
              <w:br w:type="textWrapping"/>
            </w:r>
          </w:p>
          <w:p w:rsidR="00000000" w:rsidDel="00000000" w:rsidP="00000000" w:rsidRDefault="00000000" w:rsidRPr="00000000" w14:paraId="000000E2">
            <w:pPr>
              <w:pStyle w:val="Heading2"/>
              <w:keepNext w:val="0"/>
              <w:keepLines w:val="0"/>
              <w:spacing w:after="80" w:line="240" w:lineRule="auto"/>
              <w:rPr>
                <w:b w:val="1"/>
                <w:bCs w:val="1"/>
                <w:sz w:val="34"/>
                <w:szCs w:val="34"/>
              </w:rPr>
            </w:pPr>
            <w:bookmarkStart w:colFirst="0" w:colLast="0" w:name="_yagy8ubv3ay1" w:id="20"/>
            <w:bookmarkEnd w:id="20"/>
            <w:r w:rsidDel="00000000" w:rsidR="00000000" w:rsidRPr="00000000">
              <w:rPr>
                <w:b w:val="1"/>
                <w:bCs w:val="1"/>
                <w:sz w:val="34"/>
                <w:szCs w:val="34"/>
                <w:rtl w:val="0"/>
              </w:rPr>
              <w:t xml:space="preserve">Fabric and flame safety</w:t>
            </w:r>
          </w:p>
          <w:p w:rsidR="00000000" w:rsidDel="00000000" w:rsidP="00000000" w:rsidRDefault="00000000" w:rsidRPr="00000000" w14:paraId="000000E3">
            <w:pPr>
              <w:numPr>
                <w:ilvl w:val="0"/>
                <w:numId w:val="2"/>
              </w:numPr>
              <w:spacing w:after="240" w:before="240" w:line="240" w:lineRule="auto"/>
              <w:ind w:left="720" w:hanging="360"/>
            </w:pPr>
            <w:r w:rsidDel="00000000" w:rsidR="00000000" w:rsidRPr="00000000">
              <w:rPr>
                <w:b w:val="1"/>
                <w:bCs w:val="1"/>
                <w:rtl w:val="0"/>
              </w:rPr>
              <w:t xml:space="preserve">Flammability risk on textiles:</w:t>
            </w:r>
            <w:r w:rsidDel="00000000" w:rsidR="00000000" w:rsidRPr="00000000">
              <w:rPr>
                <w:rtl w:val="0"/>
              </w:rPr>
              <w:t xml:space="preserve"> Ointments with paraffin/petrolatum can soak into clothing, bedding, dressings, and headwraps and make them easier to ignite. Keep treated fabrics away from open flames, space heaters, candles, cigarettes, and stovetops. Wash or change fabrics regularly.</w:t>
              <w:br w:type="textWrapping"/>
            </w:r>
          </w:p>
          <w:p w:rsidR="00000000" w:rsidDel="00000000" w:rsidP="00000000" w:rsidRDefault="00000000" w:rsidRPr="00000000" w14:paraId="000000E4">
            <w:pPr>
              <w:pStyle w:val="Heading2"/>
              <w:keepNext w:val="0"/>
              <w:keepLines w:val="0"/>
              <w:spacing w:after="80" w:line="240" w:lineRule="auto"/>
              <w:rPr>
                <w:b w:val="1"/>
                <w:bCs w:val="1"/>
                <w:sz w:val="34"/>
                <w:szCs w:val="34"/>
              </w:rPr>
            </w:pPr>
            <w:bookmarkStart w:colFirst="0" w:colLast="0" w:name="_b5jr9moda1pd" w:id="21"/>
            <w:bookmarkEnd w:id="21"/>
            <w:r w:rsidDel="00000000" w:rsidR="00000000" w:rsidRPr="00000000">
              <w:rPr>
                <w:b w:val="1"/>
                <w:bCs w:val="1"/>
                <w:sz w:val="34"/>
                <w:szCs w:val="34"/>
                <w:rtl w:val="0"/>
              </w:rPr>
              <w:t xml:space="preserve">Eyes, mouth, private areas</w:t>
            </w:r>
          </w:p>
          <w:p w:rsidR="00000000" w:rsidDel="00000000" w:rsidP="00000000" w:rsidRDefault="00000000" w:rsidRPr="00000000" w14:paraId="000000E5">
            <w:pPr>
              <w:numPr>
                <w:ilvl w:val="0"/>
                <w:numId w:val="28"/>
              </w:numPr>
              <w:spacing w:after="240" w:before="240" w:line="240" w:lineRule="auto"/>
              <w:ind w:left="720" w:hanging="360"/>
            </w:pPr>
            <w:r w:rsidDel="00000000" w:rsidR="00000000" w:rsidRPr="00000000">
              <w:rPr>
                <w:b w:val="1"/>
                <w:bCs w:val="1"/>
                <w:rtl w:val="0"/>
              </w:rPr>
              <w:t xml:space="preserve">Keep off mucous membranes:</w:t>
            </w:r>
            <w:r w:rsidDel="00000000" w:rsidR="00000000" w:rsidRPr="00000000">
              <w:rPr>
                <w:rtl w:val="0"/>
              </w:rPr>
              <w:t xml:space="preserve"> Not for eyes, inside the mouth, or genital mucosa. If it migrates, expect a sharp sting. Rinse with plenty of water.</w:t>
              <w:br w:type="textWrapping"/>
            </w:r>
          </w:p>
          <w:p w:rsidR="00000000" w:rsidDel="00000000" w:rsidP="00000000" w:rsidRDefault="00000000" w:rsidRPr="00000000" w14:paraId="000000E6">
            <w:pPr>
              <w:pStyle w:val="Heading2"/>
              <w:keepNext w:val="0"/>
              <w:keepLines w:val="0"/>
              <w:spacing w:after="80" w:line="240" w:lineRule="auto"/>
              <w:rPr>
                <w:b w:val="1"/>
                <w:bCs w:val="1"/>
                <w:sz w:val="34"/>
                <w:szCs w:val="34"/>
              </w:rPr>
            </w:pPr>
            <w:bookmarkStart w:colFirst="0" w:colLast="0" w:name="_f438idw6vaqc" w:id="22"/>
            <w:bookmarkEnd w:id="22"/>
            <w:r w:rsidDel="00000000" w:rsidR="00000000" w:rsidRPr="00000000">
              <w:rPr>
                <w:b w:val="1"/>
                <w:bCs w:val="1"/>
                <w:sz w:val="34"/>
                <w:szCs w:val="34"/>
                <w:rtl w:val="0"/>
              </w:rPr>
              <w:t xml:space="preserve">Pigmentation and skin-of-color specifics</w:t>
            </w:r>
          </w:p>
          <w:p w:rsidR="00000000" w:rsidDel="00000000" w:rsidP="00000000" w:rsidRDefault="00000000" w:rsidRPr="00000000" w14:paraId="000000E7">
            <w:pPr>
              <w:numPr>
                <w:ilvl w:val="0"/>
                <w:numId w:val="15"/>
              </w:numPr>
              <w:spacing w:after="0" w:afterAutospacing="0" w:before="240" w:line="240" w:lineRule="auto"/>
              <w:ind w:left="720" w:hanging="360"/>
            </w:pPr>
            <w:r w:rsidDel="00000000" w:rsidR="00000000" w:rsidRPr="00000000">
              <w:rPr>
                <w:b w:val="1"/>
                <w:bCs w:val="1"/>
                <w:rtl w:val="0"/>
              </w:rPr>
              <w:t xml:space="preserve">No steroid-related lightening:</w:t>
            </w:r>
            <w:r w:rsidDel="00000000" w:rsidR="00000000" w:rsidRPr="00000000">
              <w:rPr>
                <w:rtl w:val="0"/>
              </w:rPr>
              <w:t xml:space="preserve"> This nonsteroidal doesn’t carry hypopigmentation or skin-thinning risks.</w:t>
              <w:br w:type="textWrapping"/>
            </w:r>
          </w:p>
          <w:p w:rsidR="00000000" w:rsidDel="00000000" w:rsidP="00000000" w:rsidRDefault="00000000" w:rsidRPr="00000000" w14:paraId="000000E8">
            <w:pPr>
              <w:numPr>
                <w:ilvl w:val="0"/>
                <w:numId w:val="15"/>
              </w:numPr>
              <w:spacing w:after="240" w:before="0" w:beforeAutospacing="0" w:line="240" w:lineRule="auto"/>
              <w:ind w:left="720" w:hanging="360"/>
            </w:pPr>
            <w:r w:rsidDel="00000000" w:rsidR="00000000" w:rsidRPr="00000000">
              <w:rPr>
                <w:b w:val="1"/>
                <w:bCs w:val="1"/>
                <w:rtl w:val="0"/>
              </w:rPr>
              <w:t xml:space="preserve">But irritation matters:</w:t>
            </w:r>
            <w:r w:rsidDel="00000000" w:rsidR="00000000" w:rsidRPr="00000000">
              <w:rPr>
                <w:rtl w:val="0"/>
              </w:rPr>
              <w:t xml:space="preserve"> Any significant irritation or scratching can worsen post-inflammatory hyperpigmentation. If you notice burning that doesn’t settle quickly, pause and get medical advice to avoid pigment changes.</w:t>
              <w:br w:type="textWrapping"/>
            </w:r>
          </w:p>
          <w:p w:rsidR="00000000" w:rsidDel="00000000" w:rsidP="00000000" w:rsidRDefault="00000000" w:rsidRPr="00000000" w14:paraId="000000E9">
            <w:pPr>
              <w:pStyle w:val="Heading2"/>
              <w:keepNext w:val="0"/>
              <w:keepLines w:val="0"/>
              <w:spacing w:after="80" w:line="240" w:lineRule="auto"/>
              <w:rPr>
                <w:b w:val="1"/>
                <w:bCs w:val="1"/>
                <w:sz w:val="34"/>
                <w:szCs w:val="34"/>
              </w:rPr>
            </w:pPr>
            <w:bookmarkStart w:colFirst="0" w:colLast="0" w:name="_w3k76lvh3lmo" w:id="23"/>
            <w:bookmarkEnd w:id="23"/>
            <w:r w:rsidDel="00000000" w:rsidR="00000000" w:rsidRPr="00000000">
              <w:rPr>
                <w:b w:val="1"/>
                <w:bCs w:val="1"/>
                <w:sz w:val="34"/>
                <w:szCs w:val="34"/>
                <w:rtl w:val="0"/>
              </w:rPr>
              <w:t xml:space="preserve">Acne, scalp, and protective styles</w:t>
            </w:r>
          </w:p>
          <w:p w:rsidR="00000000" w:rsidDel="00000000" w:rsidP="00000000" w:rsidRDefault="00000000" w:rsidRPr="00000000" w14:paraId="000000EA">
            <w:pPr>
              <w:numPr>
                <w:ilvl w:val="0"/>
                <w:numId w:val="10"/>
              </w:numPr>
              <w:spacing w:after="0" w:afterAutospacing="0" w:before="240" w:line="240" w:lineRule="auto"/>
              <w:ind w:left="720" w:hanging="360"/>
            </w:pPr>
            <w:r w:rsidDel="00000000" w:rsidR="00000000" w:rsidRPr="00000000">
              <w:rPr>
                <w:b w:val="1"/>
                <w:bCs w:val="1"/>
                <w:rtl w:val="0"/>
              </w:rPr>
              <w:t xml:space="preserve">Breakouts/folliculitis:</w:t>
            </w:r>
            <w:r w:rsidDel="00000000" w:rsidR="00000000" w:rsidRPr="00000000">
              <w:rPr>
                <w:rtl w:val="0"/>
              </w:rPr>
              <w:t xml:space="preserve"> The occlusive base can clog pores on the face, back, or chest. If you’re acne-prone, avoid using it as a moisturizer outside active eczema patches.</w:t>
              <w:br w:type="textWrapping"/>
            </w:r>
          </w:p>
          <w:p w:rsidR="00000000" w:rsidDel="00000000" w:rsidP="00000000" w:rsidRDefault="00000000" w:rsidRPr="00000000" w14:paraId="000000EB">
            <w:pPr>
              <w:numPr>
                <w:ilvl w:val="0"/>
                <w:numId w:val="10"/>
              </w:numPr>
              <w:spacing w:after="240" w:before="0" w:beforeAutospacing="0" w:line="240" w:lineRule="auto"/>
              <w:ind w:left="720" w:hanging="360"/>
            </w:pPr>
            <w:r w:rsidDel="00000000" w:rsidR="00000000" w:rsidRPr="00000000">
              <w:rPr>
                <w:b w:val="1"/>
                <w:bCs w:val="1"/>
                <w:rtl w:val="0"/>
              </w:rPr>
              <w:t xml:space="preserve">Hair and headwear buildup:</w:t>
            </w:r>
            <w:r w:rsidDel="00000000" w:rsidR="00000000" w:rsidRPr="00000000">
              <w:rPr>
                <w:rtl w:val="0"/>
              </w:rPr>
              <w:t xml:space="preserve"> On the hairline or scalp, it can build up on braids, locs, wigs, or silk bonnets. Apply a thin film only to affected skin and let it absorb before covering.</w:t>
              <w:br w:type="textWrapping"/>
            </w:r>
          </w:p>
          <w:p w:rsidR="00000000" w:rsidDel="00000000" w:rsidP="00000000" w:rsidRDefault="00000000" w:rsidRPr="00000000" w14:paraId="000000EC">
            <w:pPr>
              <w:pStyle w:val="Heading2"/>
              <w:keepNext w:val="0"/>
              <w:keepLines w:val="0"/>
              <w:spacing w:after="80" w:line="240" w:lineRule="auto"/>
              <w:rPr>
                <w:b w:val="1"/>
                <w:bCs w:val="1"/>
                <w:sz w:val="34"/>
                <w:szCs w:val="34"/>
              </w:rPr>
            </w:pPr>
            <w:bookmarkStart w:colFirst="0" w:colLast="0" w:name="_cp666micvcjn" w:id="24"/>
            <w:bookmarkEnd w:id="24"/>
            <w:r w:rsidDel="00000000" w:rsidR="00000000" w:rsidRPr="00000000">
              <w:rPr>
                <w:b w:val="1"/>
                <w:bCs w:val="1"/>
                <w:sz w:val="34"/>
                <w:szCs w:val="34"/>
                <w:rtl w:val="0"/>
              </w:rPr>
              <w:t xml:space="preserve">Layering with other products</w:t>
            </w:r>
          </w:p>
          <w:p w:rsidR="00000000" w:rsidDel="00000000" w:rsidP="00000000" w:rsidRDefault="00000000" w:rsidRPr="00000000" w14:paraId="000000ED">
            <w:pPr>
              <w:numPr>
                <w:ilvl w:val="0"/>
                <w:numId w:val="32"/>
              </w:numPr>
              <w:spacing w:after="0" w:afterAutospacing="0" w:before="240" w:line="240" w:lineRule="auto"/>
              <w:ind w:left="720" w:hanging="360"/>
            </w:pPr>
            <w:r w:rsidDel="00000000" w:rsidR="00000000" w:rsidRPr="00000000">
              <w:rPr>
                <w:b w:val="1"/>
                <w:bCs w:val="1"/>
                <w:rtl w:val="0"/>
              </w:rPr>
              <w:t xml:space="preserve">Harsh actives amplify sting:</w:t>
            </w:r>
            <w:r w:rsidDel="00000000" w:rsidR="00000000" w:rsidRPr="00000000">
              <w:rPr>
                <w:rtl w:val="0"/>
              </w:rPr>
              <w:t xml:space="preserve"> Applying right after acids (AHAs/BHAs), retinoids, benzoyl peroxide, alcohol astringents, or fragranced toners can spike burning. If you use those elsewhere, avoid stacking them on the same spot.</w:t>
              <w:br w:type="textWrapping"/>
            </w:r>
          </w:p>
          <w:p w:rsidR="00000000" w:rsidDel="00000000" w:rsidP="00000000" w:rsidRDefault="00000000" w:rsidRPr="00000000" w14:paraId="000000EE">
            <w:pPr>
              <w:numPr>
                <w:ilvl w:val="0"/>
                <w:numId w:val="32"/>
              </w:numPr>
              <w:spacing w:after="0" w:afterAutospacing="0" w:before="0" w:beforeAutospacing="0" w:line="240" w:lineRule="auto"/>
              <w:ind w:left="720" w:hanging="360"/>
            </w:pPr>
            <w:r w:rsidDel="00000000" w:rsidR="00000000" w:rsidRPr="00000000">
              <w:rPr>
                <w:b w:val="1"/>
                <w:bCs w:val="1"/>
                <w:rtl w:val="0"/>
              </w:rPr>
              <w:t xml:space="preserve">Topical antibiotics/antiseptics:</w:t>
            </w:r>
            <w:r w:rsidDel="00000000" w:rsidR="00000000" w:rsidRPr="00000000">
              <w:rPr>
                <w:rtl w:val="0"/>
              </w:rPr>
              <w:t xml:space="preserve"> No known chemical incompatibility, but combined irritation is possible on broken skin.</w:t>
              <w:br w:type="textWrapping"/>
            </w:r>
          </w:p>
          <w:p w:rsidR="00000000" w:rsidDel="00000000" w:rsidP="00000000" w:rsidRDefault="00000000" w:rsidRPr="00000000" w14:paraId="000000EF">
            <w:pPr>
              <w:numPr>
                <w:ilvl w:val="0"/>
                <w:numId w:val="32"/>
              </w:numPr>
              <w:spacing w:after="240" w:before="0" w:beforeAutospacing="0" w:line="240" w:lineRule="auto"/>
              <w:ind w:left="720" w:hanging="360"/>
            </w:pPr>
            <w:r w:rsidDel="00000000" w:rsidR="00000000" w:rsidRPr="00000000">
              <w:rPr>
                <w:b w:val="1"/>
                <w:bCs w:val="1"/>
                <w:rtl w:val="0"/>
              </w:rPr>
              <w:t xml:space="preserve">Systemic drug interactions:</w:t>
            </w:r>
            <w:r w:rsidDel="00000000" w:rsidR="00000000" w:rsidRPr="00000000">
              <w:rPr>
                <w:rtl w:val="0"/>
              </w:rPr>
              <w:t xml:space="preserve"> Not expected. Systemic absorption is minimal at directed use.</w:t>
              <w:br w:type="textWrapping"/>
            </w:r>
          </w:p>
          <w:p w:rsidR="00000000" w:rsidDel="00000000" w:rsidP="00000000" w:rsidRDefault="00000000" w:rsidRPr="00000000" w14:paraId="000000F0">
            <w:pPr>
              <w:pStyle w:val="Heading2"/>
              <w:keepNext w:val="0"/>
              <w:keepLines w:val="0"/>
              <w:spacing w:after="80" w:line="240" w:lineRule="auto"/>
              <w:rPr>
                <w:b w:val="1"/>
                <w:bCs w:val="1"/>
                <w:sz w:val="34"/>
                <w:szCs w:val="34"/>
              </w:rPr>
            </w:pPr>
            <w:bookmarkStart w:colFirst="0" w:colLast="0" w:name="_73pprxk9xsm4" w:id="25"/>
            <w:bookmarkEnd w:id="25"/>
            <w:r w:rsidDel="00000000" w:rsidR="00000000" w:rsidRPr="00000000">
              <w:rPr>
                <w:b w:val="1"/>
                <w:bCs w:val="1"/>
                <w:sz w:val="34"/>
                <w:szCs w:val="34"/>
                <w:rtl w:val="0"/>
              </w:rPr>
              <w:t xml:space="preserve">Infection and open skin</w:t>
            </w:r>
          </w:p>
          <w:p w:rsidR="00000000" w:rsidDel="00000000" w:rsidP="00000000" w:rsidRDefault="00000000" w:rsidRPr="00000000" w14:paraId="000000F1">
            <w:pPr>
              <w:numPr>
                <w:ilvl w:val="0"/>
                <w:numId w:val="9"/>
              </w:numPr>
              <w:spacing w:after="240" w:before="240" w:line="240" w:lineRule="auto"/>
              <w:ind w:left="720" w:hanging="360"/>
            </w:pPr>
            <w:r w:rsidDel="00000000" w:rsidR="00000000" w:rsidRPr="00000000">
              <w:rPr>
                <w:b w:val="1"/>
                <w:bCs w:val="1"/>
                <w:rtl w:val="0"/>
              </w:rPr>
              <w:t xml:space="preserve">Weepy or infected eczema:</w:t>
            </w:r>
            <w:r w:rsidDel="00000000" w:rsidR="00000000" w:rsidRPr="00000000">
              <w:rPr>
                <w:rtl w:val="0"/>
              </w:rPr>
              <w:t xml:space="preserve"> It stings more and may be harder to tolerate. If you suspect infection (yellow crusts, pus, fever, rapidly expanding redness), get medical care before continuing.</w:t>
              <w:br w:type="textWrapping"/>
            </w:r>
          </w:p>
          <w:p w:rsidR="00000000" w:rsidDel="00000000" w:rsidP="00000000" w:rsidRDefault="00000000" w:rsidRPr="00000000" w14:paraId="000000F2">
            <w:pPr>
              <w:pStyle w:val="Heading2"/>
              <w:keepNext w:val="0"/>
              <w:keepLines w:val="0"/>
              <w:spacing w:after="80" w:line="240" w:lineRule="auto"/>
              <w:rPr>
                <w:b w:val="1"/>
                <w:bCs w:val="1"/>
                <w:sz w:val="34"/>
                <w:szCs w:val="34"/>
              </w:rPr>
            </w:pPr>
            <w:bookmarkStart w:colFirst="0" w:colLast="0" w:name="_83ehk3oj8165" w:id="26"/>
            <w:bookmarkEnd w:id="26"/>
            <w:r w:rsidDel="00000000" w:rsidR="00000000" w:rsidRPr="00000000">
              <w:rPr>
                <w:b w:val="1"/>
                <w:bCs w:val="1"/>
                <w:sz w:val="34"/>
                <w:szCs w:val="34"/>
                <w:rtl w:val="0"/>
              </w:rPr>
              <w:t xml:space="preserve">Special populations</w:t>
            </w:r>
          </w:p>
          <w:p w:rsidR="00000000" w:rsidDel="00000000" w:rsidP="00000000" w:rsidRDefault="00000000" w:rsidRPr="00000000" w14:paraId="000000F3">
            <w:pPr>
              <w:numPr>
                <w:ilvl w:val="0"/>
                <w:numId w:val="23"/>
              </w:numPr>
              <w:spacing w:after="0" w:afterAutospacing="0" w:before="240" w:line="240" w:lineRule="auto"/>
              <w:ind w:left="720" w:hanging="360"/>
            </w:pPr>
            <w:r w:rsidDel="00000000" w:rsidR="00000000" w:rsidRPr="00000000">
              <w:rPr>
                <w:b w:val="1"/>
                <w:bCs w:val="1"/>
                <w:rtl w:val="0"/>
              </w:rPr>
              <w:t xml:space="preserve">Pregnancy/lactation:</w:t>
            </w:r>
            <w:r w:rsidDel="00000000" w:rsidR="00000000" w:rsidRPr="00000000">
              <w:rPr>
                <w:rtl w:val="0"/>
              </w:rPr>
              <w:t xml:space="preserve"> Human data are limited, but absorption is low. Discuss with your clinician if you plan to use it on large areas or under occlusion.</w:t>
              <w:br w:type="textWrapping"/>
            </w:r>
          </w:p>
          <w:p w:rsidR="00000000" w:rsidDel="00000000" w:rsidP="00000000" w:rsidRDefault="00000000" w:rsidRPr="00000000" w14:paraId="000000F4">
            <w:pPr>
              <w:numPr>
                <w:ilvl w:val="0"/>
                <w:numId w:val="23"/>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Infants (≥3 months):</w:t>
            </w:r>
            <w:r w:rsidDel="00000000" w:rsidR="00000000" w:rsidRPr="00000000">
              <w:rPr>
                <w:rtl w:val="0"/>
              </w:rPr>
              <w:t xml:space="preserve"> Approved and generally well tolerated, but tiny bodies plus large application areas can mean proportionally higher exposure. Stick to label directions and clinician guidance.</w:t>
              <w:br w:type="textWrapping"/>
            </w:r>
          </w:p>
          <w:p w:rsidR="00000000" w:rsidDel="00000000" w:rsidP="00000000" w:rsidRDefault="00000000" w:rsidRPr="00000000" w14:paraId="000000F5">
            <w:pPr>
              <w:pStyle w:val="Heading2"/>
              <w:keepNext w:val="0"/>
              <w:keepLines w:val="0"/>
              <w:spacing w:after="80" w:line="240" w:lineRule="auto"/>
              <w:rPr>
                <w:b w:val="1"/>
                <w:bCs w:val="1"/>
                <w:sz w:val="34"/>
                <w:szCs w:val="34"/>
              </w:rPr>
            </w:pPr>
            <w:bookmarkStart w:colFirst="0" w:colLast="0" w:name="_9kr3bdgqcjfc" w:id="27"/>
            <w:bookmarkEnd w:id="27"/>
            <w:r w:rsidDel="00000000" w:rsidR="00000000" w:rsidRPr="00000000">
              <w:rPr>
                <w:b w:val="1"/>
                <w:bCs w:val="1"/>
                <w:sz w:val="34"/>
                <w:szCs w:val="34"/>
                <w:rtl w:val="0"/>
              </w:rPr>
              <w:t xml:space="preserve">Smart use habits</w:t>
            </w:r>
          </w:p>
          <w:p w:rsidR="00000000" w:rsidDel="00000000" w:rsidP="00000000" w:rsidRDefault="00000000" w:rsidRPr="00000000" w14:paraId="000000F6">
            <w:pPr>
              <w:numPr>
                <w:ilvl w:val="0"/>
                <w:numId w:val="6"/>
              </w:numPr>
              <w:spacing w:after="0" w:afterAutospacing="0" w:before="240" w:line="240" w:lineRule="auto"/>
              <w:ind w:left="720" w:hanging="360"/>
            </w:pPr>
            <w:r w:rsidDel="00000000" w:rsidR="00000000" w:rsidRPr="00000000">
              <w:rPr>
                <w:rtl w:val="0"/>
              </w:rPr>
              <w:t xml:space="preserve">Start small on a test patch for 1–2 days, especially if you’ve ever reacted to propylene glycol, BHT, or ointments in general.</w:t>
              <w:br w:type="textWrapping"/>
            </w:r>
          </w:p>
          <w:p w:rsidR="00000000" w:rsidDel="00000000" w:rsidP="00000000" w:rsidRDefault="00000000" w:rsidRPr="00000000" w14:paraId="000000F7">
            <w:pPr>
              <w:numPr>
                <w:ilvl w:val="0"/>
                <w:numId w:val="6"/>
              </w:numPr>
              <w:spacing w:after="0" w:afterAutospacing="0" w:before="0" w:beforeAutospacing="0" w:line="240" w:lineRule="auto"/>
              <w:ind w:left="720" w:hanging="360"/>
            </w:pPr>
            <w:r w:rsidDel="00000000" w:rsidR="00000000" w:rsidRPr="00000000">
              <w:rPr>
                <w:rtl w:val="0"/>
              </w:rPr>
              <w:t xml:space="preserve">Use a </w:t>
            </w:r>
            <w:r w:rsidDel="00000000" w:rsidR="00000000" w:rsidRPr="00000000">
              <w:rPr>
                <w:b w:val="1"/>
                <w:bCs w:val="1"/>
                <w:rtl w:val="0"/>
              </w:rPr>
              <w:t xml:space="preserve">thin</w:t>
            </w:r>
            <w:r w:rsidDel="00000000" w:rsidR="00000000" w:rsidRPr="00000000">
              <w:rPr>
                <w:rtl w:val="0"/>
              </w:rPr>
              <w:t xml:space="preserve"> layer only on eczema, not as an all-over emollient.</w:t>
              <w:br w:type="textWrapping"/>
            </w:r>
          </w:p>
          <w:p w:rsidR="00000000" w:rsidDel="00000000" w:rsidP="00000000" w:rsidRDefault="00000000" w:rsidRPr="00000000" w14:paraId="000000F8">
            <w:pPr>
              <w:numPr>
                <w:ilvl w:val="0"/>
                <w:numId w:val="6"/>
              </w:numPr>
              <w:spacing w:after="0" w:afterAutospacing="0" w:before="0" w:beforeAutospacing="0" w:line="240" w:lineRule="auto"/>
              <w:ind w:left="720" w:hanging="360"/>
            </w:pPr>
            <w:r w:rsidDel="00000000" w:rsidR="00000000" w:rsidRPr="00000000">
              <w:rPr>
                <w:rtl w:val="0"/>
              </w:rPr>
              <w:t xml:space="preserve">Wash hands after applying unless treating the hands.</w:t>
              <w:br w:type="textWrapping"/>
            </w:r>
          </w:p>
          <w:p w:rsidR="00000000" w:rsidDel="00000000" w:rsidP="00000000" w:rsidRDefault="00000000" w:rsidRPr="00000000" w14:paraId="000000F9">
            <w:pPr>
              <w:numPr>
                <w:ilvl w:val="0"/>
                <w:numId w:val="6"/>
              </w:numPr>
              <w:spacing w:after="240" w:before="0" w:beforeAutospacing="0" w:line="240" w:lineRule="auto"/>
              <w:ind w:left="720" w:hanging="360"/>
            </w:pPr>
            <w:r w:rsidDel="00000000" w:rsidR="00000000" w:rsidRPr="00000000">
              <w:rPr>
                <w:rtl w:val="0"/>
              </w:rPr>
              <w:t xml:space="preserve">If severe sting, hives, swelling, or rash spreading beyond the treated area occurs, stop and seek medical advice.</w:t>
              <w:br w:type="textWrapping"/>
            </w:r>
          </w:p>
          <w:p w:rsidR="00000000" w:rsidDel="00000000" w:rsidP="00000000" w:rsidRDefault="00000000" w:rsidRPr="00000000" w14:paraId="000000FA">
            <w:pPr>
              <w:spacing w:after="240" w:before="240" w:line="240" w:lineRule="auto"/>
              <w:rPr/>
            </w:pPr>
            <w:r w:rsidDel="00000000" w:rsidR="00000000" w:rsidRPr="00000000">
              <w:rPr>
                <w:rtl w:val="0"/>
              </w:rPr>
              <w:t xml:space="preserve">That’s the realistic risk picture: mostly minor, occasionally annoying, rarely allergic. Follow the label, keep flames away from treated fabrics, and don’t force it through significant sting. If your skin has a history of reacting to propylene glycol or preservatives, patch-test first.</w:t>
            </w:r>
          </w:p>
          <w:p w:rsidR="00000000" w:rsidDel="00000000" w:rsidP="00000000" w:rsidRDefault="00000000" w:rsidRPr="00000000" w14:paraId="000000FB">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C">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qqoq1maopk61" w:id="28"/>
            <w:bookmarkEnd w:id="28"/>
            <w:r w:rsidDel="00000000" w:rsidR="00000000" w:rsidRPr="00000000">
              <w:rPr>
                <w:color w:val="000000"/>
                <w:sz w:val="32"/>
                <w:szCs w:val="32"/>
                <w:rtl w:val="0"/>
              </w:rPr>
              <w:t xml:space="preserve">Efficacy on Black Hair and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1"/>
              <w:keepNext w:val="0"/>
              <w:keepLines w:val="0"/>
              <w:spacing w:before="480" w:line="240" w:lineRule="auto"/>
              <w:rPr>
                <w:b w:val="1"/>
                <w:bCs w:val="1"/>
                <w:sz w:val="46"/>
                <w:szCs w:val="46"/>
              </w:rPr>
            </w:pPr>
            <w:bookmarkStart w:colFirst="0" w:colLast="0" w:name="_wifrnsf0j18w" w:id="29"/>
            <w:bookmarkEnd w:id="29"/>
            <w:r w:rsidDel="00000000" w:rsidR="00000000" w:rsidRPr="00000000">
              <w:rPr>
                <w:b w:val="1"/>
                <w:bCs w:val="1"/>
                <w:sz w:val="46"/>
                <w:szCs w:val="46"/>
                <w:rtl w:val="0"/>
              </w:rPr>
              <w:t xml:space="preserve">Bottom line</w:t>
            </w:r>
          </w:p>
          <w:p w:rsidR="00000000" w:rsidDel="00000000" w:rsidP="00000000" w:rsidRDefault="00000000" w:rsidRPr="00000000" w14:paraId="000000FE">
            <w:pPr>
              <w:spacing w:after="240" w:before="240" w:line="240" w:lineRule="auto"/>
              <w:rPr/>
            </w:pPr>
            <w:r w:rsidDel="00000000" w:rsidR="00000000" w:rsidRPr="00000000">
              <w:rPr>
                <w:rtl w:val="0"/>
              </w:rPr>
              <w:t xml:space="preserve">Across pooled clinical trials and follow-ups, crisaborole shows efficacy that’s comparable in Black participants to overall populations, with similar safety. The problem isn’t performance so much as participation and access: Black patients were underrepresented in some datasets and are less likely to be prescribed nonsteroidal topicals in practice. So the drug works, but getting it and staying on it can be a whole different fight. (</w:t>
            </w:r>
            <w:hyperlink r:id="rId178">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0FF">
            <w:pPr>
              <w:pStyle w:val="Heading1"/>
              <w:keepNext w:val="0"/>
              <w:keepLines w:val="0"/>
              <w:spacing w:before="480" w:line="240" w:lineRule="auto"/>
              <w:rPr>
                <w:b w:val="1"/>
                <w:bCs w:val="1"/>
                <w:sz w:val="46"/>
                <w:szCs w:val="46"/>
              </w:rPr>
            </w:pPr>
            <w:bookmarkStart w:colFirst="0" w:colLast="0" w:name="_limkptntz2zh" w:id="30"/>
            <w:bookmarkEnd w:id="30"/>
            <w:r w:rsidDel="00000000" w:rsidR="00000000" w:rsidRPr="00000000">
              <w:rPr>
                <w:b w:val="1"/>
                <w:bCs w:val="1"/>
                <w:sz w:val="46"/>
                <w:szCs w:val="46"/>
                <w:rtl w:val="0"/>
              </w:rPr>
              <w:t xml:space="preserve">Clinical trials and pooled subgroup analyses</w:t>
            </w:r>
          </w:p>
          <w:p w:rsidR="00000000" w:rsidDel="00000000" w:rsidP="00000000" w:rsidRDefault="00000000" w:rsidRPr="00000000" w14:paraId="00000100">
            <w:pPr>
              <w:spacing w:after="240" w:before="240" w:line="240" w:lineRule="auto"/>
              <w:rPr/>
            </w:pPr>
            <w:r w:rsidDel="00000000" w:rsidR="00000000" w:rsidRPr="00000000">
              <w:rPr>
                <w:rtl w:val="0"/>
              </w:rPr>
              <w:t xml:space="preserve">• Pooled race/ethnicity analysis of the two phase 3 trials reported higher week-4 ISGA success with crisaborole vs vehicle in both white and nonwhite groups. The nonwhite group included Black/African American participants; authors state efficacy was consistent across racial subgroups. (Yes, “nonwhite” pooling isn’t ideal, but that’s what they published.)</w:t>
              <w:br w:type="textWrapping"/>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https://pubmed.ncbi.nlm.nih.gov/31264114/</w:t>
                <w:br w:type="textWrapping"/>
              </w:r>
            </w:hyperlink>
            <w:hyperlink r:id="rId181">
              <w:r w:rsidDel="00000000" w:rsidR="00000000" w:rsidRPr="00000000">
                <w:rPr>
                  <w:rtl w:val="0"/>
                </w:rPr>
                <w:t xml:space="preserve"> </w:t>
              </w:r>
            </w:hyperlink>
            <w:hyperlink r:id="rId182">
              <w:r w:rsidDel="00000000" w:rsidR="00000000" w:rsidRPr="00000000">
                <w:rPr>
                  <w:color w:val="1155cc"/>
                  <w:u w:val="single"/>
                  <w:rtl w:val="0"/>
                </w:rPr>
                <w:t xml:space="preserve">https://pmc.ncbi.nlm.nih.gov/articles/PMC6764931/</w:t>
                <w:br w:type="textWrapping"/>
              </w:r>
            </w:hyperlink>
            <w:r w:rsidDel="00000000" w:rsidR="00000000" w:rsidRPr="00000000">
              <w:rPr>
                <w:rtl w:val="0"/>
              </w:rPr>
              <w:t xml:space="preserve"> (</w:t>
            </w:r>
            <w:hyperlink r:id="rId183">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101">
            <w:pPr>
              <w:spacing w:after="240" w:before="240" w:line="240" w:lineRule="auto"/>
              <w:rPr/>
            </w:pPr>
            <w:r w:rsidDel="00000000" w:rsidR="00000000" w:rsidRPr="00000000">
              <w:rPr>
                <w:rtl w:val="0"/>
              </w:rPr>
              <w:t xml:space="preserve">• Additional subgroup work in pediatrics showed benefit across baseline characteristics, with ISGA success generally higher on crisaborole than vehicle across subgroups. Racial breakdowns weren’t always granular, but the direction of effect was consistent.</w:t>
              <w:br w:type="textWrapping"/>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https://pubmed.ncbi.nlm.nih.gov/35292919/</w:t>
                <w:br w:type="textWrapping"/>
              </w:r>
            </w:hyperlink>
            <w:hyperlink r:id="rId186">
              <w:r w:rsidDel="00000000" w:rsidR="00000000" w:rsidRPr="00000000">
                <w:rPr>
                  <w:rtl w:val="0"/>
                </w:rPr>
                <w:t xml:space="preserve"> </w:t>
              </w:r>
            </w:hyperlink>
            <w:hyperlink r:id="rId187">
              <w:r w:rsidDel="00000000" w:rsidR="00000000" w:rsidRPr="00000000">
                <w:rPr>
                  <w:color w:val="1155cc"/>
                  <w:u w:val="single"/>
                  <w:rtl w:val="0"/>
                </w:rPr>
                <w:t xml:space="preserve">https://scholarlyworks.lvhn.org/medicine/5647/</w:t>
                <w:br w:type="textWrapping"/>
              </w:r>
            </w:hyperlink>
            <w:r w:rsidDel="00000000" w:rsidR="00000000" w:rsidRPr="00000000">
              <w:rPr>
                <w:rtl w:val="0"/>
              </w:rPr>
              <w:t xml:space="preserve"> (</w:t>
            </w:r>
            <w:hyperlink r:id="rId188">
              <w:r w:rsidDel="00000000" w:rsidR="00000000" w:rsidRPr="00000000">
                <w:rPr>
                  <w:color w:val="1155cc"/>
                  <w:u w:val="single"/>
                  <w:rtl w:val="0"/>
                </w:rPr>
                <w:t xml:space="preserve">PubMed</w:t>
              </w:r>
            </w:hyperlink>
            <w:r w:rsidDel="00000000" w:rsidR="00000000" w:rsidRPr="00000000">
              <w:rPr>
                <w:rtl w:val="0"/>
              </w:rPr>
              <w:t xml:space="preserve">)</w:t>
            </w:r>
          </w:p>
          <w:p w:rsidR="00000000" w:rsidDel="00000000" w:rsidP="00000000" w:rsidRDefault="00000000" w:rsidRPr="00000000" w14:paraId="00000102">
            <w:pPr>
              <w:spacing w:after="240" w:before="240" w:line="240" w:lineRule="auto"/>
              <w:rPr/>
            </w:pPr>
            <w:r w:rsidDel="00000000" w:rsidR="00000000" w:rsidRPr="00000000">
              <w:rPr>
                <w:rtl w:val="0"/>
              </w:rPr>
              <w:t xml:space="preserve">• A 2023 once-daily maintenance analysis summarizes the need to assess outcomes in Black and Asian patients and aligns with prior efficacy signals, though it’s not a race-specific RCT.</w:t>
              <w:br w:type="textWrapping"/>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https://link.springer.com/article/10.1007/s40257-023-00780-w</w:t>
                <w:br w:type="textWrapping"/>
              </w:r>
            </w:hyperlink>
            <w:r w:rsidDel="00000000" w:rsidR="00000000" w:rsidRPr="00000000">
              <w:rPr>
                <w:rtl w:val="0"/>
              </w:rPr>
              <w:t xml:space="preserve"> (</w:t>
            </w:r>
            <w:hyperlink r:id="rId191">
              <w:r w:rsidDel="00000000" w:rsidR="00000000" w:rsidRPr="00000000">
                <w:rPr>
                  <w:color w:val="1155cc"/>
                  <w:u w:val="single"/>
                  <w:rtl w:val="0"/>
                </w:rPr>
                <w:t xml:space="preserve">SpringerLink</w:t>
              </w:r>
            </w:hyperlink>
            <w:r w:rsidDel="00000000" w:rsidR="00000000" w:rsidRPr="00000000">
              <w:rPr>
                <w:rtl w:val="0"/>
              </w:rPr>
              <w:t xml:space="preserve">)</w:t>
            </w:r>
          </w:p>
          <w:p w:rsidR="00000000" w:rsidDel="00000000" w:rsidP="00000000" w:rsidRDefault="00000000" w:rsidRPr="00000000" w14:paraId="00000103">
            <w:pPr>
              <w:pStyle w:val="Heading1"/>
              <w:keepNext w:val="0"/>
              <w:keepLines w:val="0"/>
              <w:spacing w:before="480" w:line="240" w:lineRule="auto"/>
              <w:rPr>
                <w:b w:val="1"/>
                <w:bCs w:val="1"/>
                <w:sz w:val="46"/>
                <w:szCs w:val="46"/>
              </w:rPr>
            </w:pPr>
            <w:bookmarkStart w:colFirst="0" w:colLast="0" w:name="_qi2pdfz17tk9" w:id="31"/>
            <w:bookmarkEnd w:id="31"/>
            <w:r w:rsidDel="00000000" w:rsidR="00000000" w:rsidRPr="00000000">
              <w:rPr>
                <w:b w:val="1"/>
                <w:bCs w:val="1"/>
                <w:sz w:val="46"/>
                <w:szCs w:val="46"/>
                <w:rtl w:val="0"/>
              </w:rPr>
              <w:t xml:space="preserve">Representation and who actually got studied</w:t>
            </w:r>
          </w:p>
          <w:p w:rsidR="00000000" w:rsidDel="00000000" w:rsidP="00000000" w:rsidRDefault="00000000" w:rsidRPr="00000000" w14:paraId="00000104">
            <w:pPr>
              <w:spacing w:after="240" w:before="240" w:line="240" w:lineRule="auto"/>
              <w:rPr/>
            </w:pPr>
            <w:r w:rsidDel="00000000" w:rsidR="00000000" w:rsidRPr="00000000">
              <w:rPr>
                <w:rtl w:val="0"/>
              </w:rPr>
              <w:t xml:space="preserve">• Reviews note the pivotal phase 3 crisaborole studies enrolled a sizable non-White cohort overall, but exact Black representation varied and was sometimes collapsed into pooled “nonwhite” buckets. Translation: we have signals, not perfect precision for Black subgroups.</w:t>
              <w:br w:type="textWrapping"/>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https://pmc.ncbi.nlm.nih.gov/articles/PMC6764931/</w:t>
                <w:br w:type="textWrapping"/>
              </w:r>
            </w:hyperlink>
            <w:r w:rsidDel="00000000" w:rsidR="00000000" w:rsidRPr="00000000">
              <w:rPr>
                <w:rtl w:val="0"/>
              </w:rPr>
              <w:t xml:space="preserve"> (</w:t>
            </w:r>
            <w:hyperlink r:id="rId194">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05">
            <w:pPr>
              <w:spacing w:after="240" w:before="240" w:line="240" w:lineRule="auto"/>
              <w:rPr/>
            </w:pPr>
            <w:r w:rsidDel="00000000" w:rsidR="00000000" w:rsidRPr="00000000">
              <w:rPr>
                <w:rtl w:val="0"/>
              </w:rPr>
              <w:t xml:space="preserve">• A 2022 review on managing AD in diverse skin tones explicitly states crisaborole’s race subgroup analysis showed comparable results for white, Black and Asian patients, but the number of Black participants was limited. That “limited” qualifier matters when you’re trying to generalize.</w:t>
              <w:br w:type="textWrapping"/>
            </w:r>
            <w:hyperlink r:id="rId195">
              <w:r w:rsidDel="00000000" w:rsidR="00000000" w:rsidRPr="00000000">
                <w:rPr>
                  <w:rtl w:val="0"/>
                </w:rPr>
                <w:t xml:space="preserve"> </w:t>
              </w:r>
            </w:hyperlink>
            <w:hyperlink r:id="rId196">
              <w:r w:rsidDel="00000000" w:rsidR="00000000" w:rsidRPr="00000000">
                <w:rPr>
                  <w:color w:val="1155cc"/>
                  <w:u w:val="single"/>
                  <w:rtl w:val="0"/>
                </w:rPr>
                <w:t xml:space="preserve">https://pmc.ncbi.nlm.nih.gov/articles/PMC9165632/</w:t>
                <w:br w:type="textWrapping"/>
              </w:r>
            </w:hyperlink>
            <w:r w:rsidDel="00000000" w:rsidR="00000000" w:rsidRPr="00000000">
              <w:rPr>
                <w:rtl w:val="0"/>
              </w:rPr>
              <w:t xml:space="preserve"> (</w:t>
            </w:r>
            <w:hyperlink r:id="rId197">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06">
            <w:pPr>
              <w:pStyle w:val="Heading1"/>
              <w:keepNext w:val="0"/>
              <w:keepLines w:val="0"/>
              <w:spacing w:before="480" w:line="240" w:lineRule="auto"/>
              <w:rPr>
                <w:b w:val="1"/>
                <w:bCs w:val="1"/>
                <w:sz w:val="46"/>
                <w:szCs w:val="46"/>
              </w:rPr>
            </w:pPr>
            <w:bookmarkStart w:colFirst="0" w:colLast="0" w:name="_rbni0r5dllya" w:id="32"/>
            <w:bookmarkEnd w:id="32"/>
            <w:r w:rsidDel="00000000" w:rsidR="00000000" w:rsidRPr="00000000">
              <w:rPr>
                <w:b w:val="1"/>
                <w:bCs w:val="1"/>
                <w:sz w:val="46"/>
                <w:szCs w:val="46"/>
                <w:rtl w:val="0"/>
              </w:rPr>
              <w:t xml:space="preserve">Safety by race (signals that actually include Black participants)</w:t>
            </w:r>
          </w:p>
          <w:p w:rsidR="00000000" w:rsidDel="00000000" w:rsidP="00000000" w:rsidRDefault="00000000" w:rsidRPr="00000000" w14:paraId="00000107">
            <w:pPr>
              <w:spacing w:after="240" w:before="240" w:line="240" w:lineRule="auto"/>
              <w:rPr/>
            </w:pPr>
            <w:r w:rsidDel="00000000" w:rsidR="00000000" w:rsidRPr="00000000">
              <w:rPr>
                <w:rtl w:val="0"/>
              </w:rPr>
              <w:t xml:space="preserve">• FDA’s 2023 multidisciplinary review summarizes adverse reactions reported during open-label periods by race. Among 161 Black/African American participants, the rate of any adverse reaction was 4%, similar to or lower than other groups. That’s not a red flag.</w:t>
              <w:br w:type="textWrapping"/>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https://www.fda.gov/media/168495/download</w:t>
                <w:br w:type="textWrapping"/>
              </w:r>
            </w:hyperlink>
            <w:r w:rsidDel="00000000" w:rsidR="00000000" w:rsidRPr="00000000">
              <w:rPr>
                <w:rtl w:val="0"/>
              </w:rPr>
              <w:t xml:space="preserve"> (</w:t>
            </w:r>
            <w:hyperlink r:id="rId200">
              <w:r w:rsidDel="00000000" w:rsidR="00000000" w:rsidRPr="00000000">
                <w:rPr>
                  <w:color w:val="1155cc"/>
                  <w:u w:val="single"/>
                  <w:rtl w:val="0"/>
                </w:rPr>
                <w:t xml:space="preserve">U.S. Food and Drug Administration</w:t>
              </w:r>
            </w:hyperlink>
            <w:r w:rsidDel="00000000" w:rsidR="00000000" w:rsidRPr="00000000">
              <w:rPr>
                <w:rtl w:val="0"/>
              </w:rPr>
              <w:t xml:space="preserve">)</w:t>
            </w:r>
          </w:p>
          <w:p w:rsidR="00000000" w:rsidDel="00000000" w:rsidP="00000000" w:rsidRDefault="00000000" w:rsidRPr="00000000" w14:paraId="00000108">
            <w:pPr>
              <w:spacing w:after="240" w:before="240" w:line="240" w:lineRule="auto"/>
              <w:rPr/>
            </w:pPr>
            <w:r w:rsidDel="00000000" w:rsidR="00000000" w:rsidRPr="00000000">
              <w:rPr>
                <w:rtl w:val="0"/>
              </w:rPr>
              <w:t xml:space="preserve">• No race-specific safety warnings were added beyond the label’s hypersensitivity language. Worth remembering if someone tries to imply otherwise.</w:t>
              <w:br w:type="textWrapping"/>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https://www.fda.gov/media/168495/download</w:t>
                <w:br w:type="textWrapping"/>
              </w:r>
            </w:hyperlink>
            <w:r w:rsidDel="00000000" w:rsidR="00000000" w:rsidRPr="00000000">
              <w:rPr>
                <w:rtl w:val="0"/>
              </w:rPr>
              <w:t xml:space="preserve"> (</w:t>
            </w:r>
            <w:hyperlink r:id="rId203">
              <w:r w:rsidDel="00000000" w:rsidR="00000000" w:rsidRPr="00000000">
                <w:rPr>
                  <w:color w:val="1155cc"/>
                  <w:u w:val="single"/>
                  <w:rtl w:val="0"/>
                </w:rPr>
                <w:t xml:space="preserve">U.S. Food and Drug Administration</w:t>
              </w:r>
            </w:hyperlink>
            <w:r w:rsidDel="00000000" w:rsidR="00000000" w:rsidRPr="00000000">
              <w:rPr>
                <w:rtl w:val="0"/>
              </w:rPr>
              <w:t xml:space="preserve">)</w:t>
            </w:r>
          </w:p>
          <w:p w:rsidR="00000000" w:rsidDel="00000000" w:rsidP="00000000" w:rsidRDefault="00000000" w:rsidRPr="00000000" w14:paraId="00000109">
            <w:pPr>
              <w:pStyle w:val="Heading1"/>
              <w:keepNext w:val="0"/>
              <w:keepLines w:val="0"/>
              <w:spacing w:before="480" w:line="240" w:lineRule="auto"/>
              <w:rPr>
                <w:b w:val="1"/>
                <w:bCs w:val="1"/>
                <w:sz w:val="46"/>
                <w:szCs w:val="46"/>
              </w:rPr>
            </w:pPr>
            <w:bookmarkStart w:colFirst="0" w:colLast="0" w:name="_hx2uxrt26qkq" w:id="33"/>
            <w:bookmarkEnd w:id="33"/>
            <w:r w:rsidDel="00000000" w:rsidR="00000000" w:rsidRPr="00000000">
              <w:rPr>
                <w:b w:val="1"/>
                <w:bCs w:val="1"/>
                <w:sz w:val="46"/>
                <w:szCs w:val="46"/>
                <w:rtl w:val="0"/>
              </w:rPr>
              <w:t xml:space="preserve">Independent syntheses and guidelines that touch skin of color</w:t>
            </w:r>
          </w:p>
          <w:p w:rsidR="00000000" w:rsidDel="00000000" w:rsidP="00000000" w:rsidRDefault="00000000" w:rsidRPr="00000000" w14:paraId="0000010A">
            <w:pPr>
              <w:spacing w:after="240" w:before="240" w:line="240" w:lineRule="auto"/>
              <w:rPr/>
            </w:pPr>
            <w:r w:rsidDel="00000000" w:rsidR="00000000" w:rsidRPr="00000000">
              <w:rPr>
                <w:rtl w:val="0"/>
              </w:rPr>
              <w:t xml:space="preserve">• 2019 topical PDE-4 review and subsequent expert pieces describe crisaborole as safe and effective across ages, with no steroid-related hypopigmentation risk. Not skin-of-color specific, but relevant given how frequently Black patients get stuck with post-inflammatory pigment change from either disease or steroid misuse.</w:t>
              <w:br w:type="textWrapping"/>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https://jamanetwork.com/journals/jamadermatology/fullarticle/2729076</w:t>
                <w:br w:type="textWrapping"/>
              </w:r>
            </w:hyperlink>
            <w:hyperlink r:id="rId206">
              <w:r w:rsidDel="00000000" w:rsidR="00000000" w:rsidRPr="00000000">
                <w:rPr>
                  <w:rtl w:val="0"/>
                </w:rPr>
                <w:t xml:space="preserve"> </w:t>
              </w:r>
            </w:hyperlink>
            <w:hyperlink r:id="rId207">
              <w:r w:rsidDel="00000000" w:rsidR="00000000" w:rsidRPr="00000000">
                <w:rPr>
                  <w:color w:val="1155cc"/>
                  <w:u w:val="single"/>
                  <w:rtl w:val="0"/>
                </w:rPr>
                <w:t xml:space="preserve">https://pmc.ncbi.nlm.nih.gov/articles/PMC6600556/</w:t>
                <w:br w:type="textWrapping"/>
              </w:r>
            </w:hyperlink>
            <w:r w:rsidDel="00000000" w:rsidR="00000000" w:rsidRPr="00000000">
              <w:rPr>
                <w:rtl w:val="0"/>
              </w:rPr>
              <w:t xml:space="preserve"> (</w:t>
            </w:r>
            <w:hyperlink r:id="rId208">
              <w:r w:rsidDel="00000000" w:rsidR="00000000" w:rsidRPr="00000000">
                <w:rPr>
                  <w:color w:val="1155cc"/>
                  <w:u w:val="single"/>
                  <w:rtl w:val="0"/>
                </w:rPr>
                <w:t xml:space="preserve">JAMA Network</w:t>
              </w:r>
            </w:hyperlink>
            <w:r w:rsidDel="00000000" w:rsidR="00000000" w:rsidRPr="00000000">
              <w:rPr>
                <w:rtl w:val="0"/>
              </w:rPr>
              <w:t xml:space="preserve">)</w:t>
            </w:r>
          </w:p>
          <w:p w:rsidR="00000000" w:rsidDel="00000000" w:rsidP="00000000" w:rsidRDefault="00000000" w:rsidRPr="00000000" w14:paraId="0000010B">
            <w:pPr>
              <w:spacing w:after="240" w:before="240" w:line="240" w:lineRule="auto"/>
              <w:rPr/>
            </w:pPr>
            <w:r w:rsidDel="00000000" w:rsidR="00000000" w:rsidRPr="00000000">
              <w:rPr>
                <w:rtl w:val="0"/>
              </w:rPr>
              <w:t xml:space="preserve">• 2023 American guidelines include topical PDE-4s as a recommended option. They also underline disparities and the need to tailor care for diverse skin tones, which is as diplomatic as journals get when saying the system is failing people.</w:t>
              <w:br w:type="textWrapping"/>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https://www.jaad.org/article/S0190-9622%2823%2900004-X/fulltext</w:t>
                <w:br w:type="textWrapping"/>
              </w:r>
            </w:hyperlink>
            <w:hyperlink r:id="rId211">
              <w:r w:rsidDel="00000000" w:rsidR="00000000" w:rsidRPr="00000000">
                <w:rPr>
                  <w:rtl w:val="0"/>
                </w:rPr>
                <w:t xml:space="preserve"> </w:t>
              </w:r>
            </w:hyperlink>
            <w:hyperlink r:id="rId212">
              <w:r w:rsidDel="00000000" w:rsidR="00000000" w:rsidRPr="00000000">
                <w:rPr>
                  <w:color w:val="1155cc"/>
                  <w:u w:val="single"/>
                  <w:rtl w:val="0"/>
                </w:rPr>
                <w:t xml:space="preserve">https://www.annallergy.org/article/S1081-1206%2823%2901455-2/fulltext</w:t>
                <w:br w:type="textWrapping"/>
              </w:r>
            </w:hyperlink>
            <w:hyperlink r:id="rId213">
              <w:r w:rsidDel="00000000" w:rsidR="00000000" w:rsidRPr="00000000">
                <w:rPr>
                  <w:rtl w:val="0"/>
                </w:rPr>
                <w:t xml:space="preserve"> </w:t>
              </w:r>
            </w:hyperlink>
            <w:hyperlink r:id="rId214">
              <w:r w:rsidDel="00000000" w:rsidR="00000000" w:rsidRPr="00000000">
                <w:rPr>
                  <w:color w:val="1155cc"/>
                  <w:u w:val="single"/>
                  <w:rtl w:val="0"/>
                </w:rPr>
                <w:t xml:space="preserve">https://www.aaaai.org/Aaaai/media/Media-Library-PDFs/Allergist%20Resources/Statements%20and%20Practice%20Parameters/JTF-Atopic-Dermatitis-Guideline-2023-07-31-2026.pdf</w:t>
                <w:br w:type="textWrapping"/>
              </w:r>
            </w:hyperlink>
            <w:r w:rsidDel="00000000" w:rsidR="00000000" w:rsidRPr="00000000">
              <w:rPr>
                <w:rtl w:val="0"/>
              </w:rPr>
              <w:t xml:space="preserve"> (</w:t>
            </w:r>
            <w:hyperlink r:id="rId215">
              <w:r w:rsidDel="00000000" w:rsidR="00000000" w:rsidRPr="00000000">
                <w:rPr>
                  <w:color w:val="1155cc"/>
                  <w:u w:val="single"/>
                  <w:rtl w:val="0"/>
                </w:rPr>
                <w:t xml:space="preserve">JAAD</w:t>
              </w:r>
            </w:hyperlink>
            <w:r w:rsidDel="00000000" w:rsidR="00000000" w:rsidRPr="00000000">
              <w:rPr>
                <w:rtl w:val="0"/>
              </w:rPr>
              <w:t xml:space="preserve">)</w:t>
            </w:r>
          </w:p>
          <w:p w:rsidR="00000000" w:rsidDel="00000000" w:rsidP="00000000" w:rsidRDefault="00000000" w:rsidRPr="00000000" w14:paraId="0000010C">
            <w:pPr>
              <w:pStyle w:val="Heading1"/>
              <w:keepNext w:val="0"/>
              <w:keepLines w:val="0"/>
              <w:spacing w:before="480" w:line="240" w:lineRule="auto"/>
              <w:rPr>
                <w:b w:val="1"/>
                <w:bCs w:val="1"/>
                <w:sz w:val="46"/>
                <w:szCs w:val="46"/>
              </w:rPr>
            </w:pPr>
            <w:bookmarkStart w:colFirst="0" w:colLast="0" w:name="_8vrmukhyo3g0" w:id="34"/>
            <w:bookmarkEnd w:id="34"/>
            <w:r w:rsidDel="00000000" w:rsidR="00000000" w:rsidRPr="00000000">
              <w:rPr>
                <w:b w:val="1"/>
                <w:bCs w:val="1"/>
                <w:sz w:val="46"/>
                <w:szCs w:val="46"/>
                <w:rtl w:val="0"/>
              </w:rPr>
              <w:t xml:space="preserve">Real-world access and usage disparities</w:t>
            </w:r>
          </w:p>
          <w:p w:rsidR="00000000" w:rsidDel="00000000" w:rsidP="00000000" w:rsidRDefault="00000000" w:rsidRPr="00000000" w14:paraId="0000010D">
            <w:pPr>
              <w:spacing w:after="240" w:before="240" w:line="240" w:lineRule="auto"/>
              <w:rPr/>
            </w:pPr>
            <w:r w:rsidDel="00000000" w:rsidR="00000000" w:rsidRPr="00000000">
              <w:rPr>
                <w:rtl w:val="0"/>
              </w:rPr>
              <w:t xml:space="preserve">• Claims-based and practice-pattern studies show Black and Hispanic patients are less likely to receive nonsteroidal topicals like crisaborole than white patients. That’s a utilization gap, not an efficacy gap, but it obviously affects outcomes.</w:t>
              <w:br w:type="textWrapping"/>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https://pmc.ncbi.nlm.nih.gov/articles/PMC10524630/</w:t>
                <w:br w:type="textWrapping"/>
              </w:r>
            </w:hyperlink>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https://www.jaci-inpractice.org/article/S2213-2198%2823%2900550-0/abstract</w:t>
                <w:br w:type="textWrapping"/>
              </w:r>
            </w:hyperlink>
            <w:hyperlink r:id="rId220">
              <w:r w:rsidDel="00000000" w:rsidR="00000000" w:rsidRPr="00000000">
                <w:rPr>
                  <w:rtl w:val="0"/>
                </w:rPr>
                <w:t xml:space="preserve"> </w:t>
              </w:r>
            </w:hyperlink>
            <w:hyperlink r:id="rId221">
              <w:r w:rsidDel="00000000" w:rsidR="00000000" w:rsidRPr="00000000">
                <w:rPr>
                  <w:color w:val="1155cc"/>
                  <w:u w:val="single"/>
                  <w:rtl w:val="0"/>
                </w:rPr>
                <w:t xml:space="preserve">https://www.sciencedirect.com/science/article/abs/pii/S0027968420301334</w:t>
                <w:br w:type="textWrapping"/>
              </w:r>
            </w:hyperlink>
            <w:r w:rsidDel="00000000" w:rsidR="00000000" w:rsidRPr="00000000">
              <w:rPr>
                <w:rtl w:val="0"/>
              </w:rPr>
              <w:t xml:space="preserve"> (</w:t>
            </w:r>
            <w:hyperlink r:id="rId222">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0E">
            <w:pPr>
              <w:pStyle w:val="Heading1"/>
              <w:keepNext w:val="0"/>
              <w:keepLines w:val="0"/>
              <w:spacing w:before="480" w:line="240" w:lineRule="auto"/>
              <w:rPr>
                <w:b w:val="1"/>
                <w:bCs w:val="1"/>
                <w:sz w:val="46"/>
                <w:szCs w:val="46"/>
              </w:rPr>
            </w:pPr>
            <w:bookmarkStart w:colFirst="0" w:colLast="0" w:name="_w5nzh6ri609s" w:id="35"/>
            <w:bookmarkEnd w:id="35"/>
            <w:r w:rsidDel="00000000" w:rsidR="00000000" w:rsidRPr="00000000">
              <w:rPr>
                <w:b w:val="1"/>
                <w:bCs w:val="1"/>
                <w:sz w:val="46"/>
                <w:szCs w:val="46"/>
                <w:rtl w:val="0"/>
              </w:rPr>
              <w:t xml:space="preserve">Practical implications for Black skin</w:t>
            </w:r>
          </w:p>
          <w:p w:rsidR="00000000" w:rsidDel="00000000" w:rsidP="00000000" w:rsidRDefault="00000000" w:rsidRPr="00000000" w14:paraId="0000010F">
            <w:pPr>
              <w:spacing w:after="240" w:before="240" w:line="240" w:lineRule="auto"/>
              <w:rPr/>
            </w:pPr>
            <w:r w:rsidDel="00000000" w:rsidR="00000000" w:rsidRPr="00000000">
              <w:rPr>
                <w:rtl w:val="0"/>
              </w:rPr>
              <w:t xml:space="preserve">• Because crisaborole is nonsteroidal, there’s no steroid-induced hypopigmentation or atrophy. That’s good.</w:t>
              <w:br w:type="textWrapping"/>
              <w:t xml:space="preserve"> • The common sting/burn can still worsen post-inflammatory hyperpigmentation if it provokes scratching or if applied on raw skin. That’s on the user experience side, not a biochemical interaction, but the outcome is what people notice. National Eczema Association’s skin-of-color content explains why PIH tends to linger longer in darker skin.</w:t>
              <w:br w:type="textWrapping"/>
            </w:r>
            <w:hyperlink r:id="rId223">
              <w:r w:rsidDel="00000000" w:rsidR="00000000" w:rsidRPr="00000000">
                <w:rPr>
                  <w:rtl w:val="0"/>
                </w:rPr>
                <w:t xml:space="preserve"> </w:t>
              </w:r>
            </w:hyperlink>
            <w:hyperlink r:id="rId224">
              <w:r w:rsidDel="00000000" w:rsidR="00000000" w:rsidRPr="00000000">
                <w:rPr>
                  <w:color w:val="1155cc"/>
                  <w:u w:val="single"/>
                  <w:rtl w:val="0"/>
                </w:rPr>
                <w:t xml:space="preserve">https://nationaleczema.org/blog/eczema-in-skin-of-color/</w:t>
                <w:br w:type="textWrapping"/>
              </w:r>
            </w:hyperlink>
            <w:r w:rsidDel="00000000" w:rsidR="00000000" w:rsidRPr="00000000">
              <w:rPr>
                <w:rtl w:val="0"/>
              </w:rPr>
              <w:t xml:space="preserve"> (</w:t>
            </w:r>
            <w:hyperlink r:id="rId225">
              <w:r w:rsidDel="00000000" w:rsidR="00000000" w:rsidRPr="00000000">
                <w:rPr>
                  <w:color w:val="1155cc"/>
                  <w:u w:val="single"/>
                  <w:rtl w:val="0"/>
                </w:rPr>
                <w:t xml:space="preserve">National Eczema Association</w:t>
              </w:r>
            </w:hyperlink>
            <w:r w:rsidDel="00000000" w:rsidR="00000000" w:rsidRPr="00000000">
              <w:rPr>
                <w:rtl w:val="0"/>
              </w:rPr>
              <w:t xml:space="preserve">)</w:t>
            </w:r>
          </w:p>
          <w:p w:rsidR="00000000" w:rsidDel="00000000" w:rsidP="00000000" w:rsidRDefault="00000000" w:rsidRPr="00000000" w14:paraId="00000110">
            <w:pPr>
              <w:pStyle w:val="Heading1"/>
              <w:keepNext w:val="0"/>
              <w:keepLines w:val="0"/>
              <w:spacing w:before="480" w:line="240" w:lineRule="auto"/>
              <w:rPr>
                <w:b w:val="1"/>
                <w:bCs w:val="1"/>
                <w:sz w:val="46"/>
                <w:szCs w:val="46"/>
              </w:rPr>
            </w:pPr>
            <w:bookmarkStart w:colFirst="0" w:colLast="0" w:name="_72qg6mgau51b" w:id="36"/>
            <w:bookmarkEnd w:id="36"/>
            <w:r w:rsidDel="00000000" w:rsidR="00000000" w:rsidRPr="00000000">
              <w:rPr>
                <w:b w:val="1"/>
                <w:bCs w:val="1"/>
                <w:sz w:val="46"/>
                <w:szCs w:val="46"/>
                <w:rtl w:val="0"/>
              </w:rPr>
              <w:t xml:space="preserve">User-generated content and forums (what real people report)</w:t>
            </w:r>
          </w:p>
          <w:p w:rsidR="00000000" w:rsidDel="00000000" w:rsidP="00000000" w:rsidRDefault="00000000" w:rsidRPr="00000000" w14:paraId="00000111">
            <w:pPr>
              <w:spacing w:after="240" w:before="240" w:line="240" w:lineRule="auto"/>
              <w:rPr/>
            </w:pPr>
            <w:r w:rsidDel="00000000" w:rsidR="00000000" w:rsidRPr="00000000">
              <w:rPr>
                <w:rtl w:val="0"/>
              </w:rPr>
              <w:t xml:space="preserve">Is this high-quality evidence? No. Is it useful to understand tolerability patterns and lived experience? Also yes, with skepticism.</w:t>
            </w:r>
          </w:p>
          <w:p w:rsidR="00000000" w:rsidDel="00000000" w:rsidP="00000000" w:rsidRDefault="00000000" w:rsidRPr="00000000" w14:paraId="00000112">
            <w:pPr>
              <w:spacing w:after="240" w:before="240" w:line="240" w:lineRule="auto"/>
              <w:rPr/>
            </w:pPr>
            <w:r w:rsidDel="00000000" w:rsidR="00000000" w:rsidRPr="00000000">
              <w:rPr>
                <w:rtl w:val="0"/>
              </w:rPr>
              <w:t xml:space="preserve">Themes that pop up repeatedly: initial burning for 5–10 minutes, then itch relief; inconsistent insurance coverage; some users with darker skin mention transient darkening of spots during healing, which tracks with PIH dynamics. Mixed satisfaction scores overall.</w:t>
              <w:br w:type="textWrapping"/>
            </w:r>
            <w:hyperlink r:id="rId226">
              <w:r w:rsidDel="00000000" w:rsidR="00000000" w:rsidRPr="00000000">
                <w:rPr>
                  <w:rtl w:val="0"/>
                </w:rPr>
                <w:t xml:space="preserve"> </w:t>
              </w:r>
            </w:hyperlink>
            <w:hyperlink r:id="rId227">
              <w:r w:rsidDel="00000000" w:rsidR="00000000" w:rsidRPr="00000000">
                <w:rPr>
                  <w:color w:val="1155cc"/>
                  <w:u w:val="single"/>
                  <w:rtl w:val="0"/>
                </w:rPr>
                <w:t xml:space="preserve">https://www.drugs.com/comments/crisaborole-topical/eucrisa.html</w:t>
                <w:br w:type="textWrapping"/>
              </w:r>
            </w:hyperlink>
            <w:hyperlink r:id="rId228">
              <w:r w:rsidDel="00000000" w:rsidR="00000000" w:rsidRPr="00000000">
                <w:rPr>
                  <w:rtl w:val="0"/>
                </w:rPr>
                <w:t xml:space="preserve"> </w:t>
              </w:r>
            </w:hyperlink>
            <w:hyperlink r:id="rId229">
              <w:r w:rsidDel="00000000" w:rsidR="00000000" w:rsidRPr="00000000">
                <w:rPr>
                  <w:color w:val="1155cc"/>
                  <w:u w:val="single"/>
                  <w:rtl w:val="0"/>
                </w:rPr>
                <w:t xml:space="preserve">https://www.drugs.com/comments/crisaborole-topical/for-atopic-dermatitis.html?page=2</w:t>
                <w:br w:type="textWrapping"/>
              </w:r>
            </w:hyperlink>
            <w:hyperlink r:id="rId230">
              <w:r w:rsidDel="00000000" w:rsidR="00000000" w:rsidRPr="00000000">
                <w:rPr>
                  <w:rtl w:val="0"/>
                </w:rPr>
                <w:t xml:space="preserve"> </w:t>
              </w:r>
            </w:hyperlink>
            <w:hyperlink r:id="rId231">
              <w:r w:rsidDel="00000000" w:rsidR="00000000" w:rsidRPr="00000000">
                <w:rPr>
                  <w:color w:val="1155cc"/>
                  <w:u w:val="single"/>
                  <w:rtl w:val="0"/>
                </w:rPr>
                <w:t xml:space="preserve">https://www.drugs.com/comments/crisaborole-topical/</w:t>
                <w:br w:type="textWrapping"/>
              </w:r>
            </w:hyperlink>
            <w:hyperlink r:id="rId232">
              <w:r w:rsidDel="00000000" w:rsidR="00000000" w:rsidRPr="00000000">
                <w:rPr>
                  <w:rtl w:val="0"/>
                </w:rPr>
                <w:t xml:space="preserve"> </w:t>
              </w:r>
            </w:hyperlink>
            <w:hyperlink r:id="rId233">
              <w:r w:rsidDel="00000000" w:rsidR="00000000" w:rsidRPr="00000000">
                <w:rPr>
                  <w:color w:val="1155cc"/>
                  <w:u w:val="single"/>
                  <w:rtl w:val="0"/>
                </w:rPr>
                <w:t xml:space="preserve">https://www.reddit.com/r/eczema/comments/m2k1ib/anyone_has_experiences_with_eucrisa_crisaborole/</w:t>
                <w:br w:type="textWrapping"/>
              </w:r>
            </w:hyperlink>
            <w:hyperlink r:id="rId234">
              <w:r w:rsidDel="00000000" w:rsidR="00000000" w:rsidRPr="00000000">
                <w:rPr>
                  <w:rtl w:val="0"/>
                </w:rPr>
                <w:t xml:space="preserve"> </w:t>
              </w:r>
            </w:hyperlink>
            <w:hyperlink r:id="rId235">
              <w:r w:rsidDel="00000000" w:rsidR="00000000" w:rsidRPr="00000000">
                <w:rPr>
                  <w:color w:val="1155cc"/>
                  <w:u w:val="single"/>
                  <w:rtl w:val="0"/>
                </w:rPr>
                <w:t xml:space="preserve">https://www.reddit.com/r/eczema/comments/bwfldv/thoughts_on_eucrisa/</w:t>
                <w:br w:type="textWrapping"/>
              </w:r>
            </w:hyperlink>
            <w:hyperlink r:id="rId236">
              <w:r w:rsidDel="00000000" w:rsidR="00000000" w:rsidRPr="00000000">
                <w:rPr>
                  <w:rtl w:val="0"/>
                </w:rPr>
                <w:t xml:space="preserve"> </w:t>
              </w:r>
            </w:hyperlink>
            <w:hyperlink r:id="rId237">
              <w:r w:rsidDel="00000000" w:rsidR="00000000" w:rsidRPr="00000000">
                <w:rPr>
                  <w:color w:val="1155cc"/>
                  <w:u w:val="single"/>
                  <w:rtl w:val="0"/>
                </w:rPr>
                <w:t xml:space="preserve">https://www.reddit.com/r/eczema/comments/x78p28/anyone_has_luck_w_eucrisa_on_face/</w:t>
                <w:br w:type="textWrapping"/>
              </w:r>
            </w:hyperlink>
            <w:r w:rsidDel="00000000" w:rsidR="00000000" w:rsidRPr="00000000">
              <w:rPr>
                <w:rtl w:val="0"/>
              </w:rPr>
              <w:t xml:space="preserve"> (</w:t>
            </w:r>
            <w:hyperlink r:id="rId238">
              <w:r w:rsidDel="00000000" w:rsidR="00000000" w:rsidRPr="00000000">
                <w:rPr>
                  <w:color w:val="1155cc"/>
                  <w:u w:val="single"/>
                  <w:rtl w:val="0"/>
                </w:rPr>
                <w:t xml:space="preserve">Drugs.com</w:t>
              </w:r>
            </w:hyperlink>
            <w:r w:rsidDel="00000000" w:rsidR="00000000" w:rsidRPr="00000000">
              <w:rPr>
                <w:rtl w:val="0"/>
              </w:rPr>
              <w:t xml:space="preserve">)</w:t>
            </w:r>
          </w:p>
          <w:p w:rsidR="00000000" w:rsidDel="00000000" w:rsidP="00000000" w:rsidRDefault="00000000" w:rsidRPr="00000000" w14:paraId="00000113">
            <w:pPr>
              <w:pStyle w:val="Heading1"/>
              <w:keepNext w:val="0"/>
              <w:keepLines w:val="0"/>
              <w:spacing w:before="480" w:line="240" w:lineRule="auto"/>
              <w:rPr>
                <w:b w:val="1"/>
                <w:bCs w:val="1"/>
                <w:sz w:val="46"/>
                <w:szCs w:val="46"/>
              </w:rPr>
            </w:pPr>
            <w:bookmarkStart w:colFirst="0" w:colLast="0" w:name="_s5fysw8kinlp" w:id="37"/>
            <w:bookmarkEnd w:id="37"/>
            <w:r w:rsidDel="00000000" w:rsidR="00000000" w:rsidRPr="00000000">
              <w:rPr>
                <w:b w:val="1"/>
                <w:bCs w:val="1"/>
                <w:sz w:val="46"/>
                <w:szCs w:val="46"/>
                <w:rtl w:val="0"/>
              </w:rPr>
              <w:t xml:space="preserve">What’s missing or thin</w:t>
            </w:r>
          </w:p>
          <w:p w:rsidR="00000000" w:rsidDel="00000000" w:rsidP="00000000" w:rsidRDefault="00000000" w:rsidRPr="00000000" w14:paraId="00000114">
            <w:pPr>
              <w:spacing w:after="240" w:before="240" w:line="240" w:lineRule="auto"/>
              <w:rPr/>
            </w:pPr>
            <w:r w:rsidDel="00000000" w:rsidR="00000000" w:rsidRPr="00000000">
              <w:rPr>
                <w:rtl w:val="0"/>
              </w:rPr>
              <w:t xml:space="preserve">• Dedicated, adequately powered RCTs in Black-majority cohorts are lacking. Most “by race” findings come from pooled or post hoc analyses, sometimes lumping all nonwhite participants together. That’s statistically convenient and clinically annoying.</w:t>
              <w:br w:type="textWrapping"/>
            </w:r>
            <w:hyperlink r:id="rId239">
              <w:r w:rsidDel="00000000" w:rsidR="00000000" w:rsidRPr="00000000">
                <w:rPr>
                  <w:rtl w:val="0"/>
                </w:rPr>
                <w:t xml:space="preserve"> </w:t>
              </w:r>
            </w:hyperlink>
            <w:hyperlink r:id="rId240">
              <w:r w:rsidDel="00000000" w:rsidR="00000000" w:rsidRPr="00000000">
                <w:rPr>
                  <w:color w:val="1155cc"/>
                  <w:u w:val="single"/>
                  <w:rtl w:val="0"/>
                </w:rPr>
                <w:t xml:space="preserve">https://pmc.ncbi.nlm.nih.gov/articles/PMC9165632/</w:t>
                <w:br w:type="textWrapping"/>
              </w:r>
            </w:hyperlink>
            <w:r w:rsidDel="00000000" w:rsidR="00000000" w:rsidRPr="00000000">
              <w:rPr>
                <w:rtl w:val="0"/>
              </w:rPr>
              <w:t xml:space="preserve"> (</w:t>
            </w:r>
            <w:hyperlink r:id="rId241">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15">
            <w:pPr>
              <w:pStyle w:val="Heading1"/>
              <w:keepNext w:val="0"/>
              <w:keepLines w:val="0"/>
              <w:spacing w:before="480" w:line="240" w:lineRule="auto"/>
              <w:rPr>
                <w:b w:val="1"/>
                <w:bCs w:val="1"/>
                <w:sz w:val="46"/>
                <w:szCs w:val="46"/>
              </w:rPr>
            </w:pPr>
            <w:bookmarkStart w:colFirst="0" w:colLast="0" w:name="_6aqrhi9797vx" w:id="38"/>
            <w:bookmarkEnd w:id="38"/>
            <w:r w:rsidDel="00000000" w:rsidR="00000000" w:rsidRPr="00000000">
              <w:rPr>
                <w:b w:val="1"/>
                <w:bCs w:val="1"/>
                <w:sz w:val="46"/>
                <w:szCs w:val="46"/>
                <w:rtl w:val="0"/>
              </w:rPr>
              <w:t xml:space="preserve">Takeaways you can actually use</w:t>
            </w:r>
          </w:p>
          <w:p w:rsidR="00000000" w:rsidDel="00000000" w:rsidP="00000000" w:rsidRDefault="00000000" w:rsidRPr="00000000" w14:paraId="00000116">
            <w:pPr>
              <w:spacing w:after="240" w:before="240" w:line="240" w:lineRule="auto"/>
              <w:rPr/>
            </w:pPr>
            <w:r w:rsidDel="00000000" w:rsidR="00000000" w:rsidRPr="00000000">
              <w:rPr>
                <w:rtl w:val="0"/>
              </w:rPr>
              <w:t xml:space="preserve">• Expect similar odds of improvement on crisaborole if you’re Black, based on available subgroup data.</w:t>
              <w:br w:type="textWrapping"/>
              <w:t xml:space="preserve"> • Watch for sting and manage it, since unnecessary irritation can drive PIH even when eczema is getting better.</w:t>
              <w:br w:type="textWrapping"/>
              <w:t xml:space="preserve"> • The biggest barrier isn’t biology, it’s access and continuity: prior auths, copays, and lower prescribing rates in Black patients. No cream works if it never leaves the pharmacy. (</w:t>
            </w:r>
            <w:hyperlink r:id="rId242">
              <w:r w:rsidDel="00000000" w:rsidR="00000000" w:rsidRPr="00000000">
                <w:rPr>
                  <w:color w:val="1155cc"/>
                  <w:u w:val="single"/>
                  <w:rtl w:val="0"/>
                </w:rPr>
                <w:t xml:space="preserve">PMC</w:t>
              </w:r>
            </w:hyperlink>
            <w:r w:rsidDel="00000000" w:rsidR="00000000" w:rsidRPr="00000000">
              <w:rPr>
                <w:rtl w:val="0"/>
              </w:rPr>
              <w:t xml:space="preserve">)</w:t>
            </w:r>
          </w:p>
          <w:p w:rsidR="00000000" w:rsidDel="00000000" w:rsidP="00000000" w:rsidRDefault="00000000" w:rsidRPr="00000000" w14:paraId="00000117">
            <w:pPr>
              <w:pStyle w:val="Heading1"/>
              <w:keepNext w:val="0"/>
              <w:keepLines w:val="0"/>
              <w:spacing w:before="480" w:line="240" w:lineRule="auto"/>
              <w:rPr>
                <w:b w:val="1"/>
                <w:bCs w:val="1"/>
                <w:sz w:val="46"/>
                <w:szCs w:val="46"/>
              </w:rPr>
            </w:pPr>
            <w:bookmarkStart w:colFirst="0" w:colLast="0" w:name="_5btmwltkvi6o" w:id="39"/>
            <w:bookmarkEnd w:id="39"/>
            <w:r w:rsidDel="00000000" w:rsidR="00000000" w:rsidRPr="00000000">
              <w:rPr>
                <w:b w:val="1"/>
                <w:bCs w:val="1"/>
                <w:sz w:val="46"/>
                <w:szCs w:val="46"/>
                <w:rtl w:val="0"/>
              </w:rPr>
              <w:t xml:space="preserve">Source list (plain text)</w:t>
            </w:r>
          </w:p>
          <w:p w:rsidR="00000000" w:rsidDel="00000000" w:rsidP="00000000" w:rsidRDefault="00000000" w:rsidRPr="00000000" w14:paraId="00000118">
            <w:pPr>
              <w:spacing w:after="240" w:before="240" w:line="240" w:lineRule="auto"/>
              <w:rPr>
                <w:color w:val="1155cc"/>
                <w:u w:val="single"/>
              </w:rPr>
            </w:pPr>
            <w:r w:rsidDel="00000000" w:rsidR="00000000" w:rsidRPr="00000000">
              <w:rPr>
                <w:rtl w:val="0"/>
              </w:rPr>
              <w:t xml:space="preserve">Clinical and pooled analyses</w:t>
              <w:br w:type="textWrapping"/>
            </w:r>
            <w:hyperlink r:id="rId243">
              <w:r w:rsidDel="00000000" w:rsidR="00000000" w:rsidRPr="00000000">
                <w:rPr>
                  <w:rtl w:val="0"/>
                </w:rPr>
                <w:t xml:space="preserve"> </w:t>
              </w:r>
            </w:hyperlink>
            <w:hyperlink r:id="rId244">
              <w:r w:rsidDel="00000000" w:rsidR="00000000" w:rsidRPr="00000000">
                <w:rPr>
                  <w:color w:val="1155cc"/>
                  <w:u w:val="single"/>
                  <w:rtl w:val="0"/>
                </w:rPr>
                <w:t xml:space="preserve">https://pubmed.ncbi.nlm.nih.gov/31264114/</w:t>
                <w:br w:type="textWrapping"/>
              </w:r>
            </w:hyperlink>
            <w:hyperlink r:id="rId245">
              <w:r w:rsidDel="00000000" w:rsidR="00000000" w:rsidRPr="00000000">
                <w:rPr>
                  <w:rtl w:val="0"/>
                </w:rPr>
                <w:t xml:space="preserve"> </w:t>
              </w:r>
            </w:hyperlink>
            <w:hyperlink r:id="rId246">
              <w:r w:rsidDel="00000000" w:rsidR="00000000" w:rsidRPr="00000000">
                <w:rPr>
                  <w:color w:val="1155cc"/>
                  <w:u w:val="single"/>
                  <w:rtl w:val="0"/>
                </w:rPr>
                <w:t xml:space="preserve">https://pmc.ncbi.nlm.nih.gov/articles/PMC6764931/</w:t>
                <w:br w:type="textWrapping"/>
              </w:r>
            </w:hyperlink>
            <w:hyperlink r:id="rId247">
              <w:r w:rsidDel="00000000" w:rsidR="00000000" w:rsidRPr="00000000">
                <w:rPr>
                  <w:rtl w:val="0"/>
                </w:rPr>
                <w:t xml:space="preserve"> </w:t>
              </w:r>
            </w:hyperlink>
            <w:hyperlink r:id="rId248">
              <w:r w:rsidDel="00000000" w:rsidR="00000000" w:rsidRPr="00000000">
                <w:rPr>
                  <w:color w:val="1155cc"/>
                  <w:u w:val="single"/>
                  <w:rtl w:val="0"/>
                </w:rPr>
                <w:t xml:space="preserve">https://pubmed.ncbi.nlm.nih.gov/35292919/</w:t>
                <w:br w:type="textWrapping"/>
              </w:r>
            </w:hyperlink>
            <w:hyperlink r:id="rId249">
              <w:r w:rsidDel="00000000" w:rsidR="00000000" w:rsidRPr="00000000">
                <w:rPr>
                  <w:rtl w:val="0"/>
                </w:rPr>
                <w:t xml:space="preserve"> </w:t>
              </w:r>
            </w:hyperlink>
            <w:hyperlink r:id="rId250">
              <w:r w:rsidDel="00000000" w:rsidR="00000000" w:rsidRPr="00000000">
                <w:rPr>
                  <w:color w:val="1155cc"/>
                  <w:u w:val="single"/>
                  <w:rtl w:val="0"/>
                </w:rPr>
                <w:t xml:space="preserve">https://scholarlyworks.lvhn.org/medicine/5647/</w:t>
                <w:br w:type="textWrapping"/>
              </w:r>
            </w:hyperlink>
            <w:hyperlink r:id="rId251">
              <w:r w:rsidDel="00000000" w:rsidR="00000000" w:rsidRPr="00000000">
                <w:rPr>
                  <w:rtl w:val="0"/>
                </w:rPr>
                <w:t xml:space="preserve"> </w:t>
              </w:r>
            </w:hyperlink>
            <w:hyperlink r:id="rId252">
              <w:r w:rsidDel="00000000" w:rsidR="00000000" w:rsidRPr="00000000">
                <w:rPr>
                  <w:color w:val="1155cc"/>
                  <w:u w:val="single"/>
                  <w:rtl w:val="0"/>
                </w:rPr>
                <w:t xml:space="preserve">https://link.springer.com/article/10.1007/s40257-023-00780-w</w:t>
                <w:br w:type="textWrapping"/>
              </w:r>
            </w:hyperlink>
            <w:hyperlink r:id="rId253">
              <w:r w:rsidDel="00000000" w:rsidR="00000000" w:rsidRPr="00000000">
                <w:rPr>
                  <w:rtl w:val="0"/>
                </w:rPr>
                <w:t xml:space="preserve"> </w:t>
              </w:r>
            </w:hyperlink>
            <w:hyperlink r:id="rId254">
              <w:r w:rsidDel="00000000" w:rsidR="00000000" w:rsidRPr="00000000">
                <w:rPr>
                  <w:color w:val="1155cc"/>
                  <w:u w:val="single"/>
                  <w:rtl w:val="0"/>
                </w:rPr>
                <w:t xml:space="preserve">https://jamanetwork.com/journals/jamadermatology/fullarticle/2729076</w:t>
                <w:br w:type="textWrapping"/>
              </w:r>
            </w:hyperlink>
            <w:hyperlink r:id="rId255">
              <w:r w:rsidDel="00000000" w:rsidR="00000000" w:rsidRPr="00000000">
                <w:rPr>
                  <w:rtl w:val="0"/>
                </w:rPr>
                <w:t xml:space="preserve"> </w:t>
              </w:r>
            </w:hyperlink>
            <w:hyperlink r:id="rId256">
              <w:r w:rsidDel="00000000" w:rsidR="00000000" w:rsidRPr="00000000">
                <w:rPr>
                  <w:color w:val="1155cc"/>
                  <w:u w:val="single"/>
                  <w:rtl w:val="0"/>
                </w:rPr>
                <w:t xml:space="preserve">https://pmc.ncbi.nlm.nih.gov/articles/PMC6600556/</w:t>
              </w:r>
            </w:hyperlink>
            <w:r w:rsidDel="00000000" w:rsidR="00000000" w:rsidRPr="00000000">
              <w:rPr>
                <w:rtl w:val="0"/>
              </w:rPr>
            </w:r>
          </w:p>
          <w:p w:rsidR="00000000" w:rsidDel="00000000" w:rsidP="00000000" w:rsidRDefault="00000000" w:rsidRPr="00000000" w14:paraId="00000119">
            <w:pPr>
              <w:spacing w:after="240" w:before="240" w:line="240" w:lineRule="auto"/>
              <w:rPr>
                <w:color w:val="1155cc"/>
                <w:u w:val="single"/>
              </w:rPr>
            </w:pPr>
            <w:r w:rsidDel="00000000" w:rsidR="00000000" w:rsidRPr="00000000">
              <w:rPr>
                <w:rtl w:val="0"/>
              </w:rPr>
              <w:t xml:space="preserve">Guidelines and reviews on diverse skin tones</w:t>
              <w:br w:type="textWrapping"/>
            </w:r>
            <w:hyperlink r:id="rId257">
              <w:r w:rsidDel="00000000" w:rsidR="00000000" w:rsidRPr="00000000">
                <w:rPr>
                  <w:rtl w:val="0"/>
                </w:rPr>
                <w:t xml:space="preserve"> </w:t>
              </w:r>
            </w:hyperlink>
            <w:hyperlink r:id="rId258">
              <w:r w:rsidDel="00000000" w:rsidR="00000000" w:rsidRPr="00000000">
                <w:rPr>
                  <w:color w:val="1155cc"/>
                  <w:u w:val="single"/>
                  <w:rtl w:val="0"/>
                </w:rPr>
                <w:t xml:space="preserve">https://www.jaad.org/article/S0190-9622%2823%2900004-X/fulltext</w:t>
                <w:br w:type="textWrapping"/>
              </w:r>
            </w:hyperlink>
            <w:hyperlink r:id="rId259">
              <w:r w:rsidDel="00000000" w:rsidR="00000000" w:rsidRPr="00000000">
                <w:rPr>
                  <w:rtl w:val="0"/>
                </w:rPr>
                <w:t xml:space="preserve"> </w:t>
              </w:r>
            </w:hyperlink>
            <w:hyperlink r:id="rId260">
              <w:r w:rsidDel="00000000" w:rsidR="00000000" w:rsidRPr="00000000">
                <w:rPr>
                  <w:color w:val="1155cc"/>
                  <w:u w:val="single"/>
                  <w:rtl w:val="0"/>
                </w:rPr>
                <w:t xml:space="preserve">https://www.annallergy.org/article/S1081-1206%2823%2901455-2/fulltext</w:t>
                <w:br w:type="textWrapping"/>
              </w:r>
            </w:hyperlink>
            <w:hyperlink r:id="rId261">
              <w:r w:rsidDel="00000000" w:rsidR="00000000" w:rsidRPr="00000000">
                <w:rPr>
                  <w:rtl w:val="0"/>
                </w:rPr>
                <w:t xml:space="preserve"> </w:t>
              </w:r>
            </w:hyperlink>
            <w:hyperlink r:id="rId262">
              <w:r w:rsidDel="00000000" w:rsidR="00000000" w:rsidRPr="00000000">
                <w:rPr>
                  <w:color w:val="1155cc"/>
                  <w:u w:val="single"/>
                  <w:rtl w:val="0"/>
                </w:rPr>
                <w:t xml:space="preserve">https://www.aaaai.org/Aaaai/media/Media-Library-PDFs/Allergist%20Resources/Statements%20and%20Practice%20Parameters/JTF-Atopic-Dermatitis-Guideline-2023-07-31-2026.pdf</w:t>
                <w:br w:type="textWrapping"/>
              </w:r>
            </w:hyperlink>
            <w:hyperlink r:id="rId263">
              <w:r w:rsidDel="00000000" w:rsidR="00000000" w:rsidRPr="00000000">
                <w:rPr>
                  <w:rtl w:val="0"/>
                </w:rPr>
                <w:t xml:space="preserve"> </w:t>
              </w:r>
            </w:hyperlink>
            <w:hyperlink r:id="rId264">
              <w:r w:rsidDel="00000000" w:rsidR="00000000" w:rsidRPr="00000000">
                <w:rPr>
                  <w:color w:val="1155cc"/>
                  <w:u w:val="single"/>
                  <w:rtl w:val="0"/>
                </w:rPr>
                <w:t xml:space="preserve">https://pmc.ncbi.nlm.nih.gov/articles/PMC9165632/</w:t>
              </w:r>
            </w:hyperlink>
            <w:r w:rsidDel="00000000" w:rsidR="00000000" w:rsidRPr="00000000">
              <w:rPr>
                <w:rtl w:val="0"/>
              </w:rPr>
            </w:r>
          </w:p>
          <w:p w:rsidR="00000000" w:rsidDel="00000000" w:rsidP="00000000" w:rsidRDefault="00000000" w:rsidRPr="00000000" w14:paraId="0000011A">
            <w:pPr>
              <w:spacing w:after="240" w:before="240" w:line="240" w:lineRule="auto"/>
              <w:rPr>
                <w:color w:val="1155cc"/>
                <w:u w:val="single"/>
              </w:rPr>
            </w:pPr>
            <w:r w:rsidDel="00000000" w:rsidR="00000000" w:rsidRPr="00000000">
              <w:rPr>
                <w:rtl w:val="0"/>
              </w:rPr>
              <w:t xml:space="preserve">FDA review with race data tables</w:t>
              <w:br w:type="textWrapping"/>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https://www.fda.gov/media/168495/download</w:t>
              </w:r>
            </w:hyperlink>
            <w:r w:rsidDel="00000000" w:rsidR="00000000" w:rsidRPr="00000000">
              <w:rPr>
                <w:rtl w:val="0"/>
              </w:rPr>
            </w:r>
          </w:p>
          <w:p w:rsidR="00000000" w:rsidDel="00000000" w:rsidP="00000000" w:rsidRDefault="00000000" w:rsidRPr="00000000" w14:paraId="0000011B">
            <w:pPr>
              <w:spacing w:after="240" w:before="240" w:line="240" w:lineRule="auto"/>
              <w:rPr>
                <w:color w:val="1155cc"/>
                <w:u w:val="single"/>
              </w:rPr>
            </w:pPr>
            <w:r w:rsidDel="00000000" w:rsidR="00000000" w:rsidRPr="00000000">
              <w:rPr>
                <w:rtl w:val="0"/>
              </w:rPr>
              <w:t xml:space="preserve">Access and disparity data</w:t>
              <w:br w:type="textWrapping"/>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https://pmc.ncbi.nlm.nih.gov/articles/PMC10524630/</w:t>
                <w:br w:type="textWrapping"/>
              </w:r>
            </w:hyperlink>
            <w:hyperlink r:id="rId269">
              <w:r w:rsidDel="00000000" w:rsidR="00000000" w:rsidRPr="00000000">
                <w:rPr>
                  <w:rtl w:val="0"/>
                </w:rPr>
                <w:t xml:space="preserve"> </w:t>
              </w:r>
            </w:hyperlink>
            <w:hyperlink r:id="rId270">
              <w:r w:rsidDel="00000000" w:rsidR="00000000" w:rsidRPr="00000000">
                <w:rPr>
                  <w:color w:val="1155cc"/>
                  <w:u w:val="single"/>
                  <w:rtl w:val="0"/>
                </w:rPr>
                <w:t xml:space="preserve">https://www.jaci-inpractice.org/article/S2213-2198%2823%2900550-0/abstract</w:t>
                <w:br w:type="textWrapping"/>
              </w:r>
            </w:hyperlink>
            <w:hyperlink r:id="rId271">
              <w:r w:rsidDel="00000000" w:rsidR="00000000" w:rsidRPr="00000000">
                <w:rPr>
                  <w:rtl w:val="0"/>
                </w:rPr>
                <w:t xml:space="preserve"> </w:t>
              </w:r>
            </w:hyperlink>
            <w:hyperlink r:id="rId272">
              <w:r w:rsidDel="00000000" w:rsidR="00000000" w:rsidRPr="00000000">
                <w:rPr>
                  <w:color w:val="1155cc"/>
                  <w:u w:val="single"/>
                  <w:rtl w:val="0"/>
                </w:rPr>
                <w:t xml:space="preserve">https://www.sciencedirect.com/science/article/abs/pii/S0027968420301334</w:t>
              </w:r>
            </w:hyperlink>
            <w:r w:rsidDel="00000000" w:rsidR="00000000" w:rsidRPr="00000000">
              <w:rPr>
                <w:rtl w:val="0"/>
              </w:rPr>
            </w:r>
          </w:p>
          <w:p w:rsidR="00000000" w:rsidDel="00000000" w:rsidP="00000000" w:rsidRDefault="00000000" w:rsidRPr="00000000" w14:paraId="0000011C">
            <w:pPr>
              <w:spacing w:after="240" w:before="240" w:line="240" w:lineRule="auto"/>
              <w:rPr>
                <w:color w:val="1155cc"/>
                <w:u w:val="single"/>
              </w:rPr>
            </w:pPr>
            <w:r w:rsidDel="00000000" w:rsidR="00000000" w:rsidRPr="00000000">
              <w:rPr>
                <w:rtl w:val="0"/>
              </w:rPr>
              <w:t xml:space="preserve">Skin-of-color eczema education (PIH context)</w:t>
              <w:br w:type="textWrapping"/>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https://nationaleczema.org/blog/eczema-in-skin-of-color/</w:t>
              </w:r>
            </w:hyperlink>
            <w:r w:rsidDel="00000000" w:rsidR="00000000" w:rsidRPr="00000000">
              <w:rPr>
                <w:rtl w:val="0"/>
              </w:rPr>
            </w:r>
          </w:p>
          <w:p w:rsidR="00000000" w:rsidDel="00000000" w:rsidP="00000000" w:rsidRDefault="00000000" w:rsidRPr="00000000" w14:paraId="0000011D">
            <w:pPr>
              <w:spacing w:after="240" w:before="240" w:line="240" w:lineRule="auto"/>
              <w:rPr>
                <w:color w:val="1155cc"/>
                <w:u w:val="single"/>
              </w:rPr>
            </w:pPr>
            <w:r w:rsidDel="00000000" w:rsidR="00000000" w:rsidRPr="00000000">
              <w:rPr>
                <w:rtl w:val="0"/>
              </w:rPr>
              <w:t xml:space="preserve">User-generated content (low-quality evidence, useful for tolerability patterns)</w:t>
              <w:br w:type="textWrapping"/>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https://www.drugs.com/comments/crisaborole-topical/eucrisa.html</w:t>
                <w:br w:type="textWrapping"/>
              </w:r>
            </w:hyperlink>
            <w:hyperlink r:id="rId277">
              <w:r w:rsidDel="00000000" w:rsidR="00000000" w:rsidRPr="00000000">
                <w:rPr>
                  <w:rtl w:val="0"/>
                </w:rPr>
                <w:t xml:space="preserve"> </w:t>
              </w:r>
            </w:hyperlink>
            <w:hyperlink r:id="rId278">
              <w:r w:rsidDel="00000000" w:rsidR="00000000" w:rsidRPr="00000000">
                <w:rPr>
                  <w:color w:val="1155cc"/>
                  <w:u w:val="single"/>
                  <w:rtl w:val="0"/>
                </w:rPr>
                <w:t xml:space="preserve">https://www.drugs.com/comments/crisaborole-topical/for-atopic-dermatitis.html?page=2</w:t>
                <w:br w:type="textWrapping"/>
              </w:r>
            </w:hyperlink>
            <w:hyperlink r:id="rId279">
              <w:r w:rsidDel="00000000" w:rsidR="00000000" w:rsidRPr="00000000">
                <w:rPr>
                  <w:rtl w:val="0"/>
                </w:rPr>
                <w:t xml:space="preserve"> </w:t>
              </w:r>
            </w:hyperlink>
            <w:hyperlink r:id="rId280">
              <w:r w:rsidDel="00000000" w:rsidR="00000000" w:rsidRPr="00000000">
                <w:rPr>
                  <w:color w:val="1155cc"/>
                  <w:u w:val="single"/>
                  <w:rtl w:val="0"/>
                </w:rPr>
                <w:t xml:space="preserve">https://www.drugs.com/comments/crisaborole-topical/</w:t>
                <w:br w:type="textWrapping"/>
              </w:r>
            </w:hyperlink>
            <w:hyperlink r:id="rId281">
              <w:r w:rsidDel="00000000" w:rsidR="00000000" w:rsidRPr="00000000">
                <w:rPr>
                  <w:rtl w:val="0"/>
                </w:rPr>
                <w:t xml:space="preserve"> </w:t>
              </w:r>
            </w:hyperlink>
            <w:hyperlink r:id="rId282">
              <w:r w:rsidDel="00000000" w:rsidR="00000000" w:rsidRPr="00000000">
                <w:rPr>
                  <w:color w:val="1155cc"/>
                  <w:u w:val="single"/>
                  <w:rtl w:val="0"/>
                </w:rPr>
                <w:t xml:space="preserve">https://www.reddit.com/r/eczema/comments/m2k1ib/anyone_has_experiences_with_eucrisa_crisaborole/</w:t>
                <w:br w:type="textWrapping"/>
              </w:r>
            </w:hyperlink>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https://www.reddit.com/r/eczema/comments/bwfldv/thoughts_on_eucrisa/</w:t>
                <w:br w:type="textWrapping"/>
              </w:r>
            </w:hyperlink>
            <w:hyperlink r:id="rId285">
              <w:r w:rsidDel="00000000" w:rsidR="00000000" w:rsidRPr="00000000">
                <w:rPr>
                  <w:rtl w:val="0"/>
                </w:rPr>
                <w:t xml:space="preserve"> </w:t>
              </w:r>
            </w:hyperlink>
            <w:hyperlink r:id="rId286">
              <w:r w:rsidDel="00000000" w:rsidR="00000000" w:rsidRPr="00000000">
                <w:rPr>
                  <w:color w:val="1155cc"/>
                  <w:u w:val="single"/>
                  <w:rtl w:val="0"/>
                </w:rPr>
                <w:t xml:space="preserve">https://www.reddit.com/r/eczema/comments/x78p28/anyone_has_luck_w_eucrisa_on_face/</w:t>
              </w:r>
            </w:hyperlink>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F">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by9nhincfdb4" w:id="40"/>
            <w:bookmarkEnd w:id="40"/>
            <w:r w:rsidDel="00000000" w:rsidR="00000000" w:rsidRPr="00000000">
              <w:rPr>
                <w:color w:val="000000"/>
                <w:sz w:val="32"/>
                <w:szCs w:val="32"/>
                <w:rtl w:val="0"/>
              </w:rPr>
              <w:t xml:space="preserve">Is this a Black-owned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No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1">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6janypxs6q1f" w:id="41"/>
            <w:bookmarkEnd w:id="41"/>
            <w:r w:rsidDel="00000000" w:rsidR="00000000" w:rsidRPr="00000000">
              <w:rPr>
                <w:color w:val="000000"/>
                <w:sz w:val="32"/>
                <w:szCs w:val="32"/>
                <w:rtl w:val="0"/>
              </w:rPr>
              <w:t xml:space="preserve">Is this product or the company that owns it certified cruelty-free by Leaping Bunny or PETA?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3">
            <w:pPr>
              <w:rPr>
                <w:sz w:val="32"/>
                <w:szCs w:val="32"/>
              </w:rPr>
            </w:pPr>
            <w:r w:rsidDel="00000000" w:rsidR="00000000" w:rsidRPr="00000000">
              <w:rPr>
                <w:sz w:val="32"/>
                <w:szCs w:val="32"/>
                <w:rtl w:val="0"/>
              </w:rPr>
              <w:t xml:space="preserve">Is this product certified as vegan?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keepNext w:val="0"/>
        <w:keepLines w:val="0"/>
        <w:spacing w:before="280" w:lineRule="auto"/>
        <w:rPr/>
      </w:pPr>
      <w:bookmarkStart w:colFirst="0" w:colLast="0" w:name="_ka1nvdvsfdkj" w:id="42"/>
      <w:bookmarkEnd w:id="42"/>
      <w:r w:rsidDel="00000000" w:rsidR="00000000" w:rsidRPr="00000000">
        <w:rPr>
          <w:rtl w:val="0"/>
        </w:rPr>
        <w:t xml:space="preserve">Tables</w:t>
      </w:r>
    </w:p>
    <w:p w:rsidR="00000000" w:rsidDel="00000000" w:rsidP="00000000" w:rsidRDefault="00000000" w:rsidRPr="00000000" w14:paraId="0000012D">
      <w:pPr>
        <w:pStyle w:val="Heading3"/>
        <w:rPr/>
      </w:pPr>
      <w:bookmarkStart w:colFirst="0" w:colLast="0" w:name="_cxsjmntp14dn" w:id="43"/>
      <w:bookmarkEnd w:id="43"/>
      <w:r w:rsidDel="00000000" w:rsidR="00000000" w:rsidRPr="00000000">
        <w:rPr>
          <w:rtl w:val="0"/>
        </w:rPr>
        <w:t xml:space="preserve">Active ingredients</w:t>
      </w:r>
    </w:p>
    <w:p w:rsidR="00000000" w:rsidDel="00000000" w:rsidP="00000000" w:rsidRDefault="00000000" w:rsidRPr="00000000" w14:paraId="0000012E">
      <w:pPr>
        <w:pStyle w:val="Heading3"/>
        <w:rPr/>
      </w:pPr>
      <w:bookmarkStart w:colFirst="0" w:colLast="0" w:name="_t1uxgrx9tluc" w:id="44"/>
      <w:bookmarkEnd w:id="44"/>
      <w:r w:rsidDel="00000000" w:rsidR="00000000" w:rsidRPr="00000000">
        <w:rPr>
          <w:rtl w:val="0"/>
        </w:rPr>
      </w:r>
    </w:p>
    <w:tbl>
      <w:tblPr>
        <w:tblStyle w:val="Table4"/>
        <w:tblW w:w="2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3230"/>
        <w:gridCol w:w="2735"/>
        <w:gridCol w:w="5270"/>
        <w:gridCol w:w="7850"/>
        <w:tblGridChange w:id="0">
          <w:tblGrid>
            <w:gridCol w:w="1400"/>
            <w:gridCol w:w="3230"/>
            <w:gridCol w:w="2735"/>
            <w:gridCol w:w="5270"/>
            <w:gridCol w:w="78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pStyle w:val="Heading3"/>
              <w:jc w:val="center"/>
              <w:rPr/>
            </w:pPr>
            <w:bookmarkStart w:colFirst="0" w:colLast="0" w:name="_t1uxgrx9tluc" w:id="44"/>
            <w:bookmarkEnd w:id="44"/>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pStyle w:val="Heading3"/>
              <w:jc w:val="center"/>
              <w:rPr/>
            </w:pPr>
            <w:bookmarkStart w:colFirst="0" w:colLast="0" w:name="_t1uxgrx9tluc" w:id="44"/>
            <w:bookmarkEnd w:id="44"/>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pStyle w:val="Heading3"/>
              <w:jc w:val="center"/>
              <w:rPr/>
            </w:pPr>
            <w:bookmarkStart w:colFirst="0" w:colLast="0" w:name="_t1uxgrx9tluc" w:id="44"/>
            <w:bookmarkEnd w:id="44"/>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pStyle w:val="Heading3"/>
              <w:jc w:val="center"/>
              <w:rPr/>
            </w:pPr>
            <w:bookmarkStart w:colFirst="0" w:colLast="0" w:name="_t1uxgrx9tluc" w:id="44"/>
            <w:bookmarkEnd w:id="44"/>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pStyle w:val="Heading3"/>
              <w:jc w:val="center"/>
              <w:rPr/>
            </w:pPr>
            <w:bookmarkStart w:colFirst="0" w:colLast="0" w:name="_t1uxgrx9tluc" w:id="44"/>
            <w:bookmarkEnd w:id="44"/>
            <w:r w:rsidDel="00000000" w:rsidR="00000000" w:rsidRPr="00000000">
              <w:rPr>
                <w:b w:val="1"/>
                <w:bCs w:val="1"/>
                <w:rtl w:val="0"/>
              </w:rPr>
              <w:t xml:space="preserve">FDA Announcements</w:t>
            </w:r>
            <w:r w:rsidDel="00000000" w:rsidR="00000000" w:rsidRPr="00000000">
              <w:rPr>
                <w:rtl w:val="0"/>
              </w:rPr>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pStyle w:val="Heading3"/>
              <w:rPr/>
            </w:pPr>
            <w:bookmarkStart w:colFirst="0" w:colLast="0" w:name="_t1uxgrx9tluc" w:id="44"/>
            <w:bookmarkEnd w:id="44"/>
            <w:r w:rsidDel="00000000" w:rsidR="00000000" w:rsidRPr="00000000">
              <w:rPr>
                <w:rtl w:val="0"/>
              </w:rPr>
              <w:t xml:space="preserve">Crisaborole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pStyle w:val="Heading3"/>
              <w:rPr/>
            </w:pPr>
            <w:bookmarkStart w:colFirst="0" w:colLast="0" w:name="_t1uxgrx9tluc" w:id="44"/>
            <w:bookmarkEnd w:id="44"/>
            <w:r w:rsidDel="00000000" w:rsidR="00000000" w:rsidRPr="00000000">
              <w:rPr>
                <w:rtl w:val="0"/>
              </w:rPr>
              <w:t xml:space="preserve">Not listed as a cosmetic ingredient in EWG Skin Deep (no data-quality badge available).</w:t>
            </w:r>
            <w:hyperlink r:id="rId287">
              <w:r w:rsidDel="00000000" w:rsidR="00000000" w:rsidRPr="00000000">
                <w:rPr>
                  <w:rtl w:val="0"/>
                </w:rPr>
                <w:t xml:space="preserve"> </w:t>
              </w:r>
            </w:hyperlink>
            <w:hyperlink r:id="rId288">
              <w:r w:rsidDel="00000000" w:rsidR="00000000" w:rsidRPr="00000000">
                <w:rPr>
                  <w:color w:val="1155cc"/>
                  <w:u w:val="single"/>
                  <w:rtl w:val="0"/>
                </w:rPr>
                <w:t xml:space="preserve">https://www.ewg.org/skindeep/</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pStyle w:val="Heading3"/>
              <w:rPr/>
            </w:pPr>
            <w:bookmarkStart w:colFirst="0" w:colLast="0" w:name="_t1uxgrx9tluc" w:id="44"/>
            <w:bookmarkEnd w:id="44"/>
            <w:r w:rsidDel="00000000" w:rsidR="00000000" w:rsidRPr="00000000">
              <w:rPr>
                <w:rtl w:val="0"/>
              </w:rPr>
              <w:t xml:space="preserve">Not available (no WIMJ ingredient color provided for drug actives).</w:t>
            </w:r>
            <w:hyperlink r:id="rId289">
              <w:r w:rsidDel="00000000" w:rsidR="00000000" w:rsidRPr="00000000">
                <w:rPr>
                  <w:rtl w:val="0"/>
                </w:rPr>
                <w:t xml:space="preserve"> </w:t>
              </w:r>
            </w:hyperlink>
            <w:hyperlink r:id="rId290">
              <w:r w:rsidDel="00000000" w:rsidR="00000000" w:rsidRPr="00000000">
                <w:rPr>
                  <w:color w:val="1155cc"/>
                  <w:u w:val="single"/>
                  <w:rtl w:val="0"/>
                </w:rPr>
                <w:t xml:space="preserve">https://whatsinmyjar.com/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pStyle w:val="Heading3"/>
              <w:rPr/>
            </w:pPr>
            <w:bookmarkStart w:colFirst="0" w:colLast="0" w:name="_t1uxgrx9tluc" w:id="44"/>
            <w:bookmarkEnd w:id="44"/>
            <w:r w:rsidDel="00000000" w:rsidR="00000000" w:rsidRPr="00000000">
              <w:rPr>
                <w:rtl w:val="0"/>
              </w:rPr>
              <w:t xml:space="preserve">No dedicated “crisaborole” ingredient entry; platform focuses on product-level pages.</w:t>
            </w:r>
            <w:hyperlink r:id="rId291">
              <w:r w:rsidDel="00000000" w:rsidR="00000000" w:rsidRPr="00000000">
                <w:rPr>
                  <w:rtl w:val="0"/>
                </w:rPr>
                <w:t xml:space="preserve"> </w:t>
              </w:r>
            </w:hyperlink>
            <w:hyperlink r:id="rId292">
              <w:r w:rsidDel="00000000" w:rsidR="00000000" w:rsidRPr="00000000">
                <w:rPr>
                  <w:color w:val="1155cc"/>
                  <w:u w:val="single"/>
                  <w:rtl w:val="0"/>
                </w:rPr>
                <w:t xml:space="preserve">https://www.skinsafeproducts.com/search?utf8=%E2%9C%93&amp;search%5Bquery%5D=eucrisa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pStyle w:val="Heading3"/>
              <w:rPr/>
            </w:pPr>
            <w:bookmarkStart w:colFirst="0" w:colLast="0" w:name="_o3in1rzaobx2" w:id="45"/>
            <w:bookmarkEnd w:id="45"/>
            <w:r w:rsidDel="00000000" w:rsidR="00000000" w:rsidRPr="00000000">
              <w:rPr>
                <w:rFonts w:ascii="Arial Unicode MS" w:cs="Arial Unicode MS" w:eastAsia="Arial Unicode MS" w:hAnsi="Arial Unicode MS"/>
                <w:rtl w:val="0"/>
              </w:rPr>
              <w:t xml:space="preserve">FDA approval Dec 14, 2016; pediatric expansion to ≥3 months Mar 24, 2020; label updated Apr 2023 emphasizing hypersensitivity and once-daily data.</w:t>
            </w:r>
            <w:hyperlink r:id="rId293">
              <w:r w:rsidDel="00000000" w:rsidR="00000000" w:rsidRPr="00000000">
                <w:rPr>
                  <w:rtl w:val="0"/>
                </w:rPr>
                <w:t xml:space="preserve"> </w:t>
              </w:r>
            </w:hyperlink>
            <w:hyperlink r:id="rId294">
              <w:r w:rsidDel="00000000" w:rsidR="00000000" w:rsidRPr="00000000">
                <w:rPr>
                  <w:color w:val="1155cc"/>
                  <w:u w:val="single"/>
                  <w:rtl w:val="0"/>
                </w:rPr>
                <w:t xml:space="preserve">https://www.accessdata.fda.gov/drugsatfda_docs/label/2023/207695s012lbl.pdf</w:t>
              </w:r>
            </w:hyperlink>
            <w:r w:rsidDel="00000000" w:rsidR="00000000" w:rsidRPr="00000000">
              <w:rPr>
                <w:rtl w:val="0"/>
              </w:rPr>
              <w:t xml:space="preserve"> (</w:t>
            </w:r>
            <w:hyperlink r:id="rId295">
              <w:r w:rsidDel="00000000" w:rsidR="00000000" w:rsidRPr="00000000">
                <w:rPr>
                  <w:color w:val="1155cc"/>
                  <w:u w:val="single"/>
                  <w:rtl w:val="0"/>
                </w:rPr>
                <w:t xml:space="preserve">FDA Access Data</w:t>
              </w:r>
            </w:hyperlink>
            <w:r w:rsidDel="00000000" w:rsidR="00000000" w:rsidRPr="00000000">
              <w:rPr>
                <w:rtl w:val="0"/>
              </w:rPr>
              <w:t xml:space="preserve">)</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https://www.pfizer.com/news/press-release/press-release-detail/pfizer_announces_fda_approval_of_eucrisa_crisaborole</w:t>
              </w:r>
            </w:hyperlink>
            <w:r w:rsidDel="00000000" w:rsidR="00000000" w:rsidRPr="00000000">
              <w:rPr>
                <w:rtl w:val="0"/>
              </w:rPr>
              <w:t xml:space="preserve"> (</w:t>
            </w:r>
            <w:hyperlink r:id="rId298">
              <w:r w:rsidDel="00000000" w:rsidR="00000000" w:rsidRPr="00000000">
                <w:rPr>
                  <w:color w:val="1155cc"/>
                  <w:u w:val="single"/>
                  <w:rtl w:val="0"/>
                </w:rPr>
                <w:t xml:space="preserve">Pfizer</w:t>
              </w:r>
            </w:hyperlink>
            <w:r w:rsidDel="00000000" w:rsidR="00000000" w:rsidRPr="00000000">
              <w:rPr>
                <w:rtl w:val="0"/>
              </w:rPr>
              <w:t xml:space="preserve">)</w:t>
            </w:r>
            <w:hyperlink r:id="rId299">
              <w:r w:rsidDel="00000000" w:rsidR="00000000" w:rsidRPr="00000000">
                <w:rPr>
                  <w:rtl w:val="0"/>
                </w:rPr>
                <w:t xml:space="preserve"> </w:t>
              </w:r>
            </w:hyperlink>
            <w:hyperlink r:id="rId300">
              <w:r w:rsidDel="00000000" w:rsidR="00000000" w:rsidRPr="00000000">
                <w:rPr>
                  <w:color w:val="1155cc"/>
                  <w:u w:val="single"/>
                  <w:rtl w:val="0"/>
                </w:rPr>
                <w:t xml:space="preserve">https://www.pfizer.com/news/press-release/press-release-detail/us-fda-approves-supplemental-new-drug-application-snda</w:t>
              </w:r>
            </w:hyperlink>
            <w:r w:rsidDel="00000000" w:rsidR="00000000" w:rsidRPr="00000000">
              <w:rPr>
                <w:rtl w:val="0"/>
              </w:rPr>
              <w:t xml:space="preserve"> (</w:t>
            </w:r>
            <w:hyperlink r:id="rId301">
              <w:r w:rsidDel="00000000" w:rsidR="00000000" w:rsidRPr="00000000">
                <w:rPr>
                  <w:color w:val="1155cc"/>
                  <w:u w:val="single"/>
                  <w:rtl w:val="0"/>
                </w:rPr>
                <w:t xml:space="preserve">Pfizer</w:t>
              </w:r>
            </w:hyperlink>
            <w:r w:rsidDel="00000000" w:rsidR="00000000" w:rsidRPr="00000000">
              <w:rPr>
                <w:rtl w:val="0"/>
              </w:rPr>
              <w:t xml:space="preserve">)</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https://www.fda.gov/media/168495/download</w:t>
              </w:r>
            </w:hyperlink>
            <w:r w:rsidDel="00000000" w:rsidR="00000000" w:rsidRPr="00000000">
              <w:rPr>
                <w:rtl w:val="0"/>
              </w:rPr>
              <w:t xml:space="preserve"> (</w:t>
            </w:r>
            <w:hyperlink r:id="rId304">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bl>
    <w:p w:rsidR="00000000" w:rsidDel="00000000" w:rsidP="00000000" w:rsidRDefault="00000000" w:rsidRPr="00000000" w14:paraId="00000139">
      <w:pPr>
        <w:pStyle w:val="Heading3"/>
        <w:rPr/>
      </w:pPr>
      <w:bookmarkStart w:colFirst="0" w:colLast="0" w:name="_t1uxgrx9tluc" w:id="44"/>
      <w:bookmarkEnd w:id="44"/>
      <w:r w:rsidDel="00000000" w:rsidR="00000000" w:rsidRPr="00000000">
        <w:rPr>
          <w:rtl w:val="0"/>
        </w:rPr>
      </w:r>
    </w:p>
    <w:p w:rsidR="00000000" w:rsidDel="00000000" w:rsidP="00000000" w:rsidRDefault="00000000" w:rsidRPr="00000000" w14:paraId="0000013A">
      <w:pPr>
        <w:pStyle w:val="Heading3"/>
        <w:rPr/>
      </w:pPr>
      <w:bookmarkStart w:colFirst="0" w:colLast="0" w:name="_3ilsakqpnzww" w:id="46"/>
      <w:bookmarkEnd w:id="46"/>
      <w:r w:rsidDel="00000000" w:rsidR="00000000" w:rsidRPr="00000000">
        <w:rPr>
          <w:rtl w:val="0"/>
        </w:rPr>
        <w:t xml:space="preserve">Inactive ingredients</w:t>
      </w:r>
    </w:p>
    <w:p w:rsidR="00000000" w:rsidDel="00000000" w:rsidP="00000000" w:rsidRDefault="00000000" w:rsidRPr="00000000" w14:paraId="0000013B">
      <w:pPr>
        <w:rPr/>
      </w:pPr>
      <w:r w:rsidDel="00000000" w:rsidR="00000000" w:rsidRPr="00000000">
        <w:rPr>
          <w:rtl w:val="0"/>
        </w:rPr>
      </w:r>
    </w:p>
    <w:tbl>
      <w:tblPr>
        <w:tblStyle w:val="Table5"/>
        <w:tblW w:w="24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
        <w:gridCol w:w="7490"/>
        <w:gridCol w:w="3605"/>
        <w:gridCol w:w="5780"/>
        <w:gridCol w:w="6005"/>
        <w:tblGridChange w:id="0">
          <w:tblGrid>
            <w:gridCol w:w="1730"/>
            <w:gridCol w:w="7490"/>
            <w:gridCol w:w="3605"/>
            <w:gridCol w:w="5780"/>
            <w:gridCol w:w="60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Data Availability: Fair (example ingredient display within product entries).</w:t>
            </w:r>
            <w:hyperlink r:id="rId305">
              <w:r w:rsidDel="00000000" w:rsidR="00000000" w:rsidRPr="00000000">
                <w:rPr>
                  <w:rtl w:val="0"/>
                </w:rPr>
                <w:t xml:space="preserve"> </w:t>
              </w:r>
            </w:hyperlink>
            <w:hyperlink r:id="rId306">
              <w:r w:rsidDel="00000000" w:rsidR="00000000" w:rsidRPr="00000000">
                <w:rPr>
                  <w:color w:val="1155cc"/>
                  <w:u w:val="single"/>
                  <w:rtl w:val="0"/>
                </w:rPr>
                <w:t xml:space="preserve">https://www.ewg.org/skindeep/products/918869-Vaseline_Healing_Jelly_Baby_White_Petrolatum_Jelly_2019_formulation/</w:t>
              </w:r>
            </w:hyperlink>
            <w:r w:rsidDel="00000000" w:rsidR="00000000" w:rsidRPr="00000000">
              <w:rPr>
                <w:rtl w:val="0"/>
              </w:rPr>
              <w:t xml:space="preserve"> (</w:t>
            </w:r>
            <w:hyperlink r:id="rId307">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Not available as a standardized “color.” WIMJ treats petrolatum as a common occlusive in product analyses.</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https://whatsinmyjar.com/</w:t>
              </w:r>
            </w:hyperlink>
            <w:r w:rsidDel="00000000" w:rsidR="00000000" w:rsidRPr="00000000">
              <w:rPr>
                <w:rtl w:val="0"/>
              </w:rPr>
              <w:t xml:space="preserve"> (</w:t>
            </w:r>
            <w:hyperlink r:id="rId310">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“Teen SAFE” badge appears on ingredient and numerous product pages (e.g., white petrolatum products).</w:t>
            </w:r>
            <w:hyperlink r:id="rId311">
              <w:r w:rsidDel="00000000" w:rsidR="00000000" w:rsidRPr="00000000">
                <w:rPr>
                  <w:rtl w:val="0"/>
                </w:rPr>
                <w:t xml:space="preserve"> </w:t>
              </w:r>
            </w:hyperlink>
            <w:hyperlink r:id="rId312">
              <w:r w:rsidDel="00000000" w:rsidR="00000000" w:rsidRPr="00000000">
                <w:rPr>
                  <w:color w:val="1155cc"/>
                  <w:u w:val="single"/>
                  <w:rtl w:val="0"/>
                </w:rPr>
                <w:t xml:space="preserve">https://www.skinsafeproducts.com/ingredients/petrolatum</w:t>
              </w:r>
            </w:hyperlink>
            <w:r w:rsidDel="00000000" w:rsidR="00000000" w:rsidRPr="00000000">
              <w:rPr>
                <w:rtl w:val="0"/>
              </w:rPr>
              <w:t xml:space="preserve"> (</w:t>
            </w:r>
            <w:hyperlink r:id="rId313">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Recognized OTC skin protectant active in 21 CFR 347.10 (also widely used as excipient). Example monograph references and labels:</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https://www.ecfr.gov/current/title-21/chapter-I/subchapter-D/part-347/subpart-B/section-347.10</w:t>
              </w:r>
            </w:hyperlink>
            <w:r w:rsidDel="00000000" w:rsidR="00000000" w:rsidRPr="00000000">
              <w:rPr>
                <w:rtl w:val="0"/>
              </w:rPr>
              <w:t xml:space="preserve"> and</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https://dailymed.nlm.nih.gov/dailymed/search.cfm?query=67777-005</w:t>
              </w:r>
            </w:hyperlink>
            <w:r w:rsidDel="00000000" w:rsidR="00000000" w:rsidRPr="00000000">
              <w:rPr>
                <w:rtl w:val="0"/>
              </w:rPr>
              <w:t xml:space="preserve"> (</w:t>
            </w:r>
            <w:hyperlink r:id="rId318">
              <w:r w:rsidDel="00000000" w:rsidR="00000000" w:rsidRPr="00000000">
                <w:rPr>
                  <w:color w:val="1155cc"/>
                  <w:u w:val="single"/>
                  <w:rtl w:val="0"/>
                </w:rPr>
                <w:t xml:space="preserve">DailyMed</w:t>
              </w:r>
            </w:hyperlink>
            <w:r w:rsidDel="00000000" w:rsidR="00000000" w:rsidRPr="00000000">
              <w:rPr>
                <w:rtl w:val="0"/>
              </w:rPr>
              <w:t xml:space="preserve">)</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Propylene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EWG page present; data-quality badge not explicitly stated in-page capture here.</w:t>
            </w:r>
            <w:hyperlink r:id="rId319">
              <w:r w:rsidDel="00000000" w:rsidR="00000000" w:rsidRPr="00000000">
                <w:rPr>
                  <w:rtl w:val="0"/>
                </w:rPr>
                <w:t xml:space="preserve"> </w:t>
              </w:r>
            </w:hyperlink>
            <w:hyperlink r:id="rId320">
              <w:r w:rsidDel="00000000" w:rsidR="00000000" w:rsidRPr="00000000">
                <w:rPr>
                  <w:color w:val="1155cc"/>
                  <w:u w:val="single"/>
                  <w:rtl w:val="0"/>
                </w:rPr>
                <w:t xml:space="preserve">https://www.ewg.org/skindeep/ingredients/705315-PROPYLENE_GLYCOL/</w:t>
              </w:r>
            </w:hyperlink>
            <w:r w:rsidDel="00000000" w:rsidR="00000000" w:rsidRPr="00000000">
              <w:rPr>
                <w:rtl w:val="0"/>
              </w:rPr>
              <w:t xml:space="preserve"> (</w:t>
            </w:r>
            <w:hyperlink r:id="rId321">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Not available as a standardized “color.” WIMJ provides narrative context on PG-class solvents.</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https://whatsinmyjar.com/</w:t>
              </w:r>
            </w:hyperlink>
            <w:r w:rsidDel="00000000" w:rsidR="00000000" w:rsidRPr="00000000">
              <w:rPr>
                <w:rtl w:val="0"/>
              </w:rPr>
              <w:t xml:space="preserve"> (</w:t>
            </w:r>
            <w:hyperlink r:id="rId324">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“Teen SAFE” badge shown on ingredient pages (examples).</w:t>
            </w:r>
            <w:hyperlink r:id="rId325">
              <w:r w:rsidDel="00000000" w:rsidR="00000000" w:rsidRPr="00000000">
                <w:rPr>
                  <w:rtl w:val="0"/>
                </w:rPr>
                <w:t xml:space="preserve"> </w:t>
              </w:r>
            </w:hyperlink>
            <w:hyperlink r:id="rId326">
              <w:r w:rsidDel="00000000" w:rsidR="00000000" w:rsidRPr="00000000">
                <w:rPr>
                  <w:color w:val="1155cc"/>
                  <w:u w:val="single"/>
                  <w:rtl w:val="0"/>
                </w:rPr>
                <w:t xml:space="preserve">https://www.skinsafeproducts.com/ingredients/propylene-glycol-6</w:t>
              </w:r>
            </w:hyperlink>
            <w:r w:rsidDel="00000000" w:rsidR="00000000" w:rsidRPr="00000000">
              <w:rPr>
                <w:rtl w:val="0"/>
              </w:rPr>
              <w:t xml:space="preserve"> (</w:t>
            </w:r>
            <w:hyperlink r:id="rId327">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Listed in FDA Inactive Ingredient Database for topical use (route- and level-specific in IID files).</w:t>
            </w:r>
            <w:hyperlink r:id="rId328">
              <w:r w:rsidDel="00000000" w:rsidR="00000000" w:rsidRPr="00000000">
                <w:rPr>
                  <w:rtl w:val="0"/>
                </w:rPr>
                <w:t xml:space="preserve"> </w:t>
              </w:r>
            </w:hyperlink>
            <w:hyperlink r:id="rId329">
              <w:r w:rsidDel="00000000" w:rsidR="00000000" w:rsidRPr="00000000">
                <w:rPr>
                  <w:color w:val="1155cc"/>
                  <w:u w:val="single"/>
                  <w:rtl w:val="0"/>
                </w:rPr>
                <w:t xml:space="preserve">https://www.fda.gov/drugs/drug-approvals-and-databases/inactive-ingredients-database-download</w:t>
              </w:r>
            </w:hyperlink>
            <w:r w:rsidDel="00000000" w:rsidR="00000000" w:rsidRPr="00000000">
              <w:rPr>
                <w:rtl w:val="0"/>
              </w:rPr>
              <w:t xml:space="preserve"> and FDA IID FAQ:</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https://www.fda.gov/drugs/drug-approvals-and-databases/inactive-ingredients-approved-drug-products-search-frequently-asked-questions</w:t>
              </w:r>
            </w:hyperlink>
            <w:r w:rsidDel="00000000" w:rsidR="00000000" w:rsidRPr="00000000">
              <w:rPr>
                <w:rtl w:val="0"/>
              </w:rPr>
              <w:t xml:space="preserve"> (</w:t>
            </w:r>
            <w:hyperlink r:id="rId332">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Mono- and diglycerides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EWG entry present; data-availability meter exists, but specific badge not explicitly displayed in capture.</w:t>
            </w:r>
            <w:hyperlink r:id="rId333">
              <w:r w:rsidDel="00000000" w:rsidR="00000000" w:rsidRPr="00000000">
                <w:rPr>
                  <w:rtl w:val="0"/>
                </w:rPr>
                <w:t xml:space="preserve"> </w:t>
              </w:r>
            </w:hyperlink>
            <w:hyperlink r:id="rId334">
              <w:r w:rsidDel="00000000" w:rsidR="00000000" w:rsidRPr="00000000">
                <w:rPr>
                  <w:color w:val="1155cc"/>
                  <w:u w:val="single"/>
                  <w:rtl w:val="0"/>
                </w:rPr>
                <w:t xml:space="preserve">https://www.ewg.org/skindeep/ingredients/725726-MONO_AND_DIGLYCERIDES/</w:t>
              </w:r>
            </w:hyperlink>
            <w:r w:rsidDel="00000000" w:rsidR="00000000" w:rsidRPr="00000000">
              <w:rPr>
                <w:rtl w:val="0"/>
              </w:rPr>
              <w:t xml:space="preserve"> (</w:t>
            </w:r>
            <w:hyperlink r:id="rId335">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Not available (no standardized WIMJ color).</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https://whatsinmyjar.com/</w:t>
              </w:r>
            </w:hyperlink>
            <w:r w:rsidDel="00000000" w:rsidR="00000000" w:rsidRPr="00000000">
              <w:rPr>
                <w:rtl w:val="0"/>
              </w:rPr>
              <w:t xml:space="preserve"> (</w:t>
            </w:r>
            <w:hyperlink r:id="rId338">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Ingredient variants present; no consistent public badge captured across all entries. Example: distilled monoglyceride listing.</w:t>
            </w:r>
            <w:hyperlink r:id="rId339">
              <w:r w:rsidDel="00000000" w:rsidR="00000000" w:rsidRPr="00000000">
                <w:rPr>
                  <w:rtl w:val="0"/>
                </w:rPr>
                <w:t xml:space="preserve"> </w:t>
              </w:r>
            </w:hyperlink>
            <w:hyperlink r:id="rId340">
              <w:r w:rsidDel="00000000" w:rsidR="00000000" w:rsidRPr="00000000">
                <w:rPr>
                  <w:color w:val="1155cc"/>
                  <w:u w:val="single"/>
                  <w:rtl w:val="0"/>
                </w:rPr>
                <w:t xml:space="preserve">https://www.skinsafeproducts.com/ingredients/distilled-monoglyceride</w:t>
              </w:r>
            </w:hyperlink>
            <w:r w:rsidDel="00000000" w:rsidR="00000000" w:rsidRPr="00000000">
              <w:rPr>
                <w:rtl w:val="0"/>
              </w:rPr>
              <w:t xml:space="preserve"> (</w:t>
            </w:r>
            <w:hyperlink r:id="rId341">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Food-use GRAS listing at 21 CFR 184.1505; as excipients, appear in IID for drugs.</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https://www.ecfr.gov/current/title-21/chapter-I/subchapter-B/part-184/subpart-B/section-184.1505</w:t>
              </w:r>
            </w:hyperlink>
            <w:r w:rsidDel="00000000" w:rsidR="00000000" w:rsidRPr="00000000">
              <w:rPr>
                <w:rtl w:val="0"/>
              </w:rPr>
              <w:t xml:space="preserve"> and</w:t>
            </w:r>
            <w:hyperlink r:id="rId344">
              <w:r w:rsidDel="00000000" w:rsidR="00000000" w:rsidRPr="00000000">
                <w:rPr>
                  <w:rtl w:val="0"/>
                </w:rPr>
                <w:t xml:space="preserve"> </w:t>
              </w:r>
            </w:hyperlink>
            <w:hyperlink r:id="rId345">
              <w:r w:rsidDel="00000000" w:rsidR="00000000" w:rsidRPr="00000000">
                <w:rPr>
                  <w:color w:val="1155cc"/>
                  <w:u w:val="single"/>
                  <w:rtl w:val="0"/>
                </w:rPr>
                <w:t xml:space="preserve">https://www.fda.gov/drugs/drug-approvals-and-databases/inactive-ingredients-database-download</w:t>
              </w:r>
            </w:hyperlink>
            <w:r w:rsidDel="00000000" w:rsidR="00000000" w:rsidRPr="00000000">
              <w:rPr>
                <w:rtl w:val="0"/>
              </w:rPr>
              <w:t xml:space="preserve"> (</w:t>
            </w:r>
            <w:hyperlink r:id="rId346">
              <w:r w:rsidDel="00000000" w:rsidR="00000000" w:rsidRPr="00000000">
                <w:rPr>
                  <w:color w:val="1155cc"/>
                  <w:u w:val="single"/>
                  <w:rtl w:val="0"/>
                </w:rPr>
                <w:t xml:space="preserve">eCFR</w:t>
              </w:r>
            </w:hyperlink>
            <w:r w:rsidDel="00000000" w:rsidR="00000000" w:rsidRPr="00000000">
              <w:rPr>
                <w:rtl w:val="0"/>
              </w:rPr>
              <w:t xml:space="preserve">)</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Paraffin (wax/oil)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EWG entry present; data-availability meter exists, specific badge not captured here.</w:t>
            </w:r>
            <w:hyperlink r:id="rId347">
              <w:r w:rsidDel="00000000" w:rsidR="00000000" w:rsidRPr="00000000">
                <w:rPr>
                  <w:rtl w:val="0"/>
                </w:rPr>
                <w:t xml:space="preserve"> </w:t>
              </w:r>
            </w:hyperlink>
            <w:hyperlink r:id="rId348">
              <w:r w:rsidDel="00000000" w:rsidR="00000000" w:rsidRPr="00000000">
                <w:rPr>
                  <w:color w:val="1155cc"/>
                  <w:u w:val="single"/>
                  <w:rtl w:val="0"/>
                </w:rPr>
                <w:t xml:space="preserve">https://www.ewg.org/skindeep/ingredients/704453-PARAFFIN/</w:t>
              </w:r>
            </w:hyperlink>
            <w:r w:rsidDel="00000000" w:rsidR="00000000" w:rsidRPr="00000000">
              <w:rPr>
                <w:rtl w:val="0"/>
              </w:rPr>
              <w:t xml:space="preserve"> (</w:t>
            </w:r>
            <w:hyperlink r:id="rId349">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Not available (no standardized WIMJ color).</w:t>
            </w:r>
            <w:hyperlink r:id="rId350">
              <w:r w:rsidDel="00000000" w:rsidR="00000000" w:rsidRPr="00000000">
                <w:rPr>
                  <w:rtl w:val="0"/>
                </w:rPr>
                <w:t xml:space="preserve"> </w:t>
              </w:r>
            </w:hyperlink>
            <w:hyperlink r:id="rId351">
              <w:r w:rsidDel="00000000" w:rsidR="00000000" w:rsidRPr="00000000">
                <w:rPr>
                  <w:color w:val="1155cc"/>
                  <w:u w:val="single"/>
                  <w:rtl w:val="0"/>
                </w:rPr>
                <w:t xml:space="preserve">https://whatsinmyjar.com/</w:t>
              </w:r>
            </w:hyperlink>
            <w:r w:rsidDel="00000000" w:rsidR="00000000" w:rsidRPr="00000000">
              <w:rPr>
                <w:rtl w:val="0"/>
              </w:rPr>
              <w:t xml:space="preserve"> (</w:t>
            </w:r>
            <w:hyperlink r:id="rId352">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Ingredient pages show “Teen SAFE” style badges for paraffin forms (examples).</w:t>
            </w:r>
            <w:hyperlink r:id="rId353">
              <w:r w:rsidDel="00000000" w:rsidR="00000000" w:rsidRPr="00000000">
                <w:rPr>
                  <w:rtl w:val="0"/>
                </w:rPr>
                <w:t xml:space="preserve"> </w:t>
              </w:r>
            </w:hyperlink>
            <w:hyperlink r:id="rId354">
              <w:r w:rsidDel="00000000" w:rsidR="00000000" w:rsidRPr="00000000">
                <w:rPr>
                  <w:color w:val="1155cc"/>
                  <w:u w:val="single"/>
                  <w:rtl w:val="0"/>
                </w:rPr>
                <w:t xml:space="preserve">https://www.skinsafeproducts.com/ingredients/liquid-paraffin</w:t>
              </w:r>
            </w:hyperlink>
            <w:r w:rsidDel="00000000" w:rsidR="00000000" w:rsidRPr="00000000">
              <w:rPr>
                <w:rtl w:val="0"/>
              </w:rPr>
              <w:t xml:space="preserve"> and</w:t>
            </w:r>
            <w:hyperlink r:id="rId355">
              <w:r w:rsidDel="00000000" w:rsidR="00000000" w:rsidRPr="00000000">
                <w:rPr>
                  <w:rtl w:val="0"/>
                </w:rPr>
                <w:t xml:space="preserve"> </w:t>
              </w:r>
            </w:hyperlink>
            <w:hyperlink r:id="rId356">
              <w:r w:rsidDel="00000000" w:rsidR="00000000" w:rsidRPr="00000000">
                <w:rPr>
                  <w:color w:val="1155cc"/>
                  <w:u w:val="single"/>
                  <w:rtl w:val="0"/>
                </w:rPr>
                <w:t xml:space="preserve">https://www.skinsafeproducts.com/ingredients/paraffin-wax</w:t>
              </w:r>
            </w:hyperlink>
            <w:r w:rsidDel="00000000" w:rsidR="00000000" w:rsidRPr="00000000">
              <w:rPr>
                <w:rtl w:val="0"/>
              </w:rPr>
              <w:t xml:space="preserve"> (</w:t>
            </w:r>
            <w:hyperlink r:id="rId357">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Paraffin commonly used as excipient; related occlusives covered under OTC skin-protectant framework; also appears in IID. Monograph context and IID:</w:t>
            </w:r>
            <w:hyperlink r:id="rId358">
              <w:r w:rsidDel="00000000" w:rsidR="00000000" w:rsidRPr="00000000">
                <w:rPr>
                  <w:rtl w:val="0"/>
                </w:rPr>
                <w:t xml:space="preserve"> </w:t>
              </w:r>
            </w:hyperlink>
            <w:hyperlink r:id="rId359">
              <w:r w:rsidDel="00000000" w:rsidR="00000000" w:rsidRPr="00000000">
                <w:rPr>
                  <w:color w:val="1155cc"/>
                  <w:u w:val="single"/>
                  <w:rtl w:val="0"/>
                </w:rPr>
                <w:t xml:space="preserve">https://www.ecfr.gov/current/title-21/chapter-I/subchapter-D/part-347/subpart-B/section-347.10</w:t>
              </w:r>
            </w:hyperlink>
            <w:r w:rsidDel="00000000" w:rsidR="00000000" w:rsidRPr="00000000">
              <w:rPr>
                <w:rtl w:val="0"/>
              </w:rPr>
              <w:t xml:space="preserve"> and</w:t>
            </w:r>
            <w:hyperlink r:id="rId360">
              <w:r w:rsidDel="00000000" w:rsidR="00000000" w:rsidRPr="00000000">
                <w:rPr>
                  <w:rtl w:val="0"/>
                </w:rPr>
                <w:t xml:space="preserve"> </w:t>
              </w:r>
            </w:hyperlink>
            <w:hyperlink r:id="rId361">
              <w:r w:rsidDel="00000000" w:rsidR="00000000" w:rsidRPr="00000000">
                <w:rPr>
                  <w:color w:val="1155cc"/>
                  <w:u w:val="single"/>
                  <w:rtl w:val="0"/>
                </w:rPr>
                <w:t xml:space="preserve">https://www.fda.gov/drugs/drug-approvals-and-databases/inactive-ingredients-database-download</w:t>
              </w:r>
            </w:hyperlink>
            <w:r w:rsidDel="00000000" w:rsidR="00000000" w:rsidRPr="00000000">
              <w:rPr>
                <w:rtl w:val="0"/>
              </w:rPr>
              <w:t xml:space="preserve"> (</w:t>
            </w:r>
            <w:hyperlink r:id="rId362">
              <w:r w:rsidDel="00000000" w:rsidR="00000000" w:rsidRPr="00000000">
                <w:rPr>
                  <w:color w:val="1155cc"/>
                  <w:u w:val="single"/>
                  <w:rtl w:val="0"/>
                </w:rPr>
                <w:t xml:space="preserve">U.S. Food and Drug Administration</w:t>
              </w:r>
            </w:hyperlink>
            <w:r w:rsidDel="00000000" w:rsidR="00000000" w:rsidRPr="00000000">
              <w:rPr>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Butylated hydroxytoluene (BHT)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EWG shows ingredient page; multiple product pages indicate Data Availability: Limited.</w:t>
            </w:r>
            <w:hyperlink r:id="rId363">
              <w:r w:rsidDel="00000000" w:rsidR="00000000" w:rsidRPr="00000000">
                <w:rPr>
                  <w:rtl w:val="0"/>
                </w:rPr>
                <w:t xml:space="preserve"> </w:t>
              </w:r>
            </w:hyperlink>
            <w:hyperlink r:id="rId364">
              <w:r w:rsidDel="00000000" w:rsidR="00000000" w:rsidRPr="00000000">
                <w:rPr>
                  <w:color w:val="1155cc"/>
                  <w:u w:val="single"/>
                  <w:rtl w:val="0"/>
                </w:rPr>
                <w:t xml:space="preserve">https://www.ewg.org/skindeep/ingredients/700741-BHT/</w:t>
              </w:r>
            </w:hyperlink>
            <w:r w:rsidDel="00000000" w:rsidR="00000000" w:rsidRPr="00000000">
              <w:rPr>
                <w:rtl w:val="0"/>
              </w:rPr>
              <w:t xml:space="preserve"> and example product list showing “Data Availability: Limited.”</w:t>
            </w:r>
            <w:hyperlink r:id="rId365">
              <w:r w:rsidDel="00000000" w:rsidR="00000000" w:rsidRPr="00000000">
                <w:rPr>
                  <w:rtl w:val="0"/>
                </w:rPr>
                <w:t xml:space="preserve"> </w:t>
              </w:r>
            </w:hyperlink>
            <w:hyperlink r:id="rId366">
              <w:r w:rsidDel="00000000" w:rsidR="00000000" w:rsidRPr="00000000">
                <w:rPr>
                  <w:color w:val="1155cc"/>
                  <w:u w:val="single"/>
                  <w:rtl w:val="0"/>
                </w:rPr>
                <w:t xml:space="preserve">https://www.ewg.org/skindeep/browse/ingredients/700741-BHT/</w:t>
              </w:r>
            </w:hyperlink>
            <w:r w:rsidDel="00000000" w:rsidR="00000000" w:rsidRPr="00000000">
              <w:rPr>
                <w:rtl w:val="0"/>
              </w:rPr>
              <w:t xml:space="preserve"> (</w:t>
            </w:r>
            <w:hyperlink r:id="rId367">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Not available (no standardized WIMJ color), but WIMJ ingredient page present with narrative.</w:t>
            </w:r>
            <w:hyperlink r:id="rId368">
              <w:r w:rsidDel="00000000" w:rsidR="00000000" w:rsidRPr="00000000">
                <w:rPr>
                  <w:rtl w:val="0"/>
                </w:rPr>
                <w:t xml:space="preserve"> </w:t>
              </w:r>
            </w:hyperlink>
            <w:hyperlink r:id="rId369">
              <w:r w:rsidDel="00000000" w:rsidR="00000000" w:rsidRPr="00000000">
                <w:rPr>
                  <w:color w:val="1155cc"/>
                  <w:u w:val="single"/>
                  <w:rtl w:val="0"/>
                </w:rPr>
                <w:t xml:space="preserve">https://whatsinmyjar.com/skincare-ingredients/bht</w:t>
              </w:r>
            </w:hyperlink>
            <w:r w:rsidDel="00000000" w:rsidR="00000000" w:rsidRPr="00000000">
              <w:rPr>
                <w:rtl w:val="0"/>
              </w:rPr>
              <w:t xml:space="preserve"> (</w:t>
            </w:r>
            <w:hyperlink r:id="rId370">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Ingredient pages display “Teen SAFE” badges.</w:t>
            </w:r>
            <w:hyperlink r:id="rId371">
              <w:r w:rsidDel="00000000" w:rsidR="00000000" w:rsidRPr="00000000">
                <w:rPr>
                  <w:rtl w:val="0"/>
                </w:rPr>
                <w:t xml:space="preserve"> </w:t>
              </w:r>
            </w:hyperlink>
            <w:hyperlink r:id="rId372">
              <w:r w:rsidDel="00000000" w:rsidR="00000000" w:rsidRPr="00000000">
                <w:rPr>
                  <w:color w:val="1155cc"/>
                  <w:u w:val="single"/>
                  <w:rtl w:val="0"/>
                </w:rPr>
                <w:t xml:space="preserve">https://www.skinsafeproducts.com/ingredients/butylated-hydroxytoluene-bht</w:t>
              </w:r>
            </w:hyperlink>
            <w:r w:rsidDel="00000000" w:rsidR="00000000" w:rsidRPr="00000000">
              <w:rPr>
                <w:rtl w:val="0"/>
              </w:rPr>
              <w:t xml:space="preserve"> (</w:t>
            </w:r>
            <w:hyperlink r:id="rId373">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FDA allows BHT as a direct food additive at specified limits (context for safety precedent). 21 CFR 172.115:</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https://www.ecfr.gov/current/title-21/chapter-I/subchapter-B/part-172/subpart-B/section-172.115</w:t>
              </w:r>
            </w:hyperlink>
            <w:r w:rsidDel="00000000" w:rsidR="00000000" w:rsidRPr="00000000">
              <w:rPr>
                <w:rtl w:val="0"/>
              </w:rPr>
              <w:t xml:space="preserve"> (</w:t>
            </w:r>
            <w:hyperlink r:id="rId376">
              <w:r w:rsidDel="00000000" w:rsidR="00000000" w:rsidRPr="00000000">
                <w:rPr>
                  <w:color w:val="1155cc"/>
                  <w:u w:val="single"/>
                  <w:rtl w:val="0"/>
                </w:rPr>
                <w:t xml:space="preserve">eCFR</w:t>
              </w:r>
            </w:hyperlink>
            <w:r w:rsidDel="00000000" w:rsidR="00000000" w:rsidRPr="00000000">
              <w:rPr>
                <w:rtl w:val="0"/>
              </w:rPr>
              <w:t xml:space="preserve">)</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Edetate calcium disodium (Calcium disodium EDTA)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EWG ingredient page present; data-quality badge not explicitly shown in capture.</w:t>
            </w:r>
            <w:hyperlink r:id="rId377">
              <w:r w:rsidDel="00000000" w:rsidR="00000000" w:rsidRPr="00000000">
                <w:rPr>
                  <w:rtl w:val="0"/>
                </w:rPr>
                <w:t xml:space="preserve"> </w:t>
              </w:r>
            </w:hyperlink>
            <w:hyperlink r:id="rId378">
              <w:r w:rsidDel="00000000" w:rsidR="00000000" w:rsidRPr="00000000">
                <w:rPr>
                  <w:color w:val="1155cc"/>
                  <w:u w:val="single"/>
                  <w:rtl w:val="0"/>
                </w:rPr>
                <w:t xml:space="preserve">https://www.ewg.org/skindeep/ingredients/700962-CALCIUM_DISODIUM_EDTA/</w:t>
              </w:r>
            </w:hyperlink>
            <w:r w:rsidDel="00000000" w:rsidR="00000000" w:rsidRPr="00000000">
              <w:rPr>
                <w:rtl w:val="0"/>
              </w:rPr>
              <w:t xml:space="preserve"> (</w:t>
            </w:r>
            <w:hyperlink r:id="rId379">
              <w:r w:rsidDel="00000000" w:rsidR="00000000" w:rsidRPr="00000000">
                <w:rPr>
                  <w:color w:val="1155cc"/>
                  <w:u w:val="single"/>
                  <w:rtl w:val="0"/>
                </w:rPr>
                <w:t xml:space="preserve">EWG</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Not available (no standardized WIMJ color).</w:t>
            </w:r>
            <w:hyperlink r:id="rId380">
              <w:r w:rsidDel="00000000" w:rsidR="00000000" w:rsidRPr="00000000">
                <w:rPr>
                  <w:rtl w:val="0"/>
                </w:rPr>
                <w:t xml:space="preserve"> </w:t>
              </w:r>
            </w:hyperlink>
            <w:hyperlink r:id="rId381">
              <w:r w:rsidDel="00000000" w:rsidR="00000000" w:rsidRPr="00000000">
                <w:rPr>
                  <w:color w:val="1155cc"/>
                  <w:u w:val="single"/>
                  <w:rtl w:val="0"/>
                </w:rPr>
                <w:t xml:space="preserve">https://whatsinmyjar.com/</w:t>
              </w:r>
            </w:hyperlink>
            <w:r w:rsidDel="00000000" w:rsidR="00000000" w:rsidRPr="00000000">
              <w:rPr>
                <w:rtl w:val="0"/>
              </w:rPr>
              <w:t xml:space="preserve"> (</w:t>
            </w:r>
            <w:hyperlink r:id="rId382">
              <w:r w:rsidDel="00000000" w:rsidR="00000000" w:rsidRPr="00000000">
                <w:rPr>
                  <w:color w:val="1155cc"/>
                  <w:u w:val="single"/>
                  <w:rtl w:val="0"/>
                </w:rPr>
                <w:t xml:space="preserve">What's In My Jar</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Ingredient page shows “Teen SAFE” and multiple “SAFE” badges.</w:t>
            </w:r>
            <w:hyperlink r:id="rId383">
              <w:r w:rsidDel="00000000" w:rsidR="00000000" w:rsidRPr="00000000">
                <w:rPr>
                  <w:rtl w:val="0"/>
                </w:rPr>
                <w:t xml:space="preserve"> </w:t>
              </w:r>
            </w:hyperlink>
            <w:hyperlink r:id="rId384">
              <w:r w:rsidDel="00000000" w:rsidR="00000000" w:rsidRPr="00000000">
                <w:rPr>
                  <w:color w:val="1155cc"/>
                  <w:u w:val="single"/>
                  <w:rtl w:val="0"/>
                </w:rPr>
                <w:t xml:space="preserve">https://www.skinsafeproducts.com/ingredients/calcium-disodium-edta</w:t>
              </w:r>
            </w:hyperlink>
            <w:r w:rsidDel="00000000" w:rsidR="00000000" w:rsidRPr="00000000">
              <w:rPr>
                <w:rtl w:val="0"/>
              </w:rPr>
              <w:t xml:space="preserve"> (</w:t>
            </w:r>
            <w:hyperlink r:id="rId385">
              <w:r w:rsidDel="00000000" w:rsidR="00000000" w:rsidRPr="00000000">
                <w:rPr>
                  <w:color w:val="1155cc"/>
                  <w:u w:val="single"/>
                  <w:rtl w:val="0"/>
                </w:rPr>
                <w:t xml:space="preserve">Skin Safe Products</w:t>
              </w:r>
            </w:hyperlink>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FDA listings include use as a food additive and as a diluent for color additive mixtures; excipient appears in IID. Examples: FDA Food Substances database and color additive diluent listing; IID download.</w:t>
            </w:r>
            <w:hyperlink r:id="rId386">
              <w:r w:rsidDel="00000000" w:rsidR="00000000" w:rsidRPr="00000000">
                <w:rPr>
                  <w:rtl w:val="0"/>
                </w:rPr>
                <w:t xml:space="preserve"> </w:t>
              </w:r>
            </w:hyperlink>
            <w:hyperlink r:id="rId387">
              <w:r w:rsidDel="00000000" w:rsidR="00000000" w:rsidRPr="00000000">
                <w:rPr>
                  <w:color w:val="1155cc"/>
                  <w:u w:val="single"/>
                  <w:rtl w:val="0"/>
                </w:rPr>
                <w:t xml:space="preserve">https://www.hfpappexternal.fda.gov/scripts/fdcc/index.cfm?id=EDTACALCIUMDISODIUM&amp;set=FoodSubstances</w:t>
              </w:r>
            </w:hyperlink>
            <w:r w:rsidDel="00000000" w:rsidR="00000000" w:rsidRPr="00000000">
              <w:rPr>
                <w:rtl w:val="0"/>
              </w:rPr>
              <w:t xml:space="preserve"> and</w:t>
            </w:r>
            <w:hyperlink r:id="rId388">
              <w:r w:rsidDel="00000000" w:rsidR="00000000" w:rsidRPr="00000000">
                <w:rPr>
                  <w:rtl w:val="0"/>
                </w:rPr>
                <w:t xml:space="preserve"> </w:t>
              </w:r>
            </w:hyperlink>
            <w:hyperlink r:id="rId389">
              <w:r w:rsidDel="00000000" w:rsidR="00000000" w:rsidRPr="00000000">
                <w:rPr>
                  <w:color w:val="1155cc"/>
                  <w:u w:val="single"/>
                  <w:rtl w:val="0"/>
                </w:rPr>
                <w:t xml:space="preserve">https://www.hfpappexternal.fda.gov/scripts/fdcc/index.cfm?id=CalciumDisodiumEDTA&amp;set=ColorAdditives</w:t>
              </w:r>
            </w:hyperlink>
            <w:r w:rsidDel="00000000" w:rsidR="00000000" w:rsidRPr="00000000">
              <w:rPr>
                <w:rtl w:val="0"/>
              </w:rPr>
              <w:t xml:space="preserve"> and</w:t>
            </w:r>
            <w:hyperlink r:id="rId390">
              <w:r w:rsidDel="00000000" w:rsidR="00000000" w:rsidRPr="00000000">
                <w:rPr>
                  <w:rtl w:val="0"/>
                </w:rPr>
                <w:t xml:space="preserve"> </w:t>
              </w:r>
            </w:hyperlink>
            <w:hyperlink r:id="rId391">
              <w:r w:rsidDel="00000000" w:rsidR="00000000" w:rsidRPr="00000000">
                <w:rPr>
                  <w:color w:val="1155cc"/>
                  <w:u w:val="single"/>
                  <w:rtl w:val="0"/>
                </w:rPr>
                <w:t xml:space="preserve">https://www.fda.gov/drugs/drug-approvals-and-databases/inactive-ingredients-database-download</w:t>
              </w:r>
            </w:hyperlink>
            <w:r w:rsidDel="00000000" w:rsidR="00000000" w:rsidRPr="00000000">
              <w:rPr>
                <w:rtl w:val="0"/>
              </w:rPr>
              <w:t xml:space="preserve"> (</w:t>
            </w:r>
            <w:hyperlink r:id="rId392">
              <w:r w:rsidDel="00000000" w:rsidR="00000000" w:rsidRPr="00000000">
                <w:rPr>
                  <w:color w:val="1155cc"/>
                  <w:u w:val="single"/>
                  <w:rtl w:val="0"/>
                </w:rPr>
                <w:t xml:space="preserve">FDA HFP App External</w:t>
              </w:r>
            </w:hyperlink>
            <w:r w:rsidDel="00000000" w:rsidR="00000000" w:rsidRPr="00000000">
              <w:rPr>
                <w:rtl w:val="0"/>
              </w:rPr>
              <w:t xml:space="preserve">)</w:t>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rpss72wbtjak" w:id="47"/>
      <w:bookmarkEnd w:id="47"/>
      <w:r w:rsidDel="00000000" w:rsidR="00000000" w:rsidRPr="00000000">
        <w:rPr>
          <w:rtl w:val="0"/>
        </w:rPr>
        <w:t xml:space="preserve">Ingredients group by INCI category</w:t>
      </w:r>
    </w:p>
    <w:p w:rsidR="00000000" w:rsidDel="00000000" w:rsidP="00000000" w:rsidRDefault="00000000" w:rsidRPr="00000000" w14:paraId="00000162">
      <w:pPr>
        <w:rPr/>
      </w:pPr>
      <w:r w:rsidDel="00000000" w:rsidR="00000000" w:rsidRPr="00000000">
        <w:rPr>
          <w:rtl w:val="0"/>
        </w:rPr>
      </w:r>
    </w:p>
    <w:tbl>
      <w:tblPr>
        <w:tblStyle w:val="Table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80"/>
        <w:gridCol w:w="3440"/>
        <w:tblGridChange w:id="0">
          <w:tblGrid>
            <w:gridCol w:w="5780"/>
            <w:gridCol w:w="3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INCI category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Ingredients (INCI name)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Active Pharmaceutical Ingredient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Crisaborole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Occlusive / Emollient (skin conditioning; occlusive)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Petrolatum; Paraffin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Humectant / Solvent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Propylene Glycol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Emulsifier / Emollient (surfactant-emulsifying; skin conditioning)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Glycerides (mono- and diglycerides)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Antioxidant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Butylated Hydroxytoluene (BHT)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Chelating Agent (Sequestrant)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Calcium Disodium EDTA</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qo88k2hx4v8b" w:id="48"/>
      <w:bookmarkEnd w:id="48"/>
      <w:r w:rsidDel="00000000" w:rsidR="00000000" w:rsidRPr="00000000">
        <w:rPr>
          <w:rtl w:val="0"/>
        </w:rPr>
        <w:t xml:space="preserve">Category per ingredient</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tbl>
      <w:tblPr>
        <w:tblStyle w:val="Table7"/>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5"/>
        <w:gridCol w:w="2720"/>
        <w:gridCol w:w="4385"/>
        <w:tblGridChange w:id="0">
          <w:tblGrid>
            <w:gridCol w:w="2285"/>
            <w:gridCol w:w="2720"/>
            <w:gridCol w:w="43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center"/>
              <w:rPr/>
            </w:pPr>
            <w:r w:rsidDel="00000000" w:rsidR="00000000" w:rsidRPr="00000000">
              <w:rPr>
                <w:b w:val="1"/>
                <w:bCs w:val="1"/>
                <w:rtl w:val="0"/>
              </w:rPr>
              <w:t xml:space="preserve">Ingredient (as listed)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pPr>
            <w:r w:rsidDel="00000000" w:rsidR="00000000" w:rsidRPr="00000000">
              <w:rPr>
                <w:b w:val="1"/>
                <w:bCs w:val="1"/>
                <w:rtl w:val="0"/>
              </w:rPr>
              <w:t xml:space="preserve">INCI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pPr>
            <w:r w:rsidDel="00000000" w:rsidR="00000000" w:rsidRPr="00000000">
              <w:rPr>
                <w:b w:val="1"/>
                <w:bCs w:val="1"/>
                <w:rtl w:val="0"/>
              </w:rPr>
              <w:t xml:space="preserve">INCI category type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Crisaborole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Crisaborole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Active Pharmaceutical Ingredient (API)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Occlusive / Emollient (skin conditioning; occlusive)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Propylene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Propylene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Humectant / Solvent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Mono- and diglycerides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Glycerides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Emulsifier / Emollient (surfactant-emulsifying; skin conditioning)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Paraffin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Paraffin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Occlusive / Emollient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Butylated hydroxytoluene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Butylated Hydroxytoluene (BHT)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Antioxidant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Edetate calcium disodium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Calcium Disodium EDTA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Chelating Agent (Sequestrant)</w:t>
            </w:r>
          </w:p>
        </w:tc>
      </w:tr>
    </w:tbl>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pStyle w:val="Heading1"/>
        <w:rPr/>
      </w:pPr>
      <w:bookmarkStart w:colFirst="0" w:colLast="0" w:name="_wqrp3xgvocl1" w:id="49"/>
      <w:bookmarkEnd w:id="49"/>
      <w:r w:rsidDel="00000000" w:rsidR="00000000" w:rsidRPr="00000000">
        <w:rPr>
          <w:rtl w:val="0"/>
        </w:rPr>
        <w:t xml:space="preserve">BONUS TRACK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Here’s a list of all the sources AI reviewed for the main analysis. Not all were highly relevant to the analysis, but I thought you might want to have a look at the kind of things it reviewed and see if there are any things to shortlist or remove entirely.</w:t>
      </w:r>
    </w:p>
    <w:p w:rsidR="00000000" w:rsidDel="00000000" w:rsidP="00000000" w:rsidRDefault="00000000" w:rsidRPr="00000000" w14:paraId="00000190">
      <w:pPr>
        <w:spacing w:after="240" w:before="240" w:lineRule="auto"/>
        <w:rPr/>
      </w:pPr>
      <w:r w:rsidDel="00000000" w:rsidR="00000000" w:rsidRPr="00000000">
        <w:rPr>
          <w:rtl w:val="0"/>
        </w:rPr>
        <w:t xml:space="preserve">REGULATORY LABELS, REVIEWS, AND MONOGRAPHS</w:t>
      </w:r>
    </w:p>
    <w:p w:rsidR="00000000" w:rsidDel="00000000" w:rsidP="00000000" w:rsidRDefault="00000000" w:rsidRPr="00000000" w14:paraId="00000191">
      <w:pPr>
        <w:numPr>
          <w:ilvl w:val="0"/>
          <w:numId w:val="12"/>
        </w:numPr>
        <w:spacing w:after="0" w:afterAutospacing="0" w:before="240" w:lineRule="auto"/>
        <w:ind w:left="720" w:hanging="360"/>
      </w:pPr>
      <w:r w:rsidDel="00000000" w:rsidR="00000000" w:rsidRPr="00000000">
        <w:rPr>
          <w:rtl w:val="0"/>
        </w:rPr>
        <w:t xml:space="preserve">Uploaded prospectus: /mnt/data/eucrisa.pdf</w:t>
        <w:br w:type="textWrapping"/>
      </w:r>
    </w:p>
    <w:p w:rsidR="00000000" w:rsidDel="00000000" w:rsidP="00000000" w:rsidRDefault="00000000" w:rsidRPr="00000000" w14:paraId="00000192">
      <w:pPr>
        <w:numPr>
          <w:ilvl w:val="0"/>
          <w:numId w:val="12"/>
        </w:numPr>
        <w:spacing w:after="0" w:afterAutospacing="0" w:before="0" w:beforeAutospacing="0" w:lineRule="auto"/>
        <w:ind w:left="720" w:hanging="360"/>
      </w:pPr>
      <w:hyperlink r:id="rId393">
        <w:r w:rsidDel="00000000" w:rsidR="00000000" w:rsidRPr="00000000">
          <w:rPr>
            <w:color w:val="1155cc"/>
            <w:u w:val="single"/>
            <w:rtl w:val="0"/>
          </w:rPr>
          <w:t xml:space="preserve">https://labeling.pfizer.com/showlabeling.aspx?id=5331</w:t>
          <w:br w:type="textWrapping"/>
        </w:r>
      </w:hyperlink>
      <w:r w:rsidDel="00000000" w:rsidR="00000000" w:rsidRPr="00000000">
        <w:rPr>
          <w:rtl w:val="0"/>
        </w:rPr>
      </w:r>
    </w:p>
    <w:p w:rsidR="00000000" w:rsidDel="00000000" w:rsidP="00000000" w:rsidRDefault="00000000" w:rsidRPr="00000000" w14:paraId="00000193">
      <w:pPr>
        <w:numPr>
          <w:ilvl w:val="0"/>
          <w:numId w:val="12"/>
        </w:numPr>
        <w:spacing w:after="0" w:afterAutospacing="0" w:before="0" w:beforeAutospacing="0" w:lineRule="auto"/>
        <w:ind w:left="720" w:hanging="360"/>
      </w:pPr>
      <w:hyperlink r:id="rId394">
        <w:r w:rsidDel="00000000" w:rsidR="00000000" w:rsidRPr="00000000">
          <w:rPr>
            <w:color w:val="1155cc"/>
            <w:u w:val="single"/>
            <w:rtl w:val="0"/>
          </w:rPr>
          <w:t xml:space="preserve">https://www.accessdata.fda.gov/drugsatfda_docs/label/2023/207695s012lbl.pdf</w:t>
          <w:br w:type="textWrapping"/>
        </w:r>
      </w:hyperlink>
      <w:r w:rsidDel="00000000" w:rsidR="00000000" w:rsidRPr="00000000">
        <w:rPr>
          <w:rtl w:val="0"/>
        </w:rPr>
      </w:r>
    </w:p>
    <w:p w:rsidR="00000000" w:rsidDel="00000000" w:rsidP="00000000" w:rsidRDefault="00000000" w:rsidRPr="00000000" w14:paraId="00000194">
      <w:pPr>
        <w:numPr>
          <w:ilvl w:val="0"/>
          <w:numId w:val="12"/>
        </w:numPr>
        <w:spacing w:after="0" w:afterAutospacing="0" w:before="0" w:beforeAutospacing="0" w:lineRule="auto"/>
        <w:ind w:left="720" w:hanging="360"/>
      </w:pPr>
      <w:hyperlink r:id="rId395">
        <w:r w:rsidDel="00000000" w:rsidR="00000000" w:rsidRPr="00000000">
          <w:rPr>
            <w:color w:val="1155cc"/>
            <w:u w:val="single"/>
            <w:rtl w:val="0"/>
          </w:rPr>
          <w:t xml:space="preserve">https://www.fda.gov/media/168495/download</w:t>
          <w:br w:type="textWrapping"/>
        </w:r>
      </w:hyperlink>
      <w:r w:rsidDel="00000000" w:rsidR="00000000" w:rsidRPr="00000000">
        <w:rPr>
          <w:rtl w:val="0"/>
        </w:rPr>
      </w:r>
    </w:p>
    <w:p w:rsidR="00000000" w:rsidDel="00000000" w:rsidP="00000000" w:rsidRDefault="00000000" w:rsidRPr="00000000" w14:paraId="00000195">
      <w:pPr>
        <w:numPr>
          <w:ilvl w:val="0"/>
          <w:numId w:val="12"/>
        </w:numPr>
        <w:spacing w:after="0" w:afterAutospacing="0" w:before="0" w:beforeAutospacing="0" w:lineRule="auto"/>
        <w:ind w:left="720" w:hanging="360"/>
      </w:pPr>
      <w:hyperlink r:id="rId396">
        <w:r w:rsidDel="00000000" w:rsidR="00000000" w:rsidRPr="00000000">
          <w:rPr>
            <w:color w:val="1155cc"/>
            <w:u w:val="single"/>
            <w:rtl w:val="0"/>
          </w:rPr>
          <w:t xml:space="preserve">https://labeling.pfizer.com/ShowLabeling.aspx?id=17372</w:t>
          <w:br w:type="textWrapping"/>
        </w:r>
      </w:hyperlink>
      <w:r w:rsidDel="00000000" w:rsidR="00000000" w:rsidRPr="00000000">
        <w:rPr>
          <w:rtl w:val="0"/>
        </w:rPr>
      </w:r>
    </w:p>
    <w:p w:rsidR="00000000" w:rsidDel="00000000" w:rsidP="00000000" w:rsidRDefault="00000000" w:rsidRPr="00000000" w14:paraId="00000196">
      <w:pPr>
        <w:numPr>
          <w:ilvl w:val="0"/>
          <w:numId w:val="12"/>
        </w:numPr>
        <w:spacing w:after="0" w:afterAutospacing="0" w:before="0" w:beforeAutospacing="0" w:lineRule="auto"/>
        <w:ind w:left="720" w:hanging="360"/>
      </w:pPr>
      <w:hyperlink r:id="rId397">
        <w:r w:rsidDel="00000000" w:rsidR="00000000" w:rsidRPr="00000000">
          <w:rPr>
            <w:color w:val="1155cc"/>
            <w:u w:val="single"/>
            <w:rtl w:val="0"/>
          </w:rPr>
          <w:t xml:space="preserve">https://www.fda.gov/drugs/drug-approvals-and-databases/inactive-ingredients-database-download</w:t>
          <w:br w:type="textWrapping"/>
        </w:r>
      </w:hyperlink>
      <w:r w:rsidDel="00000000" w:rsidR="00000000" w:rsidRPr="00000000">
        <w:rPr>
          <w:rtl w:val="0"/>
        </w:rPr>
      </w:r>
    </w:p>
    <w:p w:rsidR="00000000" w:rsidDel="00000000" w:rsidP="00000000" w:rsidRDefault="00000000" w:rsidRPr="00000000" w14:paraId="00000197">
      <w:pPr>
        <w:numPr>
          <w:ilvl w:val="0"/>
          <w:numId w:val="12"/>
        </w:numPr>
        <w:spacing w:after="0" w:afterAutospacing="0" w:before="0" w:beforeAutospacing="0" w:lineRule="auto"/>
        <w:ind w:left="720" w:hanging="360"/>
      </w:pPr>
      <w:hyperlink r:id="rId398">
        <w:r w:rsidDel="00000000" w:rsidR="00000000" w:rsidRPr="00000000">
          <w:rPr>
            <w:color w:val="1155cc"/>
            <w:u w:val="single"/>
            <w:rtl w:val="0"/>
          </w:rPr>
          <w:t xml:space="preserve">https://www.fda.gov/drugs/drug-approvals-and-databases/inactive-ingredients-approved-drug-products-search-frequently-asked-questions</w:t>
          <w:br w:type="textWrapping"/>
        </w:r>
      </w:hyperlink>
      <w:r w:rsidDel="00000000" w:rsidR="00000000" w:rsidRPr="00000000">
        <w:rPr>
          <w:rtl w:val="0"/>
        </w:rPr>
      </w:r>
    </w:p>
    <w:p w:rsidR="00000000" w:rsidDel="00000000" w:rsidP="00000000" w:rsidRDefault="00000000" w:rsidRPr="00000000" w14:paraId="00000198">
      <w:pPr>
        <w:numPr>
          <w:ilvl w:val="0"/>
          <w:numId w:val="12"/>
        </w:numPr>
        <w:spacing w:after="0" w:afterAutospacing="0" w:before="0" w:beforeAutospacing="0" w:lineRule="auto"/>
        <w:ind w:left="720" w:hanging="360"/>
      </w:pPr>
      <w:hyperlink r:id="rId399">
        <w:r w:rsidDel="00000000" w:rsidR="00000000" w:rsidRPr="00000000">
          <w:rPr>
            <w:color w:val="1155cc"/>
            <w:u w:val="single"/>
            <w:rtl w:val="0"/>
          </w:rPr>
          <w:t xml:space="preserve">https://www.ecfr.gov/current/title-21/chapter-I/subchapter-D/part-347/subpart-B/section-347.10</w:t>
          <w:br w:type="textWrapping"/>
        </w:r>
      </w:hyperlink>
      <w:r w:rsidDel="00000000" w:rsidR="00000000" w:rsidRPr="00000000">
        <w:rPr>
          <w:rtl w:val="0"/>
        </w:rPr>
      </w:r>
    </w:p>
    <w:p w:rsidR="00000000" w:rsidDel="00000000" w:rsidP="00000000" w:rsidRDefault="00000000" w:rsidRPr="00000000" w14:paraId="00000199">
      <w:pPr>
        <w:numPr>
          <w:ilvl w:val="0"/>
          <w:numId w:val="12"/>
        </w:numPr>
        <w:spacing w:after="0" w:afterAutospacing="0" w:before="0" w:beforeAutospacing="0" w:lineRule="auto"/>
        <w:ind w:left="720" w:hanging="360"/>
      </w:pPr>
      <w:hyperlink r:id="rId400">
        <w:r w:rsidDel="00000000" w:rsidR="00000000" w:rsidRPr="00000000">
          <w:rPr>
            <w:color w:val="1155cc"/>
            <w:u w:val="single"/>
            <w:rtl w:val="0"/>
          </w:rPr>
          <w:t xml:space="preserve">https://www.accessdata.fda.gov/drugsatfda_docs/omuf/monographs/OTCMonograph_M016SkinProtectantDrugProductsforOTCHumanUse09242021.pdf</w:t>
          <w:br w:type="textWrapping"/>
        </w:r>
      </w:hyperlink>
      <w:r w:rsidDel="00000000" w:rsidR="00000000" w:rsidRPr="00000000">
        <w:rPr>
          <w:rtl w:val="0"/>
        </w:rPr>
      </w:r>
    </w:p>
    <w:p w:rsidR="00000000" w:rsidDel="00000000" w:rsidP="00000000" w:rsidRDefault="00000000" w:rsidRPr="00000000" w14:paraId="0000019A">
      <w:pPr>
        <w:numPr>
          <w:ilvl w:val="0"/>
          <w:numId w:val="12"/>
        </w:numPr>
        <w:spacing w:after="0" w:afterAutospacing="0" w:before="0" w:beforeAutospacing="0" w:lineRule="auto"/>
        <w:ind w:left="720" w:hanging="360"/>
      </w:pPr>
      <w:hyperlink r:id="rId401">
        <w:r w:rsidDel="00000000" w:rsidR="00000000" w:rsidRPr="00000000">
          <w:rPr>
            <w:color w:val="1155cc"/>
            <w:u w:val="single"/>
            <w:rtl w:val="0"/>
          </w:rPr>
          <w:t xml:space="preserve">https://www.govinfo.gov/link/cfr/21/347?link-type=pdf&amp;year=mostrecent</w:t>
          <w:br w:type="textWrapping"/>
        </w:r>
      </w:hyperlink>
      <w:r w:rsidDel="00000000" w:rsidR="00000000" w:rsidRPr="00000000">
        <w:rPr>
          <w:rtl w:val="0"/>
        </w:rPr>
      </w:r>
    </w:p>
    <w:p w:rsidR="00000000" w:rsidDel="00000000" w:rsidP="00000000" w:rsidRDefault="00000000" w:rsidRPr="00000000" w14:paraId="0000019B">
      <w:pPr>
        <w:numPr>
          <w:ilvl w:val="0"/>
          <w:numId w:val="12"/>
        </w:numPr>
        <w:spacing w:after="0" w:afterAutospacing="0" w:before="0" w:beforeAutospacing="0" w:lineRule="auto"/>
        <w:ind w:left="720" w:hanging="360"/>
      </w:pPr>
      <w:hyperlink r:id="rId402">
        <w:r w:rsidDel="00000000" w:rsidR="00000000" w:rsidRPr="00000000">
          <w:rPr>
            <w:color w:val="1155cc"/>
            <w:u w:val="single"/>
            <w:rtl w:val="0"/>
          </w:rPr>
          <w:t xml:space="preserve">https://www.ecfr.gov/current/title-21/chapter-I/subchapter-B/part-184/subpart-B/section-184.1505</w:t>
          <w:br w:type="textWrapping"/>
        </w:r>
      </w:hyperlink>
      <w:r w:rsidDel="00000000" w:rsidR="00000000" w:rsidRPr="00000000">
        <w:rPr>
          <w:rtl w:val="0"/>
        </w:rPr>
      </w:r>
    </w:p>
    <w:p w:rsidR="00000000" w:rsidDel="00000000" w:rsidP="00000000" w:rsidRDefault="00000000" w:rsidRPr="00000000" w14:paraId="0000019C">
      <w:pPr>
        <w:numPr>
          <w:ilvl w:val="0"/>
          <w:numId w:val="12"/>
        </w:numPr>
        <w:spacing w:after="0" w:afterAutospacing="0" w:before="0" w:beforeAutospacing="0" w:lineRule="auto"/>
        <w:ind w:left="720" w:hanging="360"/>
      </w:pPr>
      <w:hyperlink r:id="rId403">
        <w:r w:rsidDel="00000000" w:rsidR="00000000" w:rsidRPr="00000000">
          <w:rPr>
            <w:color w:val="1155cc"/>
            <w:u w:val="single"/>
            <w:rtl w:val="0"/>
          </w:rPr>
          <w:t xml:space="preserve">https://www.ecfr.gov/current/title-21/chapter-I/subchapter-B/part-172/subpart-B/section-172.115</w:t>
          <w:br w:type="textWrapping"/>
        </w:r>
      </w:hyperlink>
      <w:r w:rsidDel="00000000" w:rsidR="00000000" w:rsidRPr="00000000">
        <w:rPr>
          <w:rtl w:val="0"/>
        </w:rPr>
      </w:r>
    </w:p>
    <w:p w:rsidR="00000000" w:rsidDel="00000000" w:rsidP="00000000" w:rsidRDefault="00000000" w:rsidRPr="00000000" w14:paraId="0000019D">
      <w:pPr>
        <w:numPr>
          <w:ilvl w:val="0"/>
          <w:numId w:val="12"/>
        </w:numPr>
        <w:spacing w:after="240" w:before="0" w:beforeAutospacing="0" w:lineRule="auto"/>
        <w:ind w:left="720" w:hanging="360"/>
      </w:pPr>
      <w:hyperlink r:id="rId404">
        <w:r w:rsidDel="00000000" w:rsidR="00000000" w:rsidRPr="00000000">
          <w:rPr>
            <w:color w:val="1155cc"/>
            <w:u w:val="single"/>
            <w:rtl w:val="0"/>
          </w:rPr>
          <w:t xml:space="preserve">https://www.ema.europa.eu/en/medicines/human/EPAR/staquis</w:t>
          <w:br w:type="textWrapping"/>
        </w:r>
      </w:hyperlink>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CLINICAL TRIALS, POOLED ANALYSES, AND LONG-TERM DATA</w:t>
      </w:r>
    </w:p>
    <w:p w:rsidR="00000000" w:rsidDel="00000000" w:rsidP="00000000" w:rsidRDefault="00000000" w:rsidRPr="00000000" w14:paraId="0000019F">
      <w:pPr>
        <w:numPr>
          <w:ilvl w:val="0"/>
          <w:numId w:val="21"/>
        </w:numPr>
        <w:spacing w:after="0" w:afterAutospacing="0" w:before="240" w:lineRule="auto"/>
        <w:ind w:left="720" w:hanging="360"/>
      </w:pPr>
      <w:hyperlink r:id="rId405">
        <w:r w:rsidDel="00000000" w:rsidR="00000000" w:rsidRPr="00000000">
          <w:rPr>
            <w:color w:val="1155cc"/>
            <w:u w:val="single"/>
            <w:rtl w:val="0"/>
          </w:rPr>
          <w:t xml:space="preserve">https://pubmed.ncbi.nlm.nih.gov/31264114/</w:t>
          <w:br w:type="textWrapping"/>
        </w:r>
      </w:hyperlink>
      <w:r w:rsidDel="00000000" w:rsidR="00000000" w:rsidRPr="00000000">
        <w:rPr>
          <w:rtl w:val="0"/>
        </w:rPr>
      </w:r>
    </w:p>
    <w:p w:rsidR="00000000" w:rsidDel="00000000" w:rsidP="00000000" w:rsidRDefault="00000000" w:rsidRPr="00000000" w14:paraId="000001A0">
      <w:pPr>
        <w:numPr>
          <w:ilvl w:val="0"/>
          <w:numId w:val="21"/>
        </w:numPr>
        <w:spacing w:after="0" w:afterAutospacing="0" w:before="0" w:beforeAutospacing="0" w:lineRule="auto"/>
        <w:ind w:left="720" w:hanging="360"/>
      </w:pPr>
      <w:hyperlink r:id="rId406">
        <w:r w:rsidDel="00000000" w:rsidR="00000000" w:rsidRPr="00000000">
          <w:rPr>
            <w:color w:val="1155cc"/>
            <w:u w:val="single"/>
            <w:rtl w:val="0"/>
          </w:rPr>
          <w:t xml:space="preserve">https://pmc.ncbi.nlm.nih.gov/articles/PMC6764931/</w:t>
          <w:br w:type="textWrapping"/>
        </w:r>
      </w:hyperlink>
      <w:r w:rsidDel="00000000" w:rsidR="00000000" w:rsidRPr="00000000">
        <w:rPr>
          <w:rtl w:val="0"/>
        </w:rPr>
      </w:r>
    </w:p>
    <w:p w:rsidR="00000000" w:rsidDel="00000000" w:rsidP="00000000" w:rsidRDefault="00000000" w:rsidRPr="00000000" w14:paraId="000001A1">
      <w:pPr>
        <w:numPr>
          <w:ilvl w:val="0"/>
          <w:numId w:val="21"/>
        </w:numPr>
        <w:spacing w:after="0" w:afterAutospacing="0" w:before="0" w:beforeAutospacing="0" w:lineRule="auto"/>
        <w:ind w:left="720" w:hanging="360"/>
      </w:pPr>
      <w:hyperlink r:id="rId407">
        <w:r w:rsidDel="00000000" w:rsidR="00000000" w:rsidRPr="00000000">
          <w:rPr>
            <w:color w:val="1155cc"/>
            <w:u w:val="single"/>
            <w:rtl w:val="0"/>
          </w:rPr>
          <w:t xml:space="preserve">https://jddonline.com/articles/crisaborole-topical-ointment-2-in-adults-with-atopic-dermatitis-a-phase-2a-vehicle-controlled-proof-S1545961615P1108X</w:t>
          <w:br w:type="textWrapping"/>
        </w:r>
      </w:hyperlink>
      <w:r w:rsidDel="00000000" w:rsidR="00000000" w:rsidRPr="00000000">
        <w:rPr>
          <w:rtl w:val="0"/>
        </w:rPr>
      </w:r>
    </w:p>
    <w:p w:rsidR="00000000" w:rsidDel="00000000" w:rsidP="00000000" w:rsidRDefault="00000000" w:rsidRPr="00000000" w14:paraId="000001A2">
      <w:pPr>
        <w:numPr>
          <w:ilvl w:val="0"/>
          <w:numId w:val="21"/>
        </w:numPr>
        <w:spacing w:after="0" w:afterAutospacing="0" w:before="0" w:beforeAutospacing="0" w:lineRule="auto"/>
        <w:ind w:left="720" w:hanging="360"/>
      </w:pPr>
      <w:hyperlink r:id="rId408">
        <w:r w:rsidDel="00000000" w:rsidR="00000000" w:rsidRPr="00000000">
          <w:rPr>
            <w:color w:val="1155cc"/>
            <w:u w:val="single"/>
            <w:rtl w:val="0"/>
          </w:rPr>
          <w:t xml:space="preserve">https://pubmed.ncbi.nlm.nih.gov/35292919/</w:t>
          <w:br w:type="textWrapping"/>
        </w:r>
      </w:hyperlink>
      <w:r w:rsidDel="00000000" w:rsidR="00000000" w:rsidRPr="00000000">
        <w:rPr>
          <w:rtl w:val="0"/>
        </w:rPr>
      </w:r>
    </w:p>
    <w:p w:rsidR="00000000" w:rsidDel="00000000" w:rsidP="00000000" w:rsidRDefault="00000000" w:rsidRPr="00000000" w14:paraId="000001A3">
      <w:pPr>
        <w:numPr>
          <w:ilvl w:val="0"/>
          <w:numId w:val="21"/>
        </w:numPr>
        <w:spacing w:after="0" w:afterAutospacing="0" w:before="0" w:beforeAutospacing="0" w:lineRule="auto"/>
        <w:ind w:left="720" w:hanging="360"/>
      </w:pPr>
      <w:hyperlink r:id="rId409">
        <w:r w:rsidDel="00000000" w:rsidR="00000000" w:rsidRPr="00000000">
          <w:rPr>
            <w:color w:val="1155cc"/>
            <w:u w:val="single"/>
            <w:rtl w:val="0"/>
          </w:rPr>
          <w:t xml:space="preserve">https://scholarlyworks.lvhn.org/medicine/5647/</w:t>
          <w:br w:type="textWrapping"/>
        </w:r>
      </w:hyperlink>
      <w:r w:rsidDel="00000000" w:rsidR="00000000" w:rsidRPr="00000000">
        <w:rPr>
          <w:rtl w:val="0"/>
        </w:rPr>
      </w:r>
    </w:p>
    <w:p w:rsidR="00000000" w:rsidDel="00000000" w:rsidP="00000000" w:rsidRDefault="00000000" w:rsidRPr="00000000" w14:paraId="000001A4">
      <w:pPr>
        <w:numPr>
          <w:ilvl w:val="0"/>
          <w:numId w:val="21"/>
        </w:numPr>
        <w:spacing w:after="0" w:afterAutospacing="0" w:before="0" w:beforeAutospacing="0" w:lineRule="auto"/>
        <w:ind w:left="720" w:hanging="360"/>
      </w:pPr>
      <w:hyperlink r:id="rId410">
        <w:r w:rsidDel="00000000" w:rsidR="00000000" w:rsidRPr="00000000">
          <w:rPr>
            <w:color w:val="1155cc"/>
            <w:u w:val="single"/>
            <w:rtl w:val="0"/>
          </w:rPr>
          <w:t xml:space="preserve">https://link.springer.com/article/10.1007/s40257-023-00780-w</w:t>
          <w:br w:type="textWrapping"/>
        </w:r>
      </w:hyperlink>
      <w:r w:rsidDel="00000000" w:rsidR="00000000" w:rsidRPr="00000000">
        <w:rPr>
          <w:rtl w:val="0"/>
        </w:rPr>
      </w:r>
    </w:p>
    <w:p w:rsidR="00000000" w:rsidDel="00000000" w:rsidP="00000000" w:rsidRDefault="00000000" w:rsidRPr="00000000" w14:paraId="000001A5">
      <w:pPr>
        <w:numPr>
          <w:ilvl w:val="0"/>
          <w:numId w:val="21"/>
        </w:numPr>
        <w:spacing w:after="0" w:afterAutospacing="0" w:before="0" w:beforeAutospacing="0" w:lineRule="auto"/>
        <w:ind w:left="720" w:hanging="360"/>
      </w:pPr>
      <w:hyperlink r:id="rId411">
        <w:r w:rsidDel="00000000" w:rsidR="00000000" w:rsidRPr="00000000">
          <w:rPr>
            <w:color w:val="1155cc"/>
            <w:u w:val="single"/>
            <w:rtl w:val="0"/>
          </w:rPr>
          <w:t xml:space="preserve">https://eucrisa.pfizerpro.com/safety-data/52-week-trial</w:t>
          <w:br w:type="textWrapping"/>
        </w:r>
      </w:hyperlink>
      <w:r w:rsidDel="00000000" w:rsidR="00000000" w:rsidRPr="00000000">
        <w:rPr>
          <w:rtl w:val="0"/>
        </w:rPr>
      </w:r>
    </w:p>
    <w:p w:rsidR="00000000" w:rsidDel="00000000" w:rsidP="00000000" w:rsidRDefault="00000000" w:rsidRPr="00000000" w14:paraId="000001A6">
      <w:pPr>
        <w:numPr>
          <w:ilvl w:val="0"/>
          <w:numId w:val="21"/>
        </w:numPr>
        <w:spacing w:after="240" w:before="0" w:beforeAutospacing="0" w:lineRule="auto"/>
        <w:ind w:left="720" w:hanging="360"/>
      </w:pPr>
      <w:hyperlink r:id="rId412">
        <w:r w:rsidDel="00000000" w:rsidR="00000000" w:rsidRPr="00000000">
          <w:rPr>
            <w:color w:val="1155cc"/>
            <w:u w:val="single"/>
            <w:rtl w:val="0"/>
          </w:rPr>
          <w:t xml:space="preserve">https://eucrisa.pfizerpro.com/safety-data/open-label-safety-extension-study</w:t>
          <w:br w:type="textWrapping"/>
        </w:r>
      </w:hyperlink>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REVIEWS, GUIDELINES, AND SKIN-OF-COLOR CONTEXT</w:t>
      </w:r>
    </w:p>
    <w:p w:rsidR="00000000" w:rsidDel="00000000" w:rsidP="00000000" w:rsidRDefault="00000000" w:rsidRPr="00000000" w14:paraId="000001A8">
      <w:pPr>
        <w:numPr>
          <w:ilvl w:val="0"/>
          <w:numId w:val="3"/>
        </w:numPr>
        <w:spacing w:after="0" w:afterAutospacing="0" w:before="240" w:lineRule="auto"/>
        <w:ind w:left="720" w:hanging="360"/>
      </w:pPr>
      <w:hyperlink r:id="rId413">
        <w:r w:rsidDel="00000000" w:rsidR="00000000" w:rsidRPr="00000000">
          <w:rPr>
            <w:color w:val="1155cc"/>
            <w:u w:val="single"/>
            <w:rtl w:val="0"/>
          </w:rPr>
          <w:t xml:space="preserve">https://jamanetwork.com/journals/jamadermatology/fullarticle/2729076</w:t>
          <w:br w:type="textWrapping"/>
        </w:r>
      </w:hyperlink>
      <w:r w:rsidDel="00000000" w:rsidR="00000000" w:rsidRPr="00000000">
        <w:rPr>
          <w:rtl w:val="0"/>
        </w:rPr>
      </w:r>
    </w:p>
    <w:p w:rsidR="00000000" w:rsidDel="00000000" w:rsidP="00000000" w:rsidRDefault="00000000" w:rsidRPr="00000000" w14:paraId="000001A9">
      <w:pPr>
        <w:numPr>
          <w:ilvl w:val="0"/>
          <w:numId w:val="3"/>
        </w:numPr>
        <w:spacing w:after="0" w:afterAutospacing="0" w:before="0" w:beforeAutospacing="0" w:lineRule="auto"/>
        <w:ind w:left="720" w:hanging="360"/>
      </w:pPr>
      <w:hyperlink r:id="rId414">
        <w:r w:rsidDel="00000000" w:rsidR="00000000" w:rsidRPr="00000000">
          <w:rPr>
            <w:color w:val="1155cc"/>
            <w:u w:val="single"/>
            <w:rtl w:val="0"/>
          </w:rPr>
          <w:t xml:space="preserve">https://pmc.ncbi.nlm.nih.gov/articles/PMC6600556/</w:t>
          <w:br w:type="textWrapping"/>
        </w:r>
      </w:hyperlink>
      <w:r w:rsidDel="00000000" w:rsidR="00000000" w:rsidRPr="00000000">
        <w:rPr>
          <w:rtl w:val="0"/>
        </w:rPr>
      </w:r>
    </w:p>
    <w:p w:rsidR="00000000" w:rsidDel="00000000" w:rsidP="00000000" w:rsidRDefault="00000000" w:rsidRPr="00000000" w14:paraId="000001AA">
      <w:pPr>
        <w:numPr>
          <w:ilvl w:val="0"/>
          <w:numId w:val="3"/>
        </w:numPr>
        <w:spacing w:after="0" w:afterAutospacing="0" w:before="0" w:beforeAutospacing="0" w:lineRule="auto"/>
        <w:ind w:left="720" w:hanging="360"/>
      </w:pPr>
      <w:hyperlink r:id="rId415">
        <w:r w:rsidDel="00000000" w:rsidR="00000000" w:rsidRPr="00000000">
          <w:rPr>
            <w:color w:val="1155cc"/>
            <w:u w:val="single"/>
            <w:rtl w:val="0"/>
          </w:rPr>
          <w:t xml:space="preserve">https://www.jaad.org/article/S0190-9622%2823%2900004-X/fulltext</w:t>
          <w:br w:type="textWrapping"/>
        </w:r>
      </w:hyperlink>
      <w:r w:rsidDel="00000000" w:rsidR="00000000" w:rsidRPr="00000000">
        <w:rPr>
          <w:rtl w:val="0"/>
        </w:rPr>
      </w:r>
    </w:p>
    <w:p w:rsidR="00000000" w:rsidDel="00000000" w:rsidP="00000000" w:rsidRDefault="00000000" w:rsidRPr="00000000" w14:paraId="000001AB">
      <w:pPr>
        <w:numPr>
          <w:ilvl w:val="0"/>
          <w:numId w:val="3"/>
        </w:numPr>
        <w:spacing w:after="0" w:afterAutospacing="0" w:before="0" w:beforeAutospacing="0" w:lineRule="auto"/>
        <w:ind w:left="720" w:hanging="360"/>
      </w:pPr>
      <w:hyperlink r:id="rId416">
        <w:r w:rsidDel="00000000" w:rsidR="00000000" w:rsidRPr="00000000">
          <w:rPr>
            <w:color w:val="1155cc"/>
            <w:u w:val="single"/>
            <w:rtl w:val="0"/>
          </w:rPr>
          <w:t xml:space="preserve">https://www.annallergy.org/article/S1081-1206%2823%2901455-2/fulltext</w:t>
          <w:br w:type="textWrapping"/>
        </w:r>
      </w:hyperlink>
      <w:r w:rsidDel="00000000" w:rsidR="00000000" w:rsidRPr="00000000">
        <w:rPr>
          <w:rtl w:val="0"/>
        </w:rPr>
      </w:r>
    </w:p>
    <w:p w:rsidR="00000000" w:rsidDel="00000000" w:rsidP="00000000" w:rsidRDefault="00000000" w:rsidRPr="00000000" w14:paraId="000001AC">
      <w:pPr>
        <w:numPr>
          <w:ilvl w:val="0"/>
          <w:numId w:val="3"/>
        </w:numPr>
        <w:spacing w:after="0" w:afterAutospacing="0" w:before="0" w:beforeAutospacing="0" w:lineRule="auto"/>
        <w:ind w:left="720" w:hanging="360"/>
      </w:pPr>
      <w:hyperlink r:id="rId417">
        <w:r w:rsidDel="00000000" w:rsidR="00000000" w:rsidRPr="00000000">
          <w:rPr>
            <w:color w:val="1155cc"/>
            <w:u w:val="single"/>
            <w:rtl w:val="0"/>
          </w:rPr>
          <w:t xml:space="preserve">https://www.aaaai.org/Aaaai/media/Media-Library-PDFs/Allergist%20Resources/Statements%20and%20Practice%20Parameters/JTF-Atopic-Dermatitis-Guideline-2023-07-31-2026.pdf</w:t>
          <w:br w:type="textWrapping"/>
        </w:r>
      </w:hyperlink>
      <w:r w:rsidDel="00000000" w:rsidR="00000000" w:rsidRPr="00000000">
        <w:rPr>
          <w:rtl w:val="0"/>
        </w:rPr>
      </w:r>
    </w:p>
    <w:p w:rsidR="00000000" w:rsidDel="00000000" w:rsidP="00000000" w:rsidRDefault="00000000" w:rsidRPr="00000000" w14:paraId="000001AD">
      <w:pPr>
        <w:numPr>
          <w:ilvl w:val="0"/>
          <w:numId w:val="3"/>
        </w:numPr>
        <w:spacing w:after="240" w:before="0" w:beforeAutospacing="0" w:lineRule="auto"/>
        <w:ind w:left="720" w:hanging="360"/>
      </w:pPr>
      <w:hyperlink r:id="rId418">
        <w:r w:rsidDel="00000000" w:rsidR="00000000" w:rsidRPr="00000000">
          <w:rPr>
            <w:color w:val="1155cc"/>
            <w:u w:val="single"/>
            <w:rtl w:val="0"/>
          </w:rPr>
          <w:t xml:space="preserve">https://pmc.ncbi.nlm.nih.gov/articles/PMC9165632/</w:t>
          <w:br w:type="textWrapping"/>
        </w:r>
      </w:hyperlink>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ACCESS, DISPARITIES, AND REAL-WORLD USE</w:t>
      </w:r>
    </w:p>
    <w:p w:rsidR="00000000" w:rsidDel="00000000" w:rsidP="00000000" w:rsidRDefault="00000000" w:rsidRPr="00000000" w14:paraId="000001AF">
      <w:pPr>
        <w:numPr>
          <w:ilvl w:val="0"/>
          <w:numId w:val="22"/>
        </w:numPr>
        <w:spacing w:after="0" w:afterAutospacing="0" w:before="240" w:lineRule="auto"/>
        <w:ind w:left="720" w:hanging="360"/>
      </w:pPr>
      <w:hyperlink r:id="rId419">
        <w:r w:rsidDel="00000000" w:rsidR="00000000" w:rsidRPr="00000000">
          <w:rPr>
            <w:color w:val="1155cc"/>
            <w:u w:val="single"/>
            <w:rtl w:val="0"/>
          </w:rPr>
          <w:t xml:space="preserve">https://pmc.ncbi.nlm.nih.gov/articles/PMC10524630/</w:t>
          <w:br w:type="textWrapping"/>
        </w:r>
      </w:hyperlink>
      <w:r w:rsidDel="00000000" w:rsidR="00000000" w:rsidRPr="00000000">
        <w:rPr>
          <w:rtl w:val="0"/>
        </w:rPr>
      </w:r>
    </w:p>
    <w:p w:rsidR="00000000" w:rsidDel="00000000" w:rsidP="00000000" w:rsidRDefault="00000000" w:rsidRPr="00000000" w14:paraId="000001B0">
      <w:pPr>
        <w:numPr>
          <w:ilvl w:val="0"/>
          <w:numId w:val="22"/>
        </w:numPr>
        <w:spacing w:after="0" w:afterAutospacing="0" w:before="0" w:beforeAutospacing="0" w:lineRule="auto"/>
        <w:ind w:left="720" w:hanging="360"/>
      </w:pPr>
      <w:hyperlink r:id="rId420">
        <w:r w:rsidDel="00000000" w:rsidR="00000000" w:rsidRPr="00000000">
          <w:rPr>
            <w:color w:val="1155cc"/>
            <w:u w:val="single"/>
            <w:rtl w:val="0"/>
          </w:rPr>
          <w:t xml:space="preserve">https://www.jaci-inpractice.org/article/S2213-2198%2823%2900550-0/abstract</w:t>
          <w:br w:type="textWrapping"/>
        </w:r>
      </w:hyperlink>
      <w:r w:rsidDel="00000000" w:rsidR="00000000" w:rsidRPr="00000000">
        <w:rPr>
          <w:rtl w:val="0"/>
        </w:rPr>
      </w:r>
    </w:p>
    <w:p w:rsidR="00000000" w:rsidDel="00000000" w:rsidP="00000000" w:rsidRDefault="00000000" w:rsidRPr="00000000" w14:paraId="000001B1">
      <w:pPr>
        <w:numPr>
          <w:ilvl w:val="0"/>
          <w:numId w:val="22"/>
        </w:numPr>
        <w:spacing w:after="240" w:before="0" w:beforeAutospacing="0" w:lineRule="auto"/>
        <w:ind w:left="720" w:hanging="360"/>
      </w:pPr>
      <w:hyperlink r:id="rId421">
        <w:r w:rsidDel="00000000" w:rsidR="00000000" w:rsidRPr="00000000">
          <w:rPr>
            <w:color w:val="1155cc"/>
            <w:u w:val="single"/>
            <w:rtl w:val="0"/>
          </w:rPr>
          <w:t xml:space="preserve">https://www.sciencedirect.com/science/article/abs/pii/S0027968420301334</w:t>
          <w:br w:type="textWrapping"/>
        </w:r>
      </w:hyperlink>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ALLERGENICITY, IRRITANCY, AND CASE REPORTS</w:t>
      </w:r>
    </w:p>
    <w:p w:rsidR="00000000" w:rsidDel="00000000" w:rsidP="00000000" w:rsidRDefault="00000000" w:rsidRPr="00000000" w14:paraId="000001B3">
      <w:pPr>
        <w:numPr>
          <w:ilvl w:val="0"/>
          <w:numId w:val="27"/>
        </w:numPr>
        <w:spacing w:after="0" w:afterAutospacing="0" w:before="240" w:lineRule="auto"/>
        <w:ind w:left="720" w:hanging="360"/>
      </w:pPr>
      <w:hyperlink r:id="rId422">
        <w:r w:rsidDel="00000000" w:rsidR="00000000" w:rsidRPr="00000000">
          <w:rPr>
            <w:color w:val="1155cc"/>
            <w:u w:val="single"/>
            <w:rtl w:val="0"/>
          </w:rPr>
          <w:t xml:space="preserve">https://onlinelibrary.wiley.com/doi/full/10.1111/cod.14389</w:t>
          <w:br w:type="textWrapping"/>
        </w:r>
      </w:hyperlink>
      <w:r w:rsidDel="00000000" w:rsidR="00000000" w:rsidRPr="00000000">
        <w:rPr>
          <w:rtl w:val="0"/>
        </w:rPr>
      </w:r>
    </w:p>
    <w:p w:rsidR="00000000" w:rsidDel="00000000" w:rsidP="00000000" w:rsidRDefault="00000000" w:rsidRPr="00000000" w14:paraId="000001B4">
      <w:pPr>
        <w:numPr>
          <w:ilvl w:val="0"/>
          <w:numId w:val="27"/>
        </w:numPr>
        <w:spacing w:after="0" w:afterAutospacing="0" w:before="0" w:beforeAutospacing="0" w:lineRule="auto"/>
        <w:ind w:left="720" w:hanging="360"/>
      </w:pPr>
      <w:hyperlink r:id="rId423">
        <w:r w:rsidDel="00000000" w:rsidR="00000000" w:rsidRPr="00000000">
          <w:rPr>
            <w:color w:val="1155cc"/>
            <w:u w:val="single"/>
            <w:rtl w:val="0"/>
          </w:rPr>
          <w:t xml:space="preserve">https://www.researchgate.net/publication/325890020_Patch_Testing_to_Propylene_Glycol_The_Mayo_Clinic_Experience</w:t>
          <w:br w:type="textWrapping"/>
        </w:r>
      </w:hyperlink>
      <w:r w:rsidDel="00000000" w:rsidR="00000000" w:rsidRPr="00000000">
        <w:rPr>
          <w:rtl w:val="0"/>
        </w:rPr>
      </w:r>
    </w:p>
    <w:p w:rsidR="00000000" w:rsidDel="00000000" w:rsidP="00000000" w:rsidRDefault="00000000" w:rsidRPr="00000000" w14:paraId="000001B5">
      <w:pPr>
        <w:numPr>
          <w:ilvl w:val="0"/>
          <w:numId w:val="27"/>
        </w:numPr>
        <w:spacing w:after="240" w:before="0" w:beforeAutospacing="0" w:lineRule="auto"/>
        <w:ind w:left="720" w:hanging="360"/>
      </w:pPr>
      <w:hyperlink r:id="rId424">
        <w:r w:rsidDel="00000000" w:rsidR="00000000" w:rsidRPr="00000000">
          <w:rPr>
            <w:color w:val="1155cc"/>
            <w:u w:val="single"/>
            <w:rtl w:val="0"/>
          </w:rPr>
          <w:t xml:space="preserve">https://www.sciencedirect.com/science/article/pii/S0273230023000090</w:t>
          <w:br w:type="textWrapping"/>
        </w:r>
      </w:hyperlink>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EMOLLIENT FLAMMABILITY SAFETY (TEXTILES, DRESSINGS)</w:t>
      </w:r>
    </w:p>
    <w:p w:rsidR="00000000" w:rsidDel="00000000" w:rsidP="00000000" w:rsidRDefault="00000000" w:rsidRPr="00000000" w14:paraId="000001B7">
      <w:pPr>
        <w:numPr>
          <w:ilvl w:val="0"/>
          <w:numId w:val="20"/>
        </w:numPr>
        <w:spacing w:after="0" w:afterAutospacing="0" w:before="240" w:lineRule="auto"/>
        <w:ind w:left="720" w:hanging="360"/>
      </w:pPr>
      <w:hyperlink r:id="rId425">
        <w:r w:rsidDel="00000000" w:rsidR="00000000" w:rsidRPr="00000000">
          <w:rPr>
            <w:color w:val="1155cc"/>
            <w:u w:val="single"/>
            <w:rtl w:val="0"/>
          </w:rPr>
          <w:t xml:space="preserve">https://www.gov.uk/drug-safety-update/emollients-new-information-about-risk-of-severe-and-fatal-burns-with-paraffin-containing-and-paraffin-free-emollients</w:t>
          <w:br w:type="textWrapping"/>
        </w:r>
      </w:hyperlink>
      <w:r w:rsidDel="00000000" w:rsidR="00000000" w:rsidRPr="00000000">
        <w:rPr>
          <w:rtl w:val="0"/>
        </w:rPr>
      </w:r>
    </w:p>
    <w:p w:rsidR="00000000" w:rsidDel="00000000" w:rsidP="00000000" w:rsidRDefault="00000000" w:rsidRPr="00000000" w14:paraId="000001B8">
      <w:pPr>
        <w:numPr>
          <w:ilvl w:val="0"/>
          <w:numId w:val="20"/>
        </w:numPr>
        <w:spacing w:after="0" w:afterAutospacing="0" w:before="0" w:beforeAutospacing="0" w:lineRule="auto"/>
        <w:ind w:left="720" w:hanging="360"/>
      </w:pPr>
      <w:hyperlink r:id="rId426">
        <w:r w:rsidDel="00000000" w:rsidR="00000000" w:rsidRPr="00000000">
          <w:rPr>
            <w:color w:val="1155cc"/>
            <w:u w:val="single"/>
            <w:rtl w:val="0"/>
          </w:rPr>
          <w:t xml:space="preserve">https://www.gov.uk/drug-safety-update/paraffin-based-skin-emollients-on-dressings-or-clothing-fire-risk</w:t>
          <w:br w:type="textWrapping"/>
        </w:r>
      </w:hyperlink>
      <w:r w:rsidDel="00000000" w:rsidR="00000000" w:rsidRPr="00000000">
        <w:rPr>
          <w:rtl w:val="0"/>
        </w:rPr>
      </w:r>
    </w:p>
    <w:p w:rsidR="00000000" w:rsidDel="00000000" w:rsidP="00000000" w:rsidRDefault="00000000" w:rsidRPr="00000000" w14:paraId="000001B9">
      <w:pPr>
        <w:numPr>
          <w:ilvl w:val="0"/>
          <w:numId w:val="20"/>
        </w:numPr>
        <w:spacing w:after="240" w:before="0" w:beforeAutospacing="0" w:lineRule="auto"/>
        <w:ind w:left="720" w:hanging="360"/>
      </w:pPr>
      <w:hyperlink r:id="rId427">
        <w:r w:rsidDel="00000000" w:rsidR="00000000" w:rsidRPr="00000000">
          <w:rPr>
            <w:color w:val="1155cc"/>
            <w:u w:val="single"/>
            <w:rtl w:val="0"/>
          </w:rPr>
          <w:t xml:space="preserve">https://www.nhs.uk/tests-and-treatments/emollients/</w:t>
          <w:br w:type="textWrapping"/>
        </w:r>
      </w:hyperlink>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INGREDIENT DATABASES AND CONSUMER SAFETY SITES</w:t>
      </w:r>
    </w:p>
    <w:p w:rsidR="00000000" w:rsidDel="00000000" w:rsidP="00000000" w:rsidRDefault="00000000" w:rsidRPr="00000000" w14:paraId="000001BB">
      <w:pPr>
        <w:numPr>
          <w:ilvl w:val="0"/>
          <w:numId w:val="14"/>
        </w:numPr>
        <w:spacing w:after="0" w:afterAutospacing="0" w:before="240" w:lineRule="auto"/>
        <w:ind w:left="720" w:hanging="360"/>
      </w:pPr>
      <w:hyperlink r:id="rId428">
        <w:r w:rsidDel="00000000" w:rsidR="00000000" w:rsidRPr="00000000">
          <w:rPr>
            <w:color w:val="1155cc"/>
            <w:u w:val="single"/>
            <w:rtl w:val="0"/>
          </w:rPr>
          <w:t xml:space="preserve">https://www.ewg.org/skindeep/ingredients/706976-WHITE_PETROLATUM/</w:t>
          <w:br w:type="textWrapping"/>
        </w:r>
      </w:hyperlink>
      <w:r w:rsidDel="00000000" w:rsidR="00000000" w:rsidRPr="00000000">
        <w:rPr>
          <w:rtl w:val="0"/>
        </w:rPr>
      </w:r>
    </w:p>
    <w:p w:rsidR="00000000" w:rsidDel="00000000" w:rsidP="00000000" w:rsidRDefault="00000000" w:rsidRPr="00000000" w14:paraId="000001BC">
      <w:pPr>
        <w:numPr>
          <w:ilvl w:val="0"/>
          <w:numId w:val="14"/>
        </w:numPr>
        <w:spacing w:after="0" w:afterAutospacing="0" w:before="0" w:beforeAutospacing="0" w:lineRule="auto"/>
        <w:ind w:left="720" w:hanging="360"/>
      </w:pPr>
      <w:hyperlink r:id="rId429">
        <w:r w:rsidDel="00000000" w:rsidR="00000000" w:rsidRPr="00000000">
          <w:rPr>
            <w:color w:val="1155cc"/>
            <w:u w:val="single"/>
            <w:rtl w:val="0"/>
          </w:rPr>
          <w:t xml:space="preserve">https://www.ewg.org/skindeep/ingredients/704786-PETROLATUM/</w:t>
          <w:br w:type="textWrapping"/>
        </w:r>
      </w:hyperlink>
      <w:r w:rsidDel="00000000" w:rsidR="00000000" w:rsidRPr="00000000">
        <w:rPr>
          <w:rtl w:val="0"/>
        </w:rPr>
      </w:r>
    </w:p>
    <w:p w:rsidR="00000000" w:rsidDel="00000000" w:rsidP="00000000" w:rsidRDefault="00000000" w:rsidRPr="00000000" w14:paraId="000001BD">
      <w:pPr>
        <w:numPr>
          <w:ilvl w:val="0"/>
          <w:numId w:val="14"/>
        </w:numPr>
        <w:spacing w:after="0" w:afterAutospacing="0" w:before="0" w:beforeAutospacing="0" w:lineRule="auto"/>
        <w:ind w:left="720" w:hanging="360"/>
      </w:pPr>
      <w:hyperlink r:id="rId430">
        <w:r w:rsidDel="00000000" w:rsidR="00000000" w:rsidRPr="00000000">
          <w:rPr>
            <w:color w:val="1155cc"/>
            <w:u w:val="single"/>
            <w:rtl w:val="0"/>
          </w:rPr>
          <w:t xml:space="preserve">https://www.ewg.org/skindeep/ingredients/705315-PROPYLENE_GLYCOL/</w:t>
          <w:br w:type="textWrapping"/>
        </w:r>
      </w:hyperlink>
      <w:r w:rsidDel="00000000" w:rsidR="00000000" w:rsidRPr="00000000">
        <w:rPr>
          <w:rtl w:val="0"/>
        </w:rPr>
      </w:r>
    </w:p>
    <w:p w:rsidR="00000000" w:rsidDel="00000000" w:rsidP="00000000" w:rsidRDefault="00000000" w:rsidRPr="00000000" w14:paraId="000001BE">
      <w:pPr>
        <w:numPr>
          <w:ilvl w:val="0"/>
          <w:numId w:val="14"/>
        </w:numPr>
        <w:spacing w:after="0" w:afterAutospacing="0" w:before="0" w:beforeAutospacing="0" w:lineRule="auto"/>
        <w:ind w:left="720" w:hanging="360"/>
      </w:pPr>
      <w:hyperlink r:id="rId431">
        <w:r w:rsidDel="00000000" w:rsidR="00000000" w:rsidRPr="00000000">
          <w:rPr>
            <w:color w:val="1155cc"/>
            <w:u w:val="single"/>
            <w:rtl w:val="0"/>
          </w:rPr>
          <w:t xml:space="preserve">https://www.ewg.org/skindeep/ingredients/725726-MONO_AND_DIGLYCERIDES/</w:t>
          <w:br w:type="textWrapping"/>
        </w:r>
      </w:hyperlink>
      <w:r w:rsidDel="00000000" w:rsidR="00000000" w:rsidRPr="00000000">
        <w:rPr>
          <w:rtl w:val="0"/>
        </w:rPr>
      </w:r>
    </w:p>
    <w:p w:rsidR="00000000" w:rsidDel="00000000" w:rsidP="00000000" w:rsidRDefault="00000000" w:rsidRPr="00000000" w14:paraId="000001BF">
      <w:pPr>
        <w:numPr>
          <w:ilvl w:val="0"/>
          <w:numId w:val="14"/>
        </w:numPr>
        <w:spacing w:after="0" w:afterAutospacing="0" w:before="0" w:beforeAutospacing="0" w:lineRule="auto"/>
        <w:ind w:left="720" w:hanging="360"/>
      </w:pPr>
      <w:hyperlink r:id="rId432">
        <w:r w:rsidDel="00000000" w:rsidR="00000000" w:rsidRPr="00000000">
          <w:rPr>
            <w:color w:val="1155cc"/>
            <w:u w:val="single"/>
            <w:rtl w:val="0"/>
          </w:rPr>
          <w:t xml:space="preserve">https://www.ewg.org/skindeep/ingredients/704453-PARAFFIN/</w:t>
          <w:br w:type="textWrapping"/>
        </w:r>
      </w:hyperlink>
      <w:r w:rsidDel="00000000" w:rsidR="00000000" w:rsidRPr="00000000">
        <w:rPr>
          <w:rtl w:val="0"/>
        </w:rPr>
      </w:r>
    </w:p>
    <w:p w:rsidR="00000000" w:rsidDel="00000000" w:rsidP="00000000" w:rsidRDefault="00000000" w:rsidRPr="00000000" w14:paraId="000001C0">
      <w:pPr>
        <w:numPr>
          <w:ilvl w:val="0"/>
          <w:numId w:val="14"/>
        </w:numPr>
        <w:spacing w:after="0" w:afterAutospacing="0" w:before="0" w:beforeAutospacing="0" w:lineRule="auto"/>
        <w:ind w:left="720" w:hanging="360"/>
      </w:pPr>
      <w:hyperlink r:id="rId433">
        <w:r w:rsidDel="00000000" w:rsidR="00000000" w:rsidRPr="00000000">
          <w:rPr>
            <w:color w:val="1155cc"/>
            <w:u w:val="single"/>
            <w:rtl w:val="0"/>
          </w:rPr>
          <w:t xml:space="preserve">https://www.ewg.org/skindeep/ingredients/700741-BHT/</w:t>
          <w:br w:type="textWrapping"/>
        </w:r>
      </w:hyperlink>
      <w:r w:rsidDel="00000000" w:rsidR="00000000" w:rsidRPr="00000000">
        <w:rPr>
          <w:rtl w:val="0"/>
        </w:rPr>
      </w:r>
    </w:p>
    <w:p w:rsidR="00000000" w:rsidDel="00000000" w:rsidP="00000000" w:rsidRDefault="00000000" w:rsidRPr="00000000" w14:paraId="000001C1">
      <w:pPr>
        <w:numPr>
          <w:ilvl w:val="0"/>
          <w:numId w:val="14"/>
        </w:numPr>
        <w:spacing w:after="0" w:afterAutospacing="0" w:before="0" w:beforeAutospacing="0" w:lineRule="auto"/>
        <w:ind w:left="720" w:hanging="360"/>
      </w:pPr>
      <w:hyperlink r:id="rId434">
        <w:r w:rsidDel="00000000" w:rsidR="00000000" w:rsidRPr="00000000">
          <w:rPr>
            <w:color w:val="1155cc"/>
            <w:u w:val="single"/>
            <w:rtl w:val="0"/>
          </w:rPr>
          <w:t xml:space="preserve">https://www.ewg.org/skindeep/ingredients/700962-CALCIUM_DISODIUM_EDTA/</w:t>
          <w:br w:type="textWrapping"/>
        </w:r>
      </w:hyperlink>
      <w:r w:rsidDel="00000000" w:rsidR="00000000" w:rsidRPr="00000000">
        <w:rPr>
          <w:rtl w:val="0"/>
        </w:rPr>
      </w:r>
    </w:p>
    <w:p w:rsidR="00000000" w:rsidDel="00000000" w:rsidP="00000000" w:rsidRDefault="00000000" w:rsidRPr="00000000" w14:paraId="000001C2">
      <w:pPr>
        <w:numPr>
          <w:ilvl w:val="0"/>
          <w:numId w:val="14"/>
        </w:numPr>
        <w:spacing w:after="0" w:afterAutospacing="0" w:before="0" w:beforeAutospacing="0" w:lineRule="auto"/>
        <w:ind w:left="720" w:hanging="360"/>
      </w:pPr>
      <w:hyperlink r:id="rId435">
        <w:r w:rsidDel="00000000" w:rsidR="00000000" w:rsidRPr="00000000">
          <w:rPr>
            <w:color w:val="1155cc"/>
            <w:u w:val="single"/>
            <w:rtl w:val="0"/>
          </w:rPr>
          <w:t xml:space="preserve">https://www.ewg.org/skindeep/understanding_skin_deep_ratings/</w:t>
          <w:br w:type="textWrapping"/>
        </w:r>
      </w:hyperlink>
      <w:r w:rsidDel="00000000" w:rsidR="00000000" w:rsidRPr="00000000">
        <w:rPr>
          <w:rtl w:val="0"/>
        </w:rPr>
      </w:r>
    </w:p>
    <w:p w:rsidR="00000000" w:rsidDel="00000000" w:rsidP="00000000" w:rsidRDefault="00000000" w:rsidRPr="00000000" w14:paraId="000001C3">
      <w:pPr>
        <w:numPr>
          <w:ilvl w:val="0"/>
          <w:numId w:val="14"/>
        </w:numPr>
        <w:spacing w:after="0" w:afterAutospacing="0" w:before="0" w:beforeAutospacing="0" w:lineRule="auto"/>
        <w:ind w:left="720" w:hanging="360"/>
      </w:pPr>
      <w:hyperlink r:id="rId436">
        <w:r w:rsidDel="00000000" w:rsidR="00000000" w:rsidRPr="00000000">
          <w:rPr>
            <w:color w:val="1155cc"/>
            <w:u w:val="single"/>
            <w:rtl w:val="0"/>
          </w:rPr>
          <w:t xml:space="preserve">https://whatsinmyjar.com/skin-guide/is-petrolatum-in-skincare-bad/</w:t>
          <w:br w:type="textWrapping"/>
        </w:r>
      </w:hyperlink>
      <w:r w:rsidDel="00000000" w:rsidR="00000000" w:rsidRPr="00000000">
        <w:rPr>
          <w:rtl w:val="0"/>
        </w:rPr>
      </w:r>
    </w:p>
    <w:p w:rsidR="00000000" w:rsidDel="00000000" w:rsidP="00000000" w:rsidRDefault="00000000" w:rsidRPr="00000000" w14:paraId="000001C4">
      <w:pPr>
        <w:numPr>
          <w:ilvl w:val="0"/>
          <w:numId w:val="14"/>
        </w:numPr>
        <w:spacing w:after="0" w:afterAutospacing="0" w:before="0" w:beforeAutospacing="0" w:lineRule="auto"/>
        <w:ind w:left="720" w:hanging="360"/>
      </w:pPr>
      <w:hyperlink r:id="rId437">
        <w:r w:rsidDel="00000000" w:rsidR="00000000" w:rsidRPr="00000000">
          <w:rPr>
            <w:color w:val="1155cc"/>
            <w:u w:val="single"/>
            <w:rtl w:val="0"/>
          </w:rPr>
          <w:t xml:space="preserve">https://whatsinmyjar.com/skincare-ingredients/bht</w:t>
          <w:br w:type="textWrapping"/>
        </w:r>
      </w:hyperlink>
      <w:r w:rsidDel="00000000" w:rsidR="00000000" w:rsidRPr="00000000">
        <w:rPr>
          <w:rtl w:val="0"/>
        </w:rPr>
      </w:r>
    </w:p>
    <w:p w:rsidR="00000000" w:rsidDel="00000000" w:rsidP="00000000" w:rsidRDefault="00000000" w:rsidRPr="00000000" w14:paraId="000001C5">
      <w:pPr>
        <w:numPr>
          <w:ilvl w:val="0"/>
          <w:numId w:val="14"/>
        </w:numPr>
        <w:spacing w:after="0" w:afterAutospacing="0" w:before="0" w:beforeAutospacing="0" w:lineRule="auto"/>
        <w:ind w:left="720" w:hanging="360"/>
      </w:pPr>
      <w:hyperlink r:id="rId438">
        <w:r w:rsidDel="00000000" w:rsidR="00000000" w:rsidRPr="00000000">
          <w:rPr>
            <w:color w:val="1155cc"/>
            <w:u w:val="single"/>
            <w:rtl w:val="0"/>
          </w:rPr>
          <w:t xml:space="preserve">https://www.skinsafeproducts.com/ingredients/petrolatum</w:t>
          <w:br w:type="textWrapping"/>
        </w:r>
      </w:hyperlink>
      <w:r w:rsidDel="00000000" w:rsidR="00000000" w:rsidRPr="00000000">
        <w:rPr>
          <w:rtl w:val="0"/>
        </w:rPr>
      </w:r>
    </w:p>
    <w:p w:rsidR="00000000" w:rsidDel="00000000" w:rsidP="00000000" w:rsidRDefault="00000000" w:rsidRPr="00000000" w14:paraId="000001C6">
      <w:pPr>
        <w:numPr>
          <w:ilvl w:val="0"/>
          <w:numId w:val="14"/>
        </w:numPr>
        <w:spacing w:after="0" w:afterAutospacing="0" w:before="0" w:beforeAutospacing="0" w:lineRule="auto"/>
        <w:ind w:left="720" w:hanging="360"/>
      </w:pPr>
      <w:hyperlink r:id="rId439">
        <w:r w:rsidDel="00000000" w:rsidR="00000000" w:rsidRPr="00000000">
          <w:rPr>
            <w:color w:val="1155cc"/>
            <w:u w:val="single"/>
            <w:rtl w:val="0"/>
          </w:rPr>
          <w:t xml:space="preserve">https://www.skinsafeproducts.com/ingredients/propylene-glycol-6</w:t>
          <w:br w:type="textWrapping"/>
        </w:r>
      </w:hyperlink>
      <w:r w:rsidDel="00000000" w:rsidR="00000000" w:rsidRPr="00000000">
        <w:rPr>
          <w:rtl w:val="0"/>
        </w:rPr>
      </w:r>
    </w:p>
    <w:p w:rsidR="00000000" w:rsidDel="00000000" w:rsidP="00000000" w:rsidRDefault="00000000" w:rsidRPr="00000000" w14:paraId="000001C7">
      <w:pPr>
        <w:numPr>
          <w:ilvl w:val="0"/>
          <w:numId w:val="14"/>
        </w:numPr>
        <w:spacing w:after="0" w:afterAutospacing="0" w:before="0" w:beforeAutospacing="0" w:lineRule="auto"/>
        <w:ind w:left="720" w:hanging="360"/>
      </w:pPr>
      <w:hyperlink r:id="rId440">
        <w:r w:rsidDel="00000000" w:rsidR="00000000" w:rsidRPr="00000000">
          <w:rPr>
            <w:color w:val="1155cc"/>
            <w:u w:val="single"/>
            <w:rtl w:val="0"/>
          </w:rPr>
          <w:t xml:space="preserve">https://www.skinsafeproducts.com/ingredients/butylated-hydroxytoluene-bht</w:t>
          <w:br w:type="textWrapping"/>
        </w:r>
      </w:hyperlink>
      <w:r w:rsidDel="00000000" w:rsidR="00000000" w:rsidRPr="00000000">
        <w:rPr>
          <w:rtl w:val="0"/>
        </w:rPr>
      </w:r>
    </w:p>
    <w:p w:rsidR="00000000" w:rsidDel="00000000" w:rsidP="00000000" w:rsidRDefault="00000000" w:rsidRPr="00000000" w14:paraId="000001C8">
      <w:pPr>
        <w:numPr>
          <w:ilvl w:val="0"/>
          <w:numId w:val="14"/>
        </w:numPr>
        <w:spacing w:after="0" w:afterAutospacing="0" w:before="0" w:beforeAutospacing="0" w:lineRule="auto"/>
        <w:ind w:left="720" w:hanging="360"/>
      </w:pPr>
      <w:hyperlink r:id="rId441">
        <w:r w:rsidDel="00000000" w:rsidR="00000000" w:rsidRPr="00000000">
          <w:rPr>
            <w:color w:val="1155cc"/>
            <w:u w:val="single"/>
            <w:rtl w:val="0"/>
          </w:rPr>
          <w:t xml:space="preserve">https://www.skinsafeproducts.com/ingredients/calcium-disodium-edta</w:t>
          <w:br w:type="textWrapping"/>
        </w:r>
      </w:hyperlink>
      <w:r w:rsidDel="00000000" w:rsidR="00000000" w:rsidRPr="00000000">
        <w:rPr>
          <w:rtl w:val="0"/>
        </w:rPr>
      </w:r>
    </w:p>
    <w:p w:rsidR="00000000" w:rsidDel="00000000" w:rsidP="00000000" w:rsidRDefault="00000000" w:rsidRPr="00000000" w14:paraId="000001C9">
      <w:pPr>
        <w:numPr>
          <w:ilvl w:val="0"/>
          <w:numId w:val="14"/>
        </w:numPr>
        <w:spacing w:after="0" w:afterAutospacing="0" w:before="0" w:beforeAutospacing="0" w:lineRule="auto"/>
        <w:ind w:left="720" w:hanging="360"/>
      </w:pPr>
      <w:hyperlink r:id="rId442">
        <w:r w:rsidDel="00000000" w:rsidR="00000000" w:rsidRPr="00000000">
          <w:rPr>
            <w:color w:val="1155cc"/>
            <w:u w:val="single"/>
            <w:rtl w:val="0"/>
          </w:rPr>
          <w:t xml:space="preserve">https://www.skinsafeproducts.com/ingredients/distilled-monoglyceride</w:t>
          <w:br w:type="textWrapping"/>
        </w:r>
      </w:hyperlink>
      <w:r w:rsidDel="00000000" w:rsidR="00000000" w:rsidRPr="00000000">
        <w:rPr>
          <w:rtl w:val="0"/>
        </w:rPr>
      </w:r>
    </w:p>
    <w:p w:rsidR="00000000" w:rsidDel="00000000" w:rsidP="00000000" w:rsidRDefault="00000000" w:rsidRPr="00000000" w14:paraId="000001CA">
      <w:pPr>
        <w:numPr>
          <w:ilvl w:val="0"/>
          <w:numId w:val="14"/>
        </w:numPr>
        <w:spacing w:after="0" w:afterAutospacing="0" w:before="0" w:beforeAutospacing="0" w:lineRule="auto"/>
        <w:ind w:left="720" w:hanging="360"/>
      </w:pPr>
      <w:hyperlink r:id="rId443">
        <w:r w:rsidDel="00000000" w:rsidR="00000000" w:rsidRPr="00000000">
          <w:rPr>
            <w:color w:val="1155cc"/>
            <w:u w:val="single"/>
            <w:rtl w:val="0"/>
          </w:rPr>
          <w:t xml:space="preserve">https://www.skinsafeproducts.com/ingredients/liquid-paraffin</w:t>
          <w:br w:type="textWrapping"/>
        </w:r>
      </w:hyperlink>
      <w:r w:rsidDel="00000000" w:rsidR="00000000" w:rsidRPr="00000000">
        <w:rPr>
          <w:rtl w:val="0"/>
        </w:rPr>
      </w:r>
    </w:p>
    <w:p w:rsidR="00000000" w:rsidDel="00000000" w:rsidP="00000000" w:rsidRDefault="00000000" w:rsidRPr="00000000" w14:paraId="000001CB">
      <w:pPr>
        <w:numPr>
          <w:ilvl w:val="0"/>
          <w:numId w:val="14"/>
        </w:numPr>
        <w:spacing w:after="240" w:before="0" w:beforeAutospacing="0" w:lineRule="auto"/>
        <w:ind w:left="720" w:hanging="360"/>
      </w:pPr>
      <w:hyperlink r:id="rId444">
        <w:r w:rsidDel="00000000" w:rsidR="00000000" w:rsidRPr="00000000">
          <w:rPr>
            <w:color w:val="1155cc"/>
            <w:u w:val="single"/>
            <w:rtl w:val="0"/>
          </w:rPr>
          <w:t xml:space="preserve">https://www.skinsafeproducts.com/ingredients/paraffin-wax</w:t>
          <w:br w:type="textWrapping"/>
        </w:r>
      </w:hyperlink>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MANUFACTURER AND CONSUMER-FACING PAGES</w:t>
      </w:r>
    </w:p>
    <w:p w:rsidR="00000000" w:rsidDel="00000000" w:rsidP="00000000" w:rsidRDefault="00000000" w:rsidRPr="00000000" w14:paraId="000001CD">
      <w:pPr>
        <w:numPr>
          <w:ilvl w:val="0"/>
          <w:numId w:val="25"/>
        </w:numPr>
        <w:spacing w:after="0" w:afterAutospacing="0" w:before="240" w:lineRule="auto"/>
        <w:ind w:left="720" w:hanging="360"/>
      </w:pPr>
      <w:hyperlink r:id="rId445">
        <w:r w:rsidDel="00000000" w:rsidR="00000000" w:rsidRPr="00000000">
          <w:rPr>
            <w:color w:val="1155cc"/>
            <w:u w:val="single"/>
            <w:rtl w:val="0"/>
          </w:rPr>
          <w:t xml:space="preserve">https://www.eucrisa.com/learn-about-eucrisa</w:t>
          <w:br w:type="textWrapping"/>
        </w:r>
      </w:hyperlink>
      <w:r w:rsidDel="00000000" w:rsidR="00000000" w:rsidRPr="00000000">
        <w:rPr>
          <w:rtl w:val="0"/>
        </w:rPr>
      </w:r>
    </w:p>
    <w:p w:rsidR="00000000" w:rsidDel="00000000" w:rsidP="00000000" w:rsidRDefault="00000000" w:rsidRPr="00000000" w14:paraId="000001CE">
      <w:pPr>
        <w:numPr>
          <w:ilvl w:val="0"/>
          <w:numId w:val="25"/>
        </w:numPr>
        <w:spacing w:after="0" w:afterAutospacing="0" w:before="0" w:beforeAutospacing="0" w:lineRule="auto"/>
        <w:ind w:left="720" w:hanging="360"/>
      </w:pPr>
      <w:hyperlink r:id="rId446">
        <w:r w:rsidDel="00000000" w:rsidR="00000000" w:rsidRPr="00000000">
          <w:rPr>
            <w:color w:val="1155cc"/>
            <w:u w:val="single"/>
            <w:rtl w:val="0"/>
          </w:rPr>
          <w:t xml:space="preserve">https://www.eucrisa.com/eucrisa-and-your-child</w:t>
          <w:br w:type="textWrapping"/>
        </w:r>
      </w:hyperlink>
      <w:r w:rsidDel="00000000" w:rsidR="00000000" w:rsidRPr="00000000">
        <w:rPr>
          <w:rtl w:val="0"/>
        </w:rPr>
      </w:r>
    </w:p>
    <w:p w:rsidR="00000000" w:rsidDel="00000000" w:rsidP="00000000" w:rsidRDefault="00000000" w:rsidRPr="00000000" w14:paraId="000001CF">
      <w:pPr>
        <w:numPr>
          <w:ilvl w:val="0"/>
          <w:numId w:val="25"/>
        </w:numPr>
        <w:spacing w:after="240" w:before="0" w:beforeAutospacing="0" w:lineRule="auto"/>
        <w:ind w:left="720" w:hanging="360"/>
      </w:pPr>
      <w:hyperlink r:id="rId447">
        <w:r w:rsidDel="00000000" w:rsidR="00000000" w:rsidRPr="00000000">
          <w:rPr>
            <w:color w:val="1155cc"/>
            <w:u w:val="single"/>
            <w:rtl w:val="0"/>
          </w:rPr>
          <w:t xml:space="preserve">https://eucrisa.pfizerpro.com/</w:t>
          <w:br w:type="textWrapping"/>
        </w:r>
      </w:hyperlink>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ETHICS/CERTIFICATIONS (CRUELTY-FREE, VEGAN CLAIM CONTEXT)</w:t>
      </w:r>
    </w:p>
    <w:p w:rsidR="00000000" w:rsidDel="00000000" w:rsidP="00000000" w:rsidRDefault="00000000" w:rsidRPr="00000000" w14:paraId="000001D1">
      <w:pPr>
        <w:numPr>
          <w:ilvl w:val="0"/>
          <w:numId w:val="29"/>
        </w:numPr>
        <w:spacing w:after="0" w:afterAutospacing="0" w:before="240" w:lineRule="auto"/>
        <w:ind w:left="720" w:hanging="360"/>
      </w:pPr>
      <w:hyperlink r:id="rId448">
        <w:r w:rsidDel="00000000" w:rsidR="00000000" w:rsidRPr="00000000">
          <w:rPr>
            <w:color w:val="1155cc"/>
            <w:u w:val="single"/>
            <w:rtl w:val="0"/>
          </w:rPr>
          <w:t xml:space="preserve">https://www.leapingbunny.org/shopping-guide</w:t>
          <w:br w:type="textWrapping"/>
        </w:r>
      </w:hyperlink>
      <w:r w:rsidDel="00000000" w:rsidR="00000000" w:rsidRPr="00000000">
        <w:rPr>
          <w:rtl w:val="0"/>
        </w:rPr>
      </w:r>
    </w:p>
    <w:p w:rsidR="00000000" w:rsidDel="00000000" w:rsidP="00000000" w:rsidRDefault="00000000" w:rsidRPr="00000000" w14:paraId="000001D2">
      <w:pPr>
        <w:numPr>
          <w:ilvl w:val="0"/>
          <w:numId w:val="29"/>
        </w:numPr>
        <w:spacing w:after="0" w:afterAutospacing="0" w:before="0" w:beforeAutospacing="0" w:lineRule="auto"/>
        <w:ind w:left="720" w:hanging="360"/>
      </w:pPr>
      <w:hyperlink r:id="rId449">
        <w:r w:rsidDel="00000000" w:rsidR="00000000" w:rsidRPr="00000000">
          <w:rPr>
            <w:color w:val="1155cc"/>
            <w:u w:val="single"/>
            <w:rtl w:val="0"/>
          </w:rPr>
          <w:t xml:space="preserve">https://crueltyfree.peta.org/company/chapstick-pfizer/</w:t>
          <w:br w:type="textWrapping"/>
        </w:r>
      </w:hyperlink>
      <w:r w:rsidDel="00000000" w:rsidR="00000000" w:rsidRPr="00000000">
        <w:rPr>
          <w:rtl w:val="0"/>
        </w:rPr>
      </w:r>
    </w:p>
    <w:p w:rsidR="00000000" w:rsidDel="00000000" w:rsidP="00000000" w:rsidRDefault="00000000" w:rsidRPr="00000000" w14:paraId="000001D3">
      <w:pPr>
        <w:numPr>
          <w:ilvl w:val="0"/>
          <w:numId w:val="29"/>
        </w:numPr>
        <w:spacing w:after="240" w:before="0" w:beforeAutospacing="0" w:lineRule="auto"/>
        <w:ind w:left="720" w:hanging="360"/>
      </w:pPr>
      <w:hyperlink r:id="rId450">
        <w:r w:rsidDel="00000000" w:rsidR="00000000" w:rsidRPr="00000000">
          <w:rPr>
            <w:color w:val="1155cc"/>
            <w:u w:val="single"/>
            <w:rtl w:val="0"/>
          </w:rPr>
          <w:t xml:space="preserve">https://crueltyfree.peta.org/company/thermacare-pfizer/</w:t>
          <w:br w:type="textWrapping"/>
        </w:r>
      </w:hyperlink>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MISCELLANEOUS REFERENCE PAGES I OPENED WHILE CROSS-CHECKING</w:t>
      </w:r>
    </w:p>
    <w:p w:rsidR="00000000" w:rsidDel="00000000" w:rsidP="00000000" w:rsidRDefault="00000000" w:rsidRPr="00000000" w14:paraId="000001D5">
      <w:pPr>
        <w:numPr>
          <w:ilvl w:val="0"/>
          <w:numId w:val="24"/>
        </w:numPr>
        <w:spacing w:after="0" w:afterAutospacing="0" w:before="240" w:lineRule="auto"/>
        <w:ind w:left="720" w:hanging="360"/>
      </w:pPr>
      <w:hyperlink r:id="rId451">
        <w:r w:rsidDel="00000000" w:rsidR="00000000" w:rsidRPr="00000000">
          <w:rPr>
            <w:color w:val="1155cc"/>
            <w:u w:val="single"/>
            <w:rtl w:val="0"/>
          </w:rPr>
          <w:t xml:space="preserve">https://dailymed.nlm.nih.gov/dailymed/search.cfm?query=67777-005</w:t>
          <w:br w:type="textWrapping"/>
        </w:r>
      </w:hyperlink>
      <w:r w:rsidDel="00000000" w:rsidR="00000000" w:rsidRPr="00000000">
        <w:rPr>
          <w:rtl w:val="0"/>
        </w:rPr>
      </w:r>
    </w:p>
    <w:p w:rsidR="00000000" w:rsidDel="00000000" w:rsidP="00000000" w:rsidRDefault="00000000" w:rsidRPr="00000000" w14:paraId="000001D6">
      <w:pPr>
        <w:numPr>
          <w:ilvl w:val="0"/>
          <w:numId w:val="24"/>
        </w:numPr>
        <w:spacing w:after="240" w:before="0" w:beforeAutospacing="0" w:lineRule="auto"/>
        <w:ind w:left="720" w:hanging="360"/>
      </w:pPr>
      <w:hyperlink r:id="rId452">
        <w:r w:rsidDel="00000000" w:rsidR="00000000" w:rsidRPr="00000000">
          <w:rPr>
            <w:color w:val="1155cc"/>
            <w:u w:val="single"/>
            <w:rtl w:val="0"/>
          </w:rPr>
          <w:t xml:space="preserve">https://nationaleczema.org/blog/eczema-in-skin-of-color/</w:t>
          <w:br w:type="textWrapping"/>
        </w:r>
      </w:hyperlink>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USER-GENERATED EXPERIENCE AND REVIEWS (LOW-EVIDENCE, KEPT FOR PATTERN RECOGNITION)</w:t>
      </w:r>
    </w:p>
    <w:p w:rsidR="00000000" w:rsidDel="00000000" w:rsidP="00000000" w:rsidRDefault="00000000" w:rsidRPr="00000000" w14:paraId="000001D8">
      <w:pPr>
        <w:numPr>
          <w:ilvl w:val="0"/>
          <w:numId w:val="17"/>
        </w:numPr>
        <w:spacing w:after="0" w:afterAutospacing="0" w:before="240" w:lineRule="auto"/>
        <w:ind w:left="720" w:hanging="360"/>
      </w:pPr>
      <w:hyperlink r:id="rId453">
        <w:r w:rsidDel="00000000" w:rsidR="00000000" w:rsidRPr="00000000">
          <w:rPr>
            <w:color w:val="1155cc"/>
            <w:u w:val="single"/>
            <w:rtl w:val="0"/>
          </w:rPr>
          <w:t xml:space="preserve">https://www.drugs.com/comments/crisaborole-topical/eucrisa.html</w:t>
          <w:br w:type="textWrapping"/>
        </w:r>
      </w:hyperlink>
      <w:r w:rsidDel="00000000" w:rsidR="00000000" w:rsidRPr="00000000">
        <w:rPr>
          <w:rtl w:val="0"/>
        </w:rPr>
      </w:r>
    </w:p>
    <w:p w:rsidR="00000000" w:rsidDel="00000000" w:rsidP="00000000" w:rsidRDefault="00000000" w:rsidRPr="00000000" w14:paraId="000001D9">
      <w:pPr>
        <w:numPr>
          <w:ilvl w:val="0"/>
          <w:numId w:val="17"/>
        </w:numPr>
        <w:spacing w:after="0" w:afterAutospacing="0" w:before="0" w:beforeAutospacing="0" w:lineRule="auto"/>
        <w:ind w:left="720" w:hanging="360"/>
      </w:pPr>
      <w:hyperlink r:id="rId454">
        <w:r w:rsidDel="00000000" w:rsidR="00000000" w:rsidRPr="00000000">
          <w:rPr>
            <w:color w:val="1155cc"/>
            <w:u w:val="single"/>
            <w:rtl w:val="0"/>
          </w:rPr>
          <w:t xml:space="preserve">https://www.drugs.com/comments/crisaborole-topical/for-atopic-dermatitis.html?page=2</w:t>
          <w:br w:type="textWrapping"/>
        </w:r>
      </w:hyperlink>
      <w:r w:rsidDel="00000000" w:rsidR="00000000" w:rsidRPr="00000000">
        <w:rPr>
          <w:rtl w:val="0"/>
        </w:rPr>
      </w:r>
    </w:p>
    <w:p w:rsidR="00000000" w:rsidDel="00000000" w:rsidP="00000000" w:rsidRDefault="00000000" w:rsidRPr="00000000" w14:paraId="000001DA">
      <w:pPr>
        <w:numPr>
          <w:ilvl w:val="0"/>
          <w:numId w:val="17"/>
        </w:numPr>
        <w:spacing w:after="0" w:afterAutospacing="0" w:before="0" w:beforeAutospacing="0" w:lineRule="auto"/>
        <w:ind w:left="720" w:hanging="360"/>
      </w:pPr>
      <w:hyperlink r:id="rId455">
        <w:r w:rsidDel="00000000" w:rsidR="00000000" w:rsidRPr="00000000">
          <w:rPr>
            <w:color w:val="1155cc"/>
            <w:u w:val="single"/>
            <w:rtl w:val="0"/>
          </w:rPr>
          <w:t xml:space="preserve">https://www.drugs.com/comments/crisaborole-topical/</w:t>
          <w:br w:type="textWrapping"/>
        </w:r>
      </w:hyperlink>
      <w:r w:rsidDel="00000000" w:rsidR="00000000" w:rsidRPr="00000000">
        <w:rPr>
          <w:rtl w:val="0"/>
        </w:rPr>
      </w:r>
    </w:p>
    <w:p w:rsidR="00000000" w:rsidDel="00000000" w:rsidP="00000000" w:rsidRDefault="00000000" w:rsidRPr="00000000" w14:paraId="000001DB">
      <w:pPr>
        <w:numPr>
          <w:ilvl w:val="0"/>
          <w:numId w:val="17"/>
        </w:numPr>
        <w:spacing w:after="0" w:afterAutospacing="0" w:before="0" w:beforeAutospacing="0" w:lineRule="auto"/>
        <w:ind w:left="720" w:hanging="360"/>
      </w:pPr>
      <w:hyperlink r:id="rId456">
        <w:r w:rsidDel="00000000" w:rsidR="00000000" w:rsidRPr="00000000">
          <w:rPr>
            <w:color w:val="1155cc"/>
            <w:u w:val="single"/>
            <w:rtl w:val="0"/>
          </w:rPr>
          <w:t xml:space="preserve">https://www.reddit.com/r/eczema/comments/m2k1ib/anyone_has_experiences_with_eucrisa_crisaborole/</w:t>
          <w:br w:type="textWrapping"/>
        </w:r>
      </w:hyperlink>
      <w:r w:rsidDel="00000000" w:rsidR="00000000" w:rsidRPr="00000000">
        <w:rPr>
          <w:rtl w:val="0"/>
        </w:rPr>
      </w:r>
    </w:p>
    <w:p w:rsidR="00000000" w:rsidDel="00000000" w:rsidP="00000000" w:rsidRDefault="00000000" w:rsidRPr="00000000" w14:paraId="000001DC">
      <w:pPr>
        <w:numPr>
          <w:ilvl w:val="0"/>
          <w:numId w:val="17"/>
        </w:numPr>
        <w:spacing w:after="0" w:afterAutospacing="0" w:before="0" w:beforeAutospacing="0" w:lineRule="auto"/>
        <w:ind w:left="720" w:hanging="360"/>
      </w:pPr>
      <w:hyperlink r:id="rId457">
        <w:r w:rsidDel="00000000" w:rsidR="00000000" w:rsidRPr="00000000">
          <w:rPr>
            <w:color w:val="1155cc"/>
            <w:u w:val="single"/>
            <w:rtl w:val="0"/>
          </w:rPr>
          <w:t xml:space="preserve">https://www.reddit.com/r/eczema/comments/bwfldv/thoughts_on_eucrisa/</w:t>
          <w:br w:type="textWrapping"/>
        </w:r>
      </w:hyperlink>
      <w:r w:rsidDel="00000000" w:rsidR="00000000" w:rsidRPr="00000000">
        <w:rPr>
          <w:rtl w:val="0"/>
        </w:rPr>
      </w:r>
    </w:p>
    <w:p w:rsidR="00000000" w:rsidDel="00000000" w:rsidP="00000000" w:rsidRDefault="00000000" w:rsidRPr="00000000" w14:paraId="000001DD">
      <w:pPr>
        <w:numPr>
          <w:ilvl w:val="0"/>
          <w:numId w:val="17"/>
        </w:numPr>
        <w:spacing w:after="240" w:before="0" w:beforeAutospacing="0" w:lineRule="auto"/>
        <w:ind w:left="720" w:hanging="360"/>
      </w:pPr>
      <w:hyperlink r:id="rId458">
        <w:r w:rsidDel="00000000" w:rsidR="00000000" w:rsidRPr="00000000">
          <w:rPr>
            <w:color w:val="1155cc"/>
            <w:u w:val="single"/>
            <w:rtl w:val="0"/>
          </w:rPr>
          <w:t xml:space="preserve">https://www.reddit.com/r/eczema/comments/x78p28/anyone_has_luck_w_eucrisa_on_face/</w:t>
          <w:br w:type="textWrapping"/>
        </w:r>
      </w:hyperlink>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PRESS RELEASES AND CORPORATE ANNOUNCEMENTS</w:t>
      </w:r>
    </w:p>
    <w:p w:rsidR="00000000" w:rsidDel="00000000" w:rsidP="00000000" w:rsidRDefault="00000000" w:rsidRPr="00000000" w14:paraId="000001DF">
      <w:pPr>
        <w:numPr>
          <w:ilvl w:val="0"/>
          <w:numId w:val="19"/>
        </w:numPr>
        <w:spacing w:after="0" w:afterAutospacing="0" w:before="240" w:lineRule="auto"/>
        <w:ind w:left="720" w:hanging="360"/>
      </w:pPr>
      <w:hyperlink r:id="rId459">
        <w:r w:rsidDel="00000000" w:rsidR="00000000" w:rsidRPr="00000000">
          <w:rPr>
            <w:color w:val="1155cc"/>
            <w:u w:val="single"/>
            <w:rtl w:val="0"/>
          </w:rPr>
          <w:t xml:space="preserve">https://www.pfizer.com/news/press-release/press-release-detail/pfizer_announces_fda_approval_of_eucrisa_crisaborole</w:t>
          <w:br w:type="textWrapping"/>
        </w:r>
      </w:hyperlink>
      <w:r w:rsidDel="00000000" w:rsidR="00000000" w:rsidRPr="00000000">
        <w:rPr>
          <w:rtl w:val="0"/>
        </w:rPr>
      </w:r>
    </w:p>
    <w:p w:rsidR="00000000" w:rsidDel="00000000" w:rsidP="00000000" w:rsidRDefault="00000000" w:rsidRPr="00000000" w14:paraId="000001E0">
      <w:pPr>
        <w:numPr>
          <w:ilvl w:val="0"/>
          <w:numId w:val="19"/>
        </w:numPr>
        <w:spacing w:after="240" w:before="0" w:beforeAutospacing="0" w:lineRule="auto"/>
        <w:ind w:left="720" w:hanging="360"/>
      </w:pPr>
      <w:hyperlink r:id="rId460">
        <w:r w:rsidDel="00000000" w:rsidR="00000000" w:rsidRPr="00000000">
          <w:rPr>
            <w:color w:val="1155cc"/>
            <w:u w:val="single"/>
            <w:rtl w:val="0"/>
          </w:rPr>
          <w:t xml:space="preserve">https://www.pfizer.com/news/press-release/press-release-detail/us-fda-approves-supplemental-new-drug-application-snda</w:t>
          <w:br w:type="textWrapping"/>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s://link.springer.com/article/10.1007/s40257-023-00780-w" TargetMode="External"/><Relationship Id="rId194" Type="http://schemas.openxmlformats.org/officeDocument/2006/relationships/hyperlink" Target="https://pmc.ncbi.nlm.nih.gov/articles/PMC6764931/?utm_source=chatgpt.com" TargetMode="External"/><Relationship Id="rId193" Type="http://schemas.openxmlformats.org/officeDocument/2006/relationships/hyperlink" Target="https://pmc.ncbi.nlm.nih.gov/articles/PMC6764931/" TargetMode="External"/><Relationship Id="rId192" Type="http://schemas.openxmlformats.org/officeDocument/2006/relationships/hyperlink" Target="https://pmc.ncbi.nlm.nih.gov/articles/PMC6764931/" TargetMode="External"/><Relationship Id="rId191" Type="http://schemas.openxmlformats.org/officeDocument/2006/relationships/hyperlink" Target="https://link.springer.com/article/10.1007/s40257-023-00780-w?utm_source=chatgpt.com" TargetMode="External"/><Relationship Id="rId187" Type="http://schemas.openxmlformats.org/officeDocument/2006/relationships/hyperlink" Target="https://scholarlyworks.lvhn.org/medicine/5647/" TargetMode="External"/><Relationship Id="rId186" Type="http://schemas.openxmlformats.org/officeDocument/2006/relationships/hyperlink" Target="https://scholarlyworks.lvhn.org/medicine/5647/" TargetMode="External"/><Relationship Id="rId185" Type="http://schemas.openxmlformats.org/officeDocument/2006/relationships/hyperlink" Target="https://pubmed.ncbi.nlm.nih.gov/35292919/" TargetMode="External"/><Relationship Id="rId184" Type="http://schemas.openxmlformats.org/officeDocument/2006/relationships/hyperlink" Target="https://pubmed.ncbi.nlm.nih.gov/35292919/" TargetMode="External"/><Relationship Id="rId189" Type="http://schemas.openxmlformats.org/officeDocument/2006/relationships/hyperlink" Target="https://link.springer.com/article/10.1007/s40257-023-00780-w" TargetMode="External"/><Relationship Id="rId188" Type="http://schemas.openxmlformats.org/officeDocument/2006/relationships/hyperlink" Target="https://pubmed.ncbi.nlm.nih.gov/35292919/?utm_source=chatgpt.com" TargetMode="External"/><Relationship Id="rId183" Type="http://schemas.openxmlformats.org/officeDocument/2006/relationships/hyperlink" Target="https://pubmed.ncbi.nlm.nih.gov/31264114/?utm_source=chatgpt.com" TargetMode="External"/><Relationship Id="rId182" Type="http://schemas.openxmlformats.org/officeDocument/2006/relationships/hyperlink" Target="https://pmc.ncbi.nlm.nih.gov/articles/PMC6764931/" TargetMode="External"/><Relationship Id="rId181" Type="http://schemas.openxmlformats.org/officeDocument/2006/relationships/hyperlink" Target="https://pmc.ncbi.nlm.nih.gov/articles/PMC6764931/" TargetMode="External"/><Relationship Id="rId180" Type="http://schemas.openxmlformats.org/officeDocument/2006/relationships/hyperlink" Target="https://pubmed.ncbi.nlm.nih.gov/31264114/" TargetMode="External"/><Relationship Id="rId176" Type="http://schemas.openxmlformats.org/officeDocument/2006/relationships/hyperlink" Target="https://www.skinsafeproducts.com/ingredients/calcium-disodium-edta" TargetMode="External"/><Relationship Id="rId297" Type="http://schemas.openxmlformats.org/officeDocument/2006/relationships/hyperlink" Target="https://www.pfizer.com/news/press-release/press-release-detail/pfizer_announces_fda_approval_of_eucrisa_crisaborole" TargetMode="External"/><Relationship Id="rId175" Type="http://schemas.openxmlformats.org/officeDocument/2006/relationships/hyperlink" Target="https://www.skinsafeproducts.com/ingredients/butylated-hydroxytoluene-bht" TargetMode="External"/><Relationship Id="rId296" Type="http://schemas.openxmlformats.org/officeDocument/2006/relationships/hyperlink" Target="https://www.pfizer.com/news/press-release/press-release-detail/pfizer_announces_fda_approval_of_eucrisa_crisaborole" TargetMode="External"/><Relationship Id="rId174" Type="http://schemas.openxmlformats.org/officeDocument/2006/relationships/hyperlink" Target="https://www.skinsafeproducts.com/ingredients/butylated-hydroxytoluene-bht" TargetMode="External"/><Relationship Id="rId295" Type="http://schemas.openxmlformats.org/officeDocument/2006/relationships/hyperlink" Target="https://www.accessdata.fda.gov/drugsatfda_docs/label/2023/207695s012lbl.pdf?utm_source=chatgpt.com" TargetMode="External"/><Relationship Id="rId173" Type="http://schemas.openxmlformats.org/officeDocument/2006/relationships/hyperlink" Target="https://www.skinsafeproducts.com/ingredients/propylene-glycol-6" TargetMode="External"/><Relationship Id="rId294" Type="http://schemas.openxmlformats.org/officeDocument/2006/relationships/hyperlink" Target="https://www.accessdata.fda.gov/drugsatfda_docs/label/2023/207695s012lbl.pdf" TargetMode="External"/><Relationship Id="rId179" Type="http://schemas.openxmlformats.org/officeDocument/2006/relationships/hyperlink" Target="https://pubmed.ncbi.nlm.nih.gov/31264114/" TargetMode="External"/><Relationship Id="rId178" Type="http://schemas.openxmlformats.org/officeDocument/2006/relationships/hyperlink" Target="https://pmc.ncbi.nlm.nih.gov/articles/PMC6764931/?utm_source=chatgpt.com" TargetMode="External"/><Relationship Id="rId299" Type="http://schemas.openxmlformats.org/officeDocument/2006/relationships/hyperlink" Target="https://www.pfizer.com/news/press-release/press-release-detail/us-fda-approves-supplemental-new-drug-application-snda" TargetMode="External"/><Relationship Id="rId177" Type="http://schemas.openxmlformats.org/officeDocument/2006/relationships/hyperlink" Target="https://www.skinsafeproducts.com/ingredients/calcium-disodium-edta" TargetMode="External"/><Relationship Id="rId298" Type="http://schemas.openxmlformats.org/officeDocument/2006/relationships/hyperlink" Target="https://www.pfizer.com/news/press-release/press-release-detail/pfizer_announces_fda_approval_of_eucrisa_crisaborole?utm_source=chatgpt.com" TargetMode="External"/><Relationship Id="rId198" Type="http://schemas.openxmlformats.org/officeDocument/2006/relationships/hyperlink" Target="https://www.fda.gov/media/168495/download" TargetMode="External"/><Relationship Id="rId197" Type="http://schemas.openxmlformats.org/officeDocument/2006/relationships/hyperlink" Target="https://pmc.ncbi.nlm.nih.gov/articles/PMC9165632/?utm_source=chatgpt.com" TargetMode="External"/><Relationship Id="rId196" Type="http://schemas.openxmlformats.org/officeDocument/2006/relationships/hyperlink" Target="https://pmc.ncbi.nlm.nih.gov/articles/PMC9165632/" TargetMode="External"/><Relationship Id="rId195" Type="http://schemas.openxmlformats.org/officeDocument/2006/relationships/hyperlink" Target="https://pmc.ncbi.nlm.nih.gov/articles/PMC9165632/" TargetMode="External"/><Relationship Id="rId199" Type="http://schemas.openxmlformats.org/officeDocument/2006/relationships/hyperlink" Target="https://www.fda.gov/media/168495/download" TargetMode="External"/><Relationship Id="rId150" Type="http://schemas.openxmlformats.org/officeDocument/2006/relationships/hyperlink" Target="https://www.govinfo.gov/link/cfr/21/347?link-type=pdf&amp;year=mostrecent" TargetMode="External"/><Relationship Id="rId271" Type="http://schemas.openxmlformats.org/officeDocument/2006/relationships/hyperlink" Target="https://www.sciencedirect.com/science/article/abs/pii/S0027968420301334" TargetMode="External"/><Relationship Id="rId392" Type="http://schemas.openxmlformats.org/officeDocument/2006/relationships/hyperlink" Target="https://www.hfpappexternal.fda.gov/scripts/fdcc/index.cfm?id=EDTACALCIUMDISODIUM&amp;set=FoodSubstances&amp;utm_source=chatgpt.com" TargetMode="External"/><Relationship Id="rId270" Type="http://schemas.openxmlformats.org/officeDocument/2006/relationships/hyperlink" Target="https://www.jaci-inpractice.org/article/S2213-2198%2823%2900550-0/abstract" TargetMode="External"/><Relationship Id="rId391" Type="http://schemas.openxmlformats.org/officeDocument/2006/relationships/hyperlink" Target="https://www.fda.gov/drugs/drug-approvals-and-databases/inactive-ingredients-database-download" TargetMode="External"/><Relationship Id="rId390" Type="http://schemas.openxmlformats.org/officeDocument/2006/relationships/hyperlink" Target="https://www.fda.gov/drugs/drug-approvals-and-databases/inactive-ingredients-database-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ccessdata.fda.gov/drugsatfda_docs/omuf/monographs/OTCMonograph_M016SkinProtectantDrugProductsforOTCHumanUse09242021.pdf" TargetMode="External"/><Relationship Id="rId4" Type="http://schemas.openxmlformats.org/officeDocument/2006/relationships/numbering" Target="numbering.xml"/><Relationship Id="rId148" Type="http://schemas.openxmlformats.org/officeDocument/2006/relationships/hyperlink" Target="https://www.accessdata.fda.gov/drugsatfda_docs/omuf/monographs/OTCMonograph_M016SkinProtectantDrugProductsforOTCHumanUse09242021.pdf" TargetMode="External"/><Relationship Id="rId269" Type="http://schemas.openxmlformats.org/officeDocument/2006/relationships/hyperlink" Target="https://www.jaci-inpractice.org/article/S2213-2198%2823%2900550-0/abstract" TargetMode="External"/><Relationship Id="rId9" Type="http://schemas.openxmlformats.org/officeDocument/2006/relationships/hyperlink" Target="https://pmc.ncbi.nlm.nih.gov/articles/PMC10524630/?utm_source=chatgpt.com" TargetMode="External"/><Relationship Id="rId143" Type="http://schemas.openxmlformats.org/officeDocument/2006/relationships/hyperlink" Target="https://www.fda.gov/drugs/drug-approvals-and-databases/inactive-ingredients-database-download" TargetMode="External"/><Relationship Id="rId264" Type="http://schemas.openxmlformats.org/officeDocument/2006/relationships/hyperlink" Target="https://pmc.ncbi.nlm.nih.gov/articles/PMC9165632/" TargetMode="External"/><Relationship Id="rId385" Type="http://schemas.openxmlformats.org/officeDocument/2006/relationships/hyperlink" Target="https://www.skinsafeproducts.com/ingredients/calcium-disodium-edta?utm_source=chatgpt.com" TargetMode="External"/><Relationship Id="rId142" Type="http://schemas.openxmlformats.org/officeDocument/2006/relationships/hyperlink" Target="https://www.fda.gov/drugs/drug-approvals-and-databases/inactive-ingredients-database-download" TargetMode="External"/><Relationship Id="rId263" Type="http://schemas.openxmlformats.org/officeDocument/2006/relationships/hyperlink" Target="https://pmc.ncbi.nlm.nih.gov/articles/PMC9165632/" TargetMode="External"/><Relationship Id="rId384" Type="http://schemas.openxmlformats.org/officeDocument/2006/relationships/hyperlink" Target="https://www.skinsafeproducts.com/ingredients/calcium-disodium-edta" TargetMode="External"/><Relationship Id="rId141" Type="http://schemas.openxmlformats.org/officeDocument/2006/relationships/hyperlink" Target="https://www.pfizer.com/news/press-release/press-release-detail/us-fda-approves-supplemental-new-drug-application-snda" TargetMode="External"/><Relationship Id="rId262" Type="http://schemas.openxmlformats.org/officeDocument/2006/relationships/hyperlink" Target="https://www.aaaai.org/Aaaai/media/Media-Library-PDFs/Allergist%20Resources/Statements%20and%20Practice%20Parameters/JTF-Atopic-Dermatitis-Guideline-2023-07-31-2026.pdf" TargetMode="External"/><Relationship Id="rId383" Type="http://schemas.openxmlformats.org/officeDocument/2006/relationships/hyperlink" Target="https://www.skinsafeproducts.com/ingredients/calcium-disodium-edta" TargetMode="External"/><Relationship Id="rId140" Type="http://schemas.openxmlformats.org/officeDocument/2006/relationships/hyperlink" Target="https://www.pfizer.com/news/press-release/press-release-detail/us-fda-approves-supplemental-new-drug-application-snda" TargetMode="External"/><Relationship Id="rId261" Type="http://schemas.openxmlformats.org/officeDocument/2006/relationships/hyperlink" Target="https://www.aaaai.org/Aaaai/media/Media-Library-PDFs/Allergist%20Resources/Statements%20and%20Practice%20Parameters/JTF-Atopic-Dermatitis-Guideline-2023-07-31-2026.pdf" TargetMode="External"/><Relationship Id="rId382" Type="http://schemas.openxmlformats.org/officeDocument/2006/relationships/hyperlink" Target="https://whatsinmyjar.com/?utm_source=chatgpt.com" TargetMode="External"/><Relationship Id="rId5" Type="http://schemas.openxmlformats.org/officeDocument/2006/relationships/styles" Target="styles.xml"/><Relationship Id="rId147" Type="http://schemas.openxmlformats.org/officeDocument/2006/relationships/hyperlink" Target="https://www.ecfr.gov/current/title-21/chapter-I/subchapter-D/part-347/subpart-B/section-347.10" TargetMode="External"/><Relationship Id="rId268" Type="http://schemas.openxmlformats.org/officeDocument/2006/relationships/hyperlink" Target="https://pmc.ncbi.nlm.nih.gov/articles/PMC10524630/" TargetMode="External"/><Relationship Id="rId389" Type="http://schemas.openxmlformats.org/officeDocument/2006/relationships/hyperlink" Target="https://www.hfpappexternal.fda.gov/scripts/fdcc/index.cfm?id=CalciumDisodiumEDTA&amp;set=ColorAdditives" TargetMode="External"/><Relationship Id="rId6" Type="http://schemas.openxmlformats.org/officeDocument/2006/relationships/image" Target="media/image1.jpg"/><Relationship Id="rId146" Type="http://schemas.openxmlformats.org/officeDocument/2006/relationships/hyperlink" Target="https://www.ecfr.gov/current/title-21/chapter-I/subchapter-D/part-347/subpart-B/section-347.10" TargetMode="External"/><Relationship Id="rId267" Type="http://schemas.openxmlformats.org/officeDocument/2006/relationships/hyperlink" Target="https://pmc.ncbi.nlm.nih.gov/articles/PMC10524630/" TargetMode="External"/><Relationship Id="rId388" Type="http://schemas.openxmlformats.org/officeDocument/2006/relationships/hyperlink" Target="https://www.hfpappexternal.fda.gov/scripts/fdcc/index.cfm?id=CalciumDisodiumEDTA&amp;set=ColorAdditives" TargetMode="External"/><Relationship Id="rId7" Type="http://schemas.openxmlformats.org/officeDocument/2006/relationships/hyperlink" Target="https://labeling.pfizer.com/ShowLabeling.aspx?id=17372&amp;utm_source=chatgpt.com" TargetMode="External"/><Relationship Id="rId145" Type="http://schemas.openxmlformats.org/officeDocument/2006/relationships/hyperlink" Target="https://www.fda.gov/drugs/drug-approvals-and-databases/inactive-ingredients-approved-drug-products-search-frequently-asked-questions" TargetMode="External"/><Relationship Id="rId266" Type="http://schemas.openxmlformats.org/officeDocument/2006/relationships/hyperlink" Target="https://www.fda.gov/media/168495/download" TargetMode="External"/><Relationship Id="rId387" Type="http://schemas.openxmlformats.org/officeDocument/2006/relationships/hyperlink" Target="https://www.hfpappexternal.fda.gov/scripts/fdcc/index.cfm?id=EDTACALCIUMDISODIUM&amp;set=FoodSubstances" TargetMode="External"/><Relationship Id="rId8" Type="http://schemas.openxmlformats.org/officeDocument/2006/relationships/hyperlink" Target="https://pubmed.ncbi.nlm.nih.gov/31264114/?utm_source=chatgpt.com" TargetMode="External"/><Relationship Id="rId144" Type="http://schemas.openxmlformats.org/officeDocument/2006/relationships/hyperlink" Target="https://www.fda.gov/drugs/drug-approvals-and-databases/inactive-ingredients-approved-drug-products-search-frequently-asked-questions" TargetMode="External"/><Relationship Id="rId265" Type="http://schemas.openxmlformats.org/officeDocument/2006/relationships/hyperlink" Target="https://www.fda.gov/media/168495/download" TargetMode="External"/><Relationship Id="rId386" Type="http://schemas.openxmlformats.org/officeDocument/2006/relationships/hyperlink" Target="https://www.hfpappexternal.fda.gov/scripts/fdcc/index.cfm?id=EDTACALCIUMDISODIUM&amp;set=FoodSubstances" TargetMode="External"/><Relationship Id="rId260" Type="http://schemas.openxmlformats.org/officeDocument/2006/relationships/hyperlink" Target="https://www.annallergy.org/article/S1081-1206%2823%2901455-2/fulltext" TargetMode="External"/><Relationship Id="rId381" Type="http://schemas.openxmlformats.org/officeDocument/2006/relationships/hyperlink" Target="https://whatsinmyjar.com/" TargetMode="External"/><Relationship Id="rId380" Type="http://schemas.openxmlformats.org/officeDocument/2006/relationships/hyperlink" Target="https://whatsinmyjar.com/" TargetMode="External"/><Relationship Id="rId139" Type="http://schemas.openxmlformats.org/officeDocument/2006/relationships/hyperlink" Target="https://www.pfizer.com/news/press-release/press-release-detail/pfizer_announces_fda_approval_of_eucrisa_crisaborole" TargetMode="External"/><Relationship Id="rId138" Type="http://schemas.openxmlformats.org/officeDocument/2006/relationships/hyperlink" Target="https://www.pfizer.com/news/press-release/press-release-detail/pfizer_announces_fda_approval_of_eucrisa_crisaborole" TargetMode="External"/><Relationship Id="rId259" Type="http://schemas.openxmlformats.org/officeDocument/2006/relationships/hyperlink" Target="https://www.annallergy.org/article/S1081-1206%2823%2901455-2/fulltext" TargetMode="External"/><Relationship Id="rId137" Type="http://schemas.openxmlformats.org/officeDocument/2006/relationships/hyperlink" Target="https://www.fda.gov/media/168495/download" TargetMode="External"/><Relationship Id="rId258" Type="http://schemas.openxmlformats.org/officeDocument/2006/relationships/hyperlink" Target="https://www.jaad.org/article/S0190-9622%2823%2900004-X/fulltext" TargetMode="External"/><Relationship Id="rId379" Type="http://schemas.openxmlformats.org/officeDocument/2006/relationships/hyperlink" Target="https://www.ewg.org/skindeep/ingredients/700962-CALCIUM_DISODIUM_EDTA/?utm_source=chatgpt.com" TargetMode="External"/><Relationship Id="rId132" Type="http://schemas.openxmlformats.org/officeDocument/2006/relationships/hyperlink" Target="https://www.ewg.org/skindeep/ingredients/700962-CALCIUM_DISODIUM_EDTA/?utm_source=chatgpt.com" TargetMode="External"/><Relationship Id="rId253" Type="http://schemas.openxmlformats.org/officeDocument/2006/relationships/hyperlink" Target="https://jamanetwork.com/journals/jamadermatology/fullarticle/2729076" TargetMode="External"/><Relationship Id="rId374" Type="http://schemas.openxmlformats.org/officeDocument/2006/relationships/hyperlink" Target="https://www.ecfr.gov/current/title-21/chapter-I/subchapter-B/part-172/subpart-B/section-172.115" TargetMode="External"/><Relationship Id="rId131" Type="http://schemas.openxmlformats.org/officeDocument/2006/relationships/hyperlink" Target="https://www.fda.gov/drugs/drug-approvals-and-databases/inactive-ingredients-database-download?utm_source=chatgpt.com" TargetMode="External"/><Relationship Id="rId252" Type="http://schemas.openxmlformats.org/officeDocument/2006/relationships/hyperlink" Target="https://link.springer.com/article/10.1007/s40257-023-00780-w" TargetMode="External"/><Relationship Id="rId373" Type="http://schemas.openxmlformats.org/officeDocument/2006/relationships/hyperlink" Target="https://www.skinsafeproducts.com/ingredients/butylated-hydroxytoluene-bht?utm_source=chatgpt.com" TargetMode="External"/><Relationship Id="rId130" Type="http://schemas.openxmlformats.org/officeDocument/2006/relationships/hyperlink" Target="https://www.skinsafeproducts.com/ingredients/butylated-hydroxytoluene-bht?utm_source=chatgpt.com" TargetMode="External"/><Relationship Id="rId251" Type="http://schemas.openxmlformats.org/officeDocument/2006/relationships/hyperlink" Target="https://link.springer.com/article/10.1007/s40257-023-00780-w" TargetMode="External"/><Relationship Id="rId372" Type="http://schemas.openxmlformats.org/officeDocument/2006/relationships/hyperlink" Target="https://www.skinsafeproducts.com/ingredients/butylated-hydroxytoluene-bht" TargetMode="External"/><Relationship Id="rId250" Type="http://schemas.openxmlformats.org/officeDocument/2006/relationships/hyperlink" Target="https://scholarlyworks.lvhn.org/medicine/5647/" TargetMode="External"/><Relationship Id="rId371" Type="http://schemas.openxmlformats.org/officeDocument/2006/relationships/hyperlink" Target="https://www.skinsafeproducts.com/ingredients/butylated-hydroxytoluene-bht" TargetMode="External"/><Relationship Id="rId136" Type="http://schemas.openxmlformats.org/officeDocument/2006/relationships/hyperlink" Target="https://www.fda.gov/media/168495/download" TargetMode="External"/><Relationship Id="rId257" Type="http://schemas.openxmlformats.org/officeDocument/2006/relationships/hyperlink" Target="https://www.jaad.org/article/S0190-9622%2823%2900004-X/fulltext" TargetMode="External"/><Relationship Id="rId378" Type="http://schemas.openxmlformats.org/officeDocument/2006/relationships/hyperlink" Target="https://www.ewg.org/skindeep/ingredients/700962-CALCIUM_DISODIUM_EDTA/" TargetMode="External"/><Relationship Id="rId135" Type="http://schemas.openxmlformats.org/officeDocument/2006/relationships/hyperlink" Target="https://www.accessdata.fda.gov/drugsatfda_docs/label/2023/207695s012lbl.pdf" TargetMode="External"/><Relationship Id="rId256" Type="http://schemas.openxmlformats.org/officeDocument/2006/relationships/hyperlink" Target="https://pmc.ncbi.nlm.nih.gov/articles/PMC6600556/" TargetMode="External"/><Relationship Id="rId377" Type="http://schemas.openxmlformats.org/officeDocument/2006/relationships/hyperlink" Target="https://www.ewg.org/skindeep/ingredients/700962-CALCIUM_DISODIUM_EDTA/" TargetMode="External"/><Relationship Id="rId134" Type="http://schemas.openxmlformats.org/officeDocument/2006/relationships/hyperlink" Target="https://www.accessdata.fda.gov/drugsatfda_docs/label/2023/207695s012lbl.pdf" TargetMode="External"/><Relationship Id="rId255" Type="http://schemas.openxmlformats.org/officeDocument/2006/relationships/hyperlink" Target="https://pmc.ncbi.nlm.nih.gov/articles/PMC6600556/" TargetMode="External"/><Relationship Id="rId376" Type="http://schemas.openxmlformats.org/officeDocument/2006/relationships/hyperlink" Target="https://www.ecfr.gov/current/title-21/chapter-I/subchapter-B/part-172/subpart-B/section-172.115?utm_source=chatgpt.com" TargetMode="External"/><Relationship Id="rId133" Type="http://schemas.openxmlformats.org/officeDocument/2006/relationships/hyperlink" Target="https://www.skinsafeproducts.com/ingredients/calcium-disodium-edta?utm_source=chatgpt.com" TargetMode="External"/><Relationship Id="rId254" Type="http://schemas.openxmlformats.org/officeDocument/2006/relationships/hyperlink" Target="https://jamanetwork.com/journals/jamadermatology/fullarticle/2729076" TargetMode="External"/><Relationship Id="rId375" Type="http://schemas.openxmlformats.org/officeDocument/2006/relationships/hyperlink" Target="https://www.ecfr.gov/current/title-21/chapter-I/subchapter-B/part-172/subpart-B/section-172.115" TargetMode="External"/><Relationship Id="rId172" Type="http://schemas.openxmlformats.org/officeDocument/2006/relationships/hyperlink" Target="https://www.skinsafeproducts.com/ingredients/propylene-glycol-6" TargetMode="External"/><Relationship Id="rId293" Type="http://schemas.openxmlformats.org/officeDocument/2006/relationships/hyperlink" Target="https://www.accessdata.fda.gov/drugsatfda_docs/label/2023/207695s012lbl.pdf" TargetMode="External"/><Relationship Id="rId171" Type="http://schemas.openxmlformats.org/officeDocument/2006/relationships/hyperlink" Target="https://www.skinsafeproducts.com/ingredients/petrolatum" TargetMode="External"/><Relationship Id="rId292" Type="http://schemas.openxmlformats.org/officeDocument/2006/relationships/hyperlink" Target="https://www.skinsafeproducts.com/search?utf8=%E2%9C%93&amp;search%5Bquery%5D=eucrisa" TargetMode="External"/><Relationship Id="rId170" Type="http://schemas.openxmlformats.org/officeDocument/2006/relationships/hyperlink" Target="https://www.skinsafeproducts.com/ingredients/petrolatum" TargetMode="External"/><Relationship Id="rId291" Type="http://schemas.openxmlformats.org/officeDocument/2006/relationships/hyperlink" Target="https://www.skinsafeproducts.com/search?utf8=%E2%9C%93&amp;search%5Bquery%5D=eucrisa" TargetMode="External"/><Relationship Id="rId290" Type="http://schemas.openxmlformats.org/officeDocument/2006/relationships/hyperlink" Target="https://whatsinmyjar.com/" TargetMode="External"/><Relationship Id="rId165" Type="http://schemas.openxmlformats.org/officeDocument/2006/relationships/hyperlink" Target="https://www.ewg.org/skindeep/ingredients/700962-CALCIUM_DISODIUM_EDTA/" TargetMode="External"/><Relationship Id="rId286" Type="http://schemas.openxmlformats.org/officeDocument/2006/relationships/hyperlink" Target="https://www.reddit.com/r/eczema/comments/x78p28/anyone_has_luck_w_eucrisa_on_face/" TargetMode="External"/><Relationship Id="rId164" Type="http://schemas.openxmlformats.org/officeDocument/2006/relationships/hyperlink" Target="https://www.ewg.org/skindeep/ingredients/700962-CALCIUM_DISODIUM_EDTA/" TargetMode="External"/><Relationship Id="rId285" Type="http://schemas.openxmlformats.org/officeDocument/2006/relationships/hyperlink" Target="https://www.reddit.com/r/eczema/comments/x78p28/anyone_has_luck_w_eucrisa_on_face/" TargetMode="External"/><Relationship Id="rId163" Type="http://schemas.openxmlformats.org/officeDocument/2006/relationships/hyperlink" Target="https://www.ewg.org/skindeep/ingredients/700741-BHT/" TargetMode="External"/><Relationship Id="rId284" Type="http://schemas.openxmlformats.org/officeDocument/2006/relationships/hyperlink" Target="https://www.reddit.com/r/eczema/comments/bwfldv/thoughts_on_eucrisa/" TargetMode="External"/><Relationship Id="rId162" Type="http://schemas.openxmlformats.org/officeDocument/2006/relationships/hyperlink" Target="https://www.ewg.org/skindeep/ingredients/700741-BHT/" TargetMode="External"/><Relationship Id="rId283" Type="http://schemas.openxmlformats.org/officeDocument/2006/relationships/hyperlink" Target="https://www.reddit.com/r/eczema/comments/bwfldv/thoughts_on_eucrisa/" TargetMode="External"/><Relationship Id="rId169" Type="http://schemas.openxmlformats.org/officeDocument/2006/relationships/hyperlink" Target="https://whatsinmyjar.com/skincare-ingredients/bht" TargetMode="External"/><Relationship Id="rId168" Type="http://schemas.openxmlformats.org/officeDocument/2006/relationships/hyperlink" Target="https://whatsinmyjar.com/skincare-ingredients/bht" TargetMode="External"/><Relationship Id="rId289" Type="http://schemas.openxmlformats.org/officeDocument/2006/relationships/hyperlink" Target="https://whatsinmyjar.com/" TargetMode="External"/><Relationship Id="rId167" Type="http://schemas.openxmlformats.org/officeDocument/2006/relationships/hyperlink" Target="https://whatsinmyjar.com/skin-guide/is-petrolatum-in-skincare-bad/" TargetMode="External"/><Relationship Id="rId288" Type="http://schemas.openxmlformats.org/officeDocument/2006/relationships/hyperlink" Target="https://www.ewg.org/skindeep/" TargetMode="External"/><Relationship Id="rId166" Type="http://schemas.openxmlformats.org/officeDocument/2006/relationships/hyperlink" Target="https://whatsinmyjar.com/skin-guide/is-petrolatum-in-skincare-bad/" TargetMode="External"/><Relationship Id="rId287" Type="http://schemas.openxmlformats.org/officeDocument/2006/relationships/hyperlink" Target="https://www.ewg.org/skindeep/" TargetMode="External"/><Relationship Id="rId161" Type="http://schemas.openxmlformats.org/officeDocument/2006/relationships/hyperlink" Target="https://www.ewg.org/skindeep/ingredients/704453-PARAFFIN/" TargetMode="External"/><Relationship Id="rId282" Type="http://schemas.openxmlformats.org/officeDocument/2006/relationships/hyperlink" Target="https://www.reddit.com/r/eczema/comments/m2k1ib/anyone_has_experiences_with_eucrisa_crisaborole/" TargetMode="External"/><Relationship Id="rId160" Type="http://schemas.openxmlformats.org/officeDocument/2006/relationships/hyperlink" Target="https://www.ewg.org/skindeep/ingredients/704453-PARAFFIN/" TargetMode="External"/><Relationship Id="rId281" Type="http://schemas.openxmlformats.org/officeDocument/2006/relationships/hyperlink" Target="https://www.reddit.com/r/eczema/comments/m2k1ib/anyone_has_experiences_with_eucrisa_crisaborole/" TargetMode="External"/><Relationship Id="rId280" Type="http://schemas.openxmlformats.org/officeDocument/2006/relationships/hyperlink" Target="https://www.drugs.com/comments/crisaborole-topical/" TargetMode="External"/><Relationship Id="rId159" Type="http://schemas.openxmlformats.org/officeDocument/2006/relationships/hyperlink" Target="https://www.ewg.org/skindeep/ingredients/725726-MONO_AND_DIGLYCERIDES/" TargetMode="External"/><Relationship Id="rId154" Type="http://schemas.openxmlformats.org/officeDocument/2006/relationships/hyperlink" Target="https://www.ewg.org/skindeep/ingredients/704786-PETROLATUM/" TargetMode="External"/><Relationship Id="rId275" Type="http://schemas.openxmlformats.org/officeDocument/2006/relationships/hyperlink" Target="https://www.drugs.com/comments/crisaborole-topical/eucrisa.html" TargetMode="External"/><Relationship Id="rId396" Type="http://schemas.openxmlformats.org/officeDocument/2006/relationships/hyperlink" Target="https://labeling.pfizer.com/ShowLabeling.aspx?id=17372" TargetMode="External"/><Relationship Id="rId153" Type="http://schemas.openxmlformats.org/officeDocument/2006/relationships/hyperlink" Target="https://www.ewg.org/skindeep/ingredients/706976-WHITE_PETROLATUM/" TargetMode="External"/><Relationship Id="rId274" Type="http://schemas.openxmlformats.org/officeDocument/2006/relationships/hyperlink" Target="https://nationaleczema.org/blog/eczema-in-skin-of-color/" TargetMode="External"/><Relationship Id="rId395" Type="http://schemas.openxmlformats.org/officeDocument/2006/relationships/hyperlink" Target="https://www.fda.gov/media/168495/download" TargetMode="External"/><Relationship Id="rId152" Type="http://schemas.openxmlformats.org/officeDocument/2006/relationships/hyperlink" Target="https://www.ewg.org/skindeep/ingredients/706976-WHITE_PETROLATUM/" TargetMode="External"/><Relationship Id="rId273" Type="http://schemas.openxmlformats.org/officeDocument/2006/relationships/hyperlink" Target="https://nationaleczema.org/blog/eczema-in-skin-of-color/" TargetMode="External"/><Relationship Id="rId394" Type="http://schemas.openxmlformats.org/officeDocument/2006/relationships/hyperlink" Target="https://www.accessdata.fda.gov/drugsatfda_docs/label/2023/207695s012lbl.pdf" TargetMode="External"/><Relationship Id="rId151" Type="http://schemas.openxmlformats.org/officeDocument/2006/relationships/hyperlink" Target="https://www.govinfo.gov/link/cfr/21/347?link-type=pdf&amp;year=mostrecent" TargetMode="External"/><Relationship Id="rId272" Type="http://schemas.openxmlformats.org/officeDocument/2006/relationships/hyperlink" Target="https://www.sciencedirect.com/science/article/abs/pii/S0027968420301334" TargetMode="External"/><Relationship Id="rId393" Type="http://schemas.openxmlformats.org/officeDocument/2006/relationships/hyperlink" Target="https://labeling.pfizer.com/showlabeling.aspx?id=5331" TargetMode="External"/><Relationship Id="rId158" Type="http://schemas.openxmlformats.org/officeDocument/2006/relationships/hyperlink" Target="https://www.ewg.org/skindeep/ingredients/725726-MONO_AND_DIGLYCERIDES/" TargetMode="External"/><Relationship Id="rId279" Type="http://schemas.openxmlformats.org/officeDocument/2006/relationships/hyperlink" Target="https://www.drugs.com/comments/crisaborole-topical/" TargetMode="External"/><Relationship Id="rId157" Type="http://schemas.openxmlformats.org/officeDocument/2006/relationships/hyperlink" Target="https://www.ewg.org/skindeep/ingredients/705315-PROPYLENE_GLYCOL/" TargetMode="External"/><Relationship Id="rId278" Type="http://schemas.openxmlformats.org/officeDocument/2006/relationships/hyperlink" Target="https://www.drugs.com/comments/crisaborole-topical/for-atopic-dermatitis.html?page=2" TargetMode="External"/><Relationship Id="rId399" Type="http://schemas.openxmlformats.org/officeDocument/2006/relationships/hyperlink" Target="https://www.ecfr.gov/current/title-21/chapter-I/subchapter-D/part-347/subpart-B/section-347.10" TargetMode="External"/><Relationship Id="rId156" Type="http://schemas.openxmlformats.org/officeDocument/2006/relationships/hyperlink" Target="https://www.ewg.org/skindeep/ingredients/705315-PROPYLENE_GLYCOL/" TargetMode="External"/><Relationship Id="rId277" Type="http://schemas.openxmlformats.org/officeDocument/2006/relationships/hyperlink" Target="https://www.drugs.com/comments/crisaborole-topical/for-atopic-dermatitis.html?page=2" TargetMode="External"/><Relationship Id="rId398" Type="http://schemas.openxmlformats.org/officeDocument/2006/relationships/hyperlink" Target="https://www.fda.gov/drugs/drug-approvals-and-databases/inactive-ingredients-approved-drug-products-search-frequently-asked-questions" TargetMode="External"/><Relationship Id="rId155" Type="http://schemas.openxmlformats.org/officeDocument/2006/relationships/hyperlink" Target="https://www.ewg.org/skindeep/ingredients/704786-PETROLATUM/" TargetMode="External"/><Relationship Id="rId276" Type="http://schemas.openxmlformats.org/officeDocument/2006/relationships/hyperlink" Target="https://www.drugs.com/comments/crisaborole-topical/eucrisa.html" TargetMode="External"/><Relationship Id="rId397" Type="http://schemas.openxmlformats.org/officeDocument/2006/relationships/hyperlink" Target="https://www.fda.gov/drugs/drug-approvals-and-databases/inactive-ingredients-database-download" TargetMode="External"/><Relationship Id="rId40" Type="http://schemas.openxmlformats.org/officeDocument/2006/relationships/hyperlink" Target="https://www.ewg.org/skindeep/ingredients/706976-WHITE_PETROLATUM/" TargetMode="External"/><Relationship Id="rId42" Type="http://schemas.openxmlformats.org/officeDocument/2006/relationships/hyperlink" Target="https://www.ewg.org/skindeep/ingredients/725726-MONO_AND_DIGLYCERIDES/" TargetMode="External"/><Relationship Id="rId41" Type="http://schemas.openxmlformats.org/officeDocument/2006/relationships/hyperlink" Target="https://www.ewg.org/skindeep/ingredients/705315-PROPYLENE_GLYCOL/" TargetMode="External"/><Relationship Id="rId44" Type="http://schemas.openxmlformats.org/officeDocument/2006/relationships/hyperlink" Target="https://www.ewg.org/skindeep/ingredients/700741-BHT/" TargetMode="External"/><Relationship Id="rId43" Type="http://schemas.openxmlformats.org/officeDocument/2006/relationships/hyperlink" Target="https://www.ewg.org/skindeep/ingredients/704453-PARAFFIN/" TargetMode="External"/><Relationship Id="rId46" Type="http://schemas.openxmlformats.org/officeDocument/2006/relationships/hyperlink" Target="https://www.skinsafeproducts.com/ingredients/edetate-calcium-disodium" TargetMode="External"/><Relationship Id="rId45" Type="http://schemas.openxmlformats.org/officeDocument/2006/relationships/hyperlink" Target="https://www.skinsafeproducts.com/ingredients/butylated-hydroxytoluene-bht" TargetMode="External"/><Relationship Id="rId48" Type="http://schemas.openxmlformats.org/officeDocument/2006/relationships/hyperlink" Target="https://jddonline.com/articles/crisaborole-topical-ointment-2-in-adults-with-atopic-dermatitis-a-phase-2a-vehicle-controlled-proof-S1545961615P1108X" TargetMode="External"/><Relationship Id="rId47" Type="http://schemas.openxmlformats.org/officeDocument/2006/relationships/hyperlink" Target="https://whatsinmyjar.com/skin-guide/is-petrolatum-in-skincare-bad/" TargetMode="External"/><Relationship Id="rId49" Type="http://schemas.openxmlformats.org/officeDocument/2006/relationships/hyperlink" Target="https://pmc.ncbi.nlm.nih.gov/articles/PMC10524630/" TargetMode="External"/><Relationship Id="rId31" Type="http://schemas.openxmlformats.org/officeDocument/2006/relationships/hyperlink" Target="https://www.fda.gov/drugs/drug-approvals-and-databases/inactive-ingredients-database-download?utm_source=chatgpt.com" TargetMode="External"/><Relationship Id="rId30" Type="http://schemas.openxmlformats.org/officeDocument/2006/relationships/hyperlink" Target="https://www.skinsafeproducts.com/ingredients/butylated-hydroxytoluene-bht?utm_source=chatgpt.com" TargetMode="External"/><Relationship Id="rId33" Type="http://schemas.openxmlformats.org/officeDocument/2006/relationships/hyperlink" Target="https://www.skinsafeproducts.com/ingredients/calcium-disodium-edta?utm_source=chatgpt.com" TargetMode="External"/><Relationship Id="rId32" Type="http://schemas.openxmlformats.org/officeDocument/2006/relationships/hyperlink" Target="https://www.ewg.org/skindeep/ingredients/700962-CALCIUM_DISODIUM_EDTA/?utm_source=chatgpt.com" TargetMode="External"/><Relationship Id="rId35" Type="http://schemas.openxmlformats.org/officeDocument/2006/relationships/hyperlink" Target="https://labeling.pfizer.com/showlabeling.aspx?id=5331" TargetMode="External"/><Relationship Id="rId34" Type="http://schemas.openxmlformats.org/officeDocument/2006/relationships/hyperlink" Target="https://www.fda.gov/drugs/drug-approvals-and-databases/inactive-ingredients-database-download?utm_source=chatgpt.com" TargetMode="External"/><Relationship Id="rId37" Type="http://schemas.openxmlformats.org/officeDocument/2006/relationships/hyperlink" Target="https://pubmed.ncbi.nlm.nih.gov/31264114/" TargetMode="External"/><Relationship Id="rId36" Type="http://schemas.openxmlformats.org/officeDocument/2006/relationships/hyperlink" Target="https://pmc.ncbi.nlm.nih.gov/articles/PMC6764931/" TargetMode="External"/><Relationship Id="rId39" Type="http://schemas.openxmlformats.org/officeDocument/2006/relationships/hyperlink" Target="https://www.fda.gov/drugs/drug-approvals-and-databases/inactive-ingredients-database-download" TargetMode="External"/><Relationship Id="rId38" Type="http://schemas.openxmlformats.org/officeDocument/2006/relationships/hyperlink" Target="https://labeling.pfizer.com/ShowLabeling.aspx?id=17372" TargetMode="External"/><Relationship Id="rId20" Type="http://schemas.openxmlformats.org/officeDocument/2006/relationships/hyperlink" Target="https://whatsinmyjar.com/skin-guide/is-petrolatum-in-skincare-bad/?utm_source=chatgpt.com" TargetMode="External"/><Relationship Id="rId22" Type="http://schemas.openxmlformats.org/officeDocument/2006/relationships/hyperlink" Target="https://www.ewg.org/skindeep/ingredients/705315-PROPYLENE_GLYCOL/?utm_source=chatgpt.com" TargetMode="External"/><Relationship Id="rId21" Type="http://schemas.openxmlformats.org/officeDocument/2006/relationships/hyperlink" Target="https://www.fda.gov/drugs/drug-approvals-and-databases/inactive-ingredients-database-download?utm_source=chatgpt.com" TargetMode="External"/><Relationship Id="rId24" Type="http://schemas.openxmlformats.org/officeDocument/2006/relationships/hyperlink" Target="https://www.fda.gov/drugs/drug-approvals-and-databases/inactive-ingredients-database-download?utm_source=chatgpt.com" TargetMode="External"/><Relationship Id="rId23" Type="http://schemas.openxmlformats.org/officeDocument/2006/relationships/hyperlink" Target="https://en.wikipedia.org/wiki/Propylene_glycol?utm_source=chatgpt.com" TargetMode="External"/><Relationship Id="rId409" Type="http://schemas.openxmlformats.org/officeDocument/2006/relationships/hyperlink" Target="https://scholarlyworks.lvhn.org/medicine/5647/" TargetMode="External"/><Relationship Id="rId404" Type="http://schemas.openxmlformats.org/officeDocument/2006/relationships/hyperlink" Target="https://www.ema.europa.eu/en/medicines/human/EPAR/staquis" TargetMode="External"/><Relationship Id="rId403" Type="http://schemas.openxmlformats.org/officeDocument/2006/relationships/hyperlink" Target="https://www.ecfr.gov/current/title-21/chapter-I/subchapter-B/part-172/subpart-B/section-172.115" TargetMode="External"/><Relationship Id="rId402" Type="http://schemas.openxmlformats.org/officeDocument/2006/relationships/hyperlink" Target="https://www.ecfr.gov/current/title-21/chapter-I/subchapter-B/part-184/subpart-B/section-184.1505" TargetMode="External"/><Relationship Id="rId401" Type="http://schemas.openxmlformats.org/officeDocument/2006/relationships/hyperlink" Target="https://www.govinfo.gov/link/cfr/21/347?link-type=pdf&amp;year=mostrecent" TargetMode="External"/><Relationship Id="rId408" Type="http://schemas.openxmlformats.org/officeDocument/2006/relationships/hyperlink" Target="https://pubmed.ncbi.nlm.nih.gov/35292919/" TargetMode="External"/><Relationship Id="rId407" Type="http://schemas.openxmlformats.org/officeDocument/2006/relationships/hyperlink" Target="https://jddonline.com/articles/crisaborole-topical-ointment-2-in-adults-with-atopic-dermatitis-a-phase-2a-vehicle-controlled-proof-S1545961615P1108X" TargetMode="External"/><Relationship Id="rId406" Type="http://schemas.openxmlformats.org/officeDocument/2006/relationships/hyperlink" Target="https://pmc.ncbi.nlm.nih.gov/articles/PMC6764931/" TargetMode="External"/><Relationship Id="rId405" Type="http://schemas.openxmlformats.org/officeDocument/2006/relationships/hyperlink" Target="https://pubmed.ncbi.nlm.nih.gov/31264114/" TargetMode="External"/><Relationship Id="rId26" Type="http://schemas.openxmlformats.org/officeDocument/2006/relationships/hyperlink" Target="https://www.fda.gov/drugs/drug-approvals-and-databases/inactive-ingredients-database-download?utm_source=chatgpt.com" TargetMode="External"/><Relationship Id="rId25" Type="http://schemas.openxmlformats.org/officeDocument/2006/relationships/hyperlink" Target="https://www.ewg.org/skindeep/ingredients/725726-MONO_AND_DIGLYCERIDES/?utm_source=chatgpt.com" TargetMode="External"/><Relationship Id="rId28" Type="http://schemas.openxmlformats.org/officeDocument/2006/relationships/hyperlink" Target="https://www.fda.gov/drugs/drug-approvals-and-databases/inactive-ingredients-database-download?utm_source=chatgpt.com" TargetMode="External"/><Relationship Id="rId27" Type="http://schemas.openxmlformats.org/officeDocument/2006/relationships/hyperlink" Target="https://www.ewg.org/skindeep/ingredients/704453-PARAFFIN/?utm_source=chatgpt.com" TargetMode="External"/><Relationship Id="rId400" Type="http://schemas.openxmlformats.org/officeDocument/2006/relationships/hyperlink" Target="https://www.accessdata.fda.gov/drugsatfda_docs/omuf/monographs/OTCMonograph_M016SkinProtectantDrugProductsforOTCHumanUse09242021.pdf" TargetMode="External"/><Relationship Id="rId29" Type="http://schemas.openxmlformats.org/officeDocument/2006/relationships/hyperlink" Target="https://www.ewg.org/skindeep/ingredients/700741-BHT/?utm_source=chatgpt.com" TargetMode="External"/><Relationship Id="rId11" Type="http://schemas.openxmlformats.org/officeDocument/2006/relationships/hyperlink" Target="https://www.ewg.org/skindeep/ingredients/706976-WHITE_PETROLATUM/?utm_source=chatgpt.com" TargetMode="External"/><Relationship Id="rId10" Type="http://schemas.openxmlformats.org/officeDocument/2006/relationships/hyperlink" Target="https://pubmed.ncbi.nlm.nih.gov/31264114/?utm_source=chatgpt.com" TargetMode="External"/><Relationship Id="rId13" Type="http://schemas.openxmlformats.org/officeDocument/2006/relationships/hyperlink" Target="https://www.ewg.org/skindeep/ingredients/725726-MONO_AND_DIGLYCERIDES/?utm_source=chatgpt.com" TargetMode="External"/><Relationship Id="rId12" Type="http://schemas.openxmlformats.org/officeDocument/2006/relationships/hyperlink" Target="https://www.ewg.org/skindeep/ingredients/705315-PROPYLENE_GLYCOL/?utm_source=chatgpt.com" TargetMode="External"/><Relationship Id="rId15" Type="http://schemas.openxmlformats.org/officeDocument/2006/relationships/hyperlink" Target="https://www.ewg.org/skindeep/ingredients/700741-BHT/?utm_source=chatgpt.com" TargetMode="External"/><Relationship Id="rId14" Type="http://schemas.openxmlformats.org/officeDocument/2006/relationships/hyperlink" Target="https://www.ewg.org/skindeep/ingredients/704453-PARAFFIN/?utm_source=chatgpt.com" TargetMode="External"/><Relationship Id="rId17" Type="http://schemas.openxmlformats.org/officeDocument/2006/relationships/hyperlink" Target="https://www.fda.gov/drugs/drug-approvals-and-databases/inactive-ingredients-database-download?utm_source=chatgpt.com" TargetMode="External"/><Relationship Id="rId16" Type="http://schemas.openxmlformats.org/officeDocument/2006/relationships/hyperlink" Target="https://www.ewg.org/skindeep/ingredients/700962-CALCIUM_DISODIUM_EDTA/?utm_source=chatgpt.com" TargetMode="External"/><Relationship Id="rId19" Type="http://schemas.openxmlformats.org/officeDocument/2006/relationships/hyperlink" Target="https://www.ewg.org/skindeep/ingredients/706976-WHITE_PETROLATUM/?utm_source=chatgpt.com" TargetMode="External"/><Relationship Id="rId18" Type="http://schemas.openxmlformats.org/officeDocument/2006/relationships/hyperlink" Target="https://labeling.pfizer.com/ShowLabeling.aspx?id=17372&amp;utm_source=chatgpt.com" TargetMode="External"/><Relationship Id="rId84" Type="http://schemas.openxmlformats.org/officeDocument/2006/relationships/hyperlink" Target="https://www.skinsafeproducts.com/eucrisa-crisaborole-ointment-2-rx-60-g?utm_source=chatgpt.com" TargetMode="External"/><Relationship Id="rId83" Type="http://schemas.openxmlformats.org/officeDocument/2006/relationships/hyperlink" Target="https://www.ewg.org/skindeep/ingredients/706976-WHITE_PETROLATUM/?utm_source=chatgpt.com" TargetMode="External"/><Relationship Id="rId86" Type="http://schemas.openxmlformats.org/officeDocument/2006/relationships/hyperlink" Target="https://www.ewg.org/skindeep/ingredients/706976-WHITE_PETROLATUM/?utm_source=chatgpt.com" TargetMode="External"/><Relationship Id="rId85" Type="http://schemas.openxmlformats.org/officeDocument/2006/relationships/hyperlink" Target="https://www.ecfr.gov/current/title-21/chapter-I/subchapter-D/part-347/subpart-B/section-347.10?utm_source=chatgpt.com" TargetMode="External"/><Relationship Id="rId88" Type="http://schemas.openxmlformats.org/officeDocument/2006/relationships/hyperlink" Target="https://www.skinsafeproducts.com/ingredients/petrolatum?utm_source=chatgpt.com" TargetMode="External"/><Relationship Id="rId87" Type="http://schemas.openxmlformats.org/officeDocument/2006/relationships/hyperlink" Target="https://whatsinmyjar.com/skin-guide/is-petrolatum-in-skincare-bad/?utm_source=chatgpt.com" TargetMode="External"/><Relationship Id="rId89" Type="http://schemas.openxmlformats.org/officeDocument/2006/relationships/hyperlink" Target="https://www.fda.gov/drugs/drug-approvals-and-databases/inactive-ingredients-database-download?utm_source=chatgpt.com" TargetMode="External"/><Relationship Id="rId80" Type="http://schemas.openxmlformats.org/officeDocument/2006/relationships/hyperlink" Target="https://www.researchgate.net/publication/325890020_Patch_Testing_to_Propylene_Glycol_The_Mayo_Clinic_Experience" TargetMode="External"/><Relationship Id="rId82" Type="http://schemas.openxmlformats.org/officeDocument/2006/relationships/hyperlink" Target="https://www.pfizer.com/news/press-release/press-release-detail/pfizer_announces_fda_approval_of_eucrisa_crisaborole?utm_source=chatgpt.com" TargetMode="External"/><Relationship Id="rId81" Type="http://schemas.openxmlformats.org/officeDocument/2006/relationships/hyperlink" Target="https://www.allergyparameters.org/uploads/documents/PDE4_inhibitors_-_Crisaborole_-_JTF_AD_Guideline_Supplement.pdf" TargetMode="External"/><Relationship Id="rId73" Type="http://schemas.openxmlformats.org/officeDocument/2006/relationships/hyperlink" Target="https://eucrisa.pfizerpro.com/safety-data/open-label-safety-extension-study" TargetMode="External"/><Relationship Id="rId72" Type="http://schemas.openxmlformats.org/officeDocument/2006/relationships/hyperlink" Target="https://eucrisa.pfizerpro.com/safety-data/52-week-trial" TargetMode="External"/><Relationship Id="rId75" Type="http://schemas.openxmlformats.org/officeDocument/2006/relationships/hyperlink" Target="https://onlinelibrary.wiley.com/doi/full/10.1111/cod.14389" TargetMode="External"/><Relationship Id="rId74" Type="http://schemas.openxmlformats.org/officeDocument/2006/relationships/hyperlink" Target="https://pubmed.ncbi.nlm.nih.gov/31136354/" TargetMode="External"/><Relationship Id="rId77" Type="http://schemas.openxmlformats.org/officeDocument/2006/relationships/hyperlink" Target="https://www.gov.uk/drug-safety-update/paraffin-based-skin-emollients-on-dressings-or-clothing-fire-risk" TargetMode="External"/><Relationship Id="rId76" Type="http://schemas.openxmlformats.org/officeDocument/2006/relationships/hyperlink" Target="https://www.gov.uk/drug-safety-update/emollients-new-information-about-risk-of-severe-and-fatal-burns-with-paraffin-containing-and-paraffin-free-emollients" TargetMode="External"/><Relationship Id="rId79" Type="http://schemas.openxmlformats.org/officeDocument/2006/relationships/hyperlink" Target="https://www.sciencedirect.com/science/article/pii/S0273230023000090" TargetMode="External"/><Relationship Id="rId78" Type="http://schemas.openxmlformats.org/officeDocument/2006/relationships/hyperlink" Target="https://www.nhs.uk/tests-and-treatments/emollients/" TargetMode="External"/><Relationship Id="rId71" Type="http://schemas.openxmlformats.org/officeDocument/2006/relationships/hyperlink" Target="https://www.fda.gov/media/168495/download" TargetMode="External"/><Relationship Id="rId70" Type="http://schemas.openxmlformats.org/officeDocument/2006/relationships/hyperlink" Target="https://pmc.ncbi.nlm.nih.gov/articles/PMC8484488/" TargetMode="External"/><Relationship Id="rId62" Type="http://schemas.openxmlformats.org/officeDocument/2006/relationships/hyperlink" Target="https://www.ema.europa.eu/en/medicines/human/EPAR/staquis?utm_source=chatgpt.com" TargetMode="External"/><Relationship Id="rId61" Type="http://schemas.openxmlformats.org/officeDocument/2006/relationships/hyperlink" Target="https://www.pfizermedicalinformation.com/eucrisa/highlights?utm_source=chatgpt.com" TargetMode="External"/><Relationship Id="rId64" Type="http://schemas.openxmlformats.org/officeDocument/2006/relationships/hyperlink" Target="https://www.allergyparameters.org/uploads/documents/PDE4_inhibitors_-_Crisaborole_-_JTF_AD_Guideline_Supplement.pdf?utm_source=chatgpt.com" TargetMode="External"/><Relationship Id="rId63" Type="http://schemas.openxmlformats.org/officeDocument/2006/relationships/hyperlink" Target="https://eucrisa.pfizerpro.com/safety-data/infant-safety-study/study-design-and-demographics?utm_source=chatgpt.com" TargetMode="External"/><Relationship Id="rId66" Type="http://schemas.openxmlformats.org/officeDocument/2006/relationships/hyperlink" Target="https://www.ema.europa.eu/en/medicines/human/EPAR/staquis" TargetMode="External"/><Relationship Id="rId65" Type="http://schemas.openxmlformats.org/officeDocument/2006/relationships/hyperlink" Target="https://pubmed.ncbi.nlm.nih.gov/31136354/?utm_source=chatgpt.com" TargetMode="External"/><Relationship Id="rId68" Type="http://schemas.openxmlformats.org/officeDocument/2006/relationships/hyperlink" Target="https://pmc.ncbi.nlm.nih.gov/articles/PMC7125059/" TargetMode="External"/><Relationship Id="rId67" Type="http://schemas.openxmlformats.org/officeDocument/2006/relationships/hyperlink" Target="https://www.ncbi.nlm.nih.gov/pubmed/31264114" TargetMode="External"/><Relationship Id="rId60" Type="http://schemas.openxmlformats.org/officeDocument/2006/relationships/hyperlink" Target="https://www.gov.uk/drug-safety-update/emollients-new-information-about-risk-of-severe-and-fatal-burns-with-paraffin-containing-and-paraffin-free-emollients?utm_source=chatgpt.com" TargetMode="External"/><Relationship Id="rId69" Type="http://schemas.openxmlformats.org/officeDocument/2006/relationships/hyperlink" Target="https://www.jaad.org/article/S0190-9622(20)31860-0/fulltext" TargetMode="External"/><Relationship Id="rId51" Type="http://schemas.openxmlformats.org/officeDocument/2006/relationships/hyperlink" Target="https://www.ema.europa.eu/en/medicines/human/EPAR/staquis?utm_source=chatgpt.com" TargetMode="External"/><Relationship Id="rId50" Type="http://schemas.openxmlformats.org/officeDocument/2006/relationships/hyperlink" Target="https://www.pfizermedicalinformation.com/eucrisa/highlights?utm_source=chatgpt.com" TargetMode="External"/><Relationship Id="rId53" Type="http://schemas.openxmlformats.org/officeDocument/2006/relationships/hyperlink" Target="https://pmc.ncbi.nlm.nih.gov/articles/PMC7125059/?utm_source=chatgpt.com" TargetMode="External"/><Relationship Id="rId52" Type="http://schemas.openxmlformats.org/officeDocument/2006/relationships/hyperlink" Target="https://www.ema.europa.eu/en/medicines/human/EPAR/staquis?utm_source=chatgpt.com" TargetMode="External"/><Relationship Id="rId55" Type="http://schemas.openxmlformats.org/officeDocument/2006/relationships/hyperlink" Target="https://pubmed.ncbi.nlm.nih.gov/31264114/" TargetMode="External"/><Relationship Id="rId54" Type="http://schemas.openxmlformats.org/officeDocument/2006/relationships/hyperlink" Target="https://www.allergyparameters.org/uploads/documents/PDE4_inhibitors_-_Crisaborole_-_JTF_AD_Guideline_Supplement.pdf?utm_source=chatgpt.com" TargetMode="External"/><Relationship Id="rId57" Type="http://schemas.openxmlformats.org/officeDocument/2006/relationships/hyperlink" Target="https://www.fda.gov/media/168495/download?utm_source=chatgpt.com" TargetMode="External"/><Relationship Id="rId56" Type="http://schemas.openxmlformats.org/officeDocument/2006/relationships/hyperlink" Target="https://pmc.ncbi.nlm.nih.gov/articles/PMC8484488/?utm_source=chatgpt.com" TargetMode="External"/><Relationship Id="rId59" Type="http://schemas.openxmlformats.org/officeDocument/2006/relationships/hyperlink" Target="https://www.sciencedirect.com/science/article/pii/S0273230023000090?utm_source=chatgpt.com" TargetMode="External"/><Relationship Id="rId58" Type="http://schemas.openxmlformats.org/officeDocument/2006/relationships/hyperlink" Target="https://pubmed.ncbi.nlm.nih.gov/31136354/?utm_source=chatgpt.com" TargetMode="External"/><Relationship Id="rId107" Type="http://schemas.openxmlformats.org/officeDocument/2006/relationships/hyperlink" Target="https://www.skinsafeproducts.com/ingredients/calcium-disodium-edta?utm_source=chatgpt.com" TargetMode="External"/><Relationship Id="rId228" Type="http://schemas.openxmlformats.org/officeDocument/2006/relationships/hyperlink" Target="https://www.drugs.com/comments/crisaborole-topical/for-atopic-dermatitis.html?page=2" TargetMode="External"/><Relationship Id="rId349" Type="http://schemas.openxmlformats.org/officeDocument/2006/relationships/hyperlink" Target="https://www.ewg.org/skindeep/ingredients/704453-PARAFFIN/?utm_source=chatgpt.com" TargetMode="External"/><Relationship Id="rId106" Type="http://schemas.openxmlformats.org/officeDocument/2006/relationships/hyperlink" Target="https://www.ewg.org/skindeep/ingredients/700962-CALCIUM_DISODIUM_EDTA/?utm_source=chatgpt.com" TargetMode="External"/><Relationship Id="rId227" Type="http://schemas.openxmlformats.org/officeDocument/2006/relationships/hyperlink" Target="https://www.drugs.com/comments/crisaborole-topical/eucrisa.html" TargetMode="External"/><Relationship Id="rId348" Type="http://schemas.openxmlformats.org/officeDocument/2006/relationships/hyperlink" Target="https://www.ewg.org/skindeep/ingredients/704453-PARAFFIN/" TargetMode="External"/><Relationship Id="rId105" Type="http://schemas.openxmlformats.org/officeDocument/2006/relationships/hyperlink" Target="https://www.fda.gov/drugs/drug-approvals-and-databases/inactive-ingredients-database-download?utm_source=chatgpt.com" TargetMode="External"/><Relationship Id="rId226" Type="http://schemas.openxmlformats.org/officeDocument/2006/relationships/hyperlink" Target="https://www.drugs.com/comments/crisaborole-topical/eucrisa.html" TargetMode="External"/><Relationship Id="rId347" Type="http://schemas.openxmlformats.org/officeDocument/2006/relationships/hyperlink" Target="https://www.ewg.org/skindeep/ingredients/704453-PARAFFIN/" TargetMode="External"/><Relationship Id="rId104" Type="http://schemas.openxmlformats.org/officeDocument/2006/relationships/hyperlink" Target="https://www.skinsafeproducts.com/ingredients/butylated-hydroxytoluene-bht?utm_source=chatgpt.com" TargetMode="External"/><Relationship Id="rId225" Type="http://schemas.openxmlformats.org/officeDocument/2006/relationships/hyperlink" Target="https://nationaleczema.org/blog/eczema-in-skin-of-color/?utm_source=chatgpt.com" TargetMode="External"/><Relationship Id="rId346" Type="http://schemas.openxmlformats.org/officeDocument/2006/relationships/hyperlink" Target="https://www.ecfr.gov/current/title-21/chapter-I/subchapter-B/part-184/subpart-B/section-184.1505?utm_source=chatgpt.com" TargetMode="External"/><Relationship Id="rId109" Type="http://schemas.openxmlformats.org/officeDocument/2006/relationships/hyperlink" Target="https://www.ewg.org/skindeep/ingredients/706976-WHITE_PETROLATUM/?utm_source=chatgpt.com" TargetMode="External"/><Relationship Id="rId108" Type="http://schemas.openxmlformats.org/officeDocument/2006/relationships/hyperlink" Target="https://www.pfizer.com/news/press-release/press-release-detail/pfizer_announces_fda_approval_of_eucrisa_crisaborole?utm_source=chatgpt.com" TargetMode="External"/><Relationship Id="rId229" Type="http://schemas.openxmlformats.org/officeDocument/2006/relationships/hyperlink" Target="https://www.drugs.com/comments/crisaborole-topical/for-atopic-dermatitis.html?page=2" TargetMode="External"/><Relationship Id="rId220" Type="http://schemas.openxmlformats.org/officeDocument/2006/relationships/hyperlink" Target="https://www.sciencedirect.com/science/article/abs/pii/S0027968420301334" TargetMode="External"/><Relationship Id="rId341" Type="http://schemas.openxmlformats.org/officeDocument/2006/relationships/hyperlink" Target="https://www.skinsafeproducts.com/ingredients/distilled-monoglyceride?utm_source=chatgpt.com" TargetMode="External"/><Relationship Id="rId340" Type="http://schemas.openxmlformats.org/officeDocument/2006/relationships/hyperlink" Target="https://www.skinsafeproducts.com/ingredients/distilled-monoglyceride" TargetMode="External"/><Relationship Id="rId460" Type="http://schemas.openxmlformats.org/officeDocument/2006/relationships/hyperlink" Target="https://www.pfizer.com/news/press-release/press-release-detail/us-fda-approves-supplemental-new-drug-application-snda" TargetMode="External"/><Relationship Id="rId103" Type="http://schemas.openxmlformats.org/officeDocument/2006/relationships/hyperlink" Target="https://whatsinmyjar.com/skincare-ingredients/bht?utm_source=chatgpt.com" TargetMode="External"/><Relationship Id="rId224" Type="http://schemas.openxmlformats.org/officeDocument/2006/relationships/hyperlink" Target="https://nationaleczema.org/blog/eczema-in-skin-of-color/" TargetMode="External"/><Relationship Id="rId345" Type="http://schemas.openxmlformats.org/officeDocument/2006/relationships/hyperlink" Target="https://www.fda.gov/drugs/drug-approvals-and-databases/inactive-ingredients-database-download" TargetMode="External"/><Relationship Id="rId102" Type="http://schemas.openxmlformats.org/officeDocument/2006/relationships/hyperlink" Target="https://www.ewg.org/skindeep/ingredients/700741-BHT/?utm_source=chatgpt.com" TargetMode="External"/><Relationship Id="rId223" Type="http://schemas.openxmlformats.org/officeDocument/2006/relationships/hyperlink" Target="https://nationaleczema.org/blog/eczema-in-skin-of-color/" TargetMode="External"/><Relationship Id="rId344" Type="http://schemas.openxmlformats.org/officeDocument/2006/relationships/hyperlink" Target="https://www.fda.gov/drugs/drug-approvals-and-databases/inactive-ingredients-database-download" TargetMode="External"/><Relationship Id="rId101" Type="http://schemas.openxmlformats.org/officeDocument/2006/relationships/hyperlink" Target="https://www.drugs.com/inactive/propylene-glycol-270.html?utm_source=chatgpt.com" TargetMode="External"/><Relationship Id="rId222" Type="http://schemas.openxmlformats.org/officeDocument/2006/relationships/hyperlink" Target="https://pmc.ncbi.nlm.nih.gov/articles/PMC10524630/?utm_source=chatgpt.com" TargetMode="External"/><Relationship Id="rId343" Type="http://schemas.openxmlformats.org/officeDocument/2006/relationships/hyperlink" Target="https://www.ecfr.gov/current/title-21/chapter-I/subchapter-B/part-184/subpart-B/section-184.1505" TargetMode="External"/><Relationship Id="rId100" Type="http://schemas.openxmlformats.org/officeDocument/2006/relationships/hyperlink" Target="https://www.skinsafeproducts.com/ingredients/liquid-paraffin?utm_source=chatgpt.com" TargetMode="External"/><Relationship Id="rId221" Type="http://schemas.openxmlformats.org/officeDocument/2006/relationships/hyperlink" Target="https://www.sciencedirect.com/science/article/abs/pii/S0027968420301334" TargetMode="External"/><Relationship Id="rId342" Type="http://schemas.openxmlformats.org/officeDocument/2006/relationships/hyperlink" Target="https://www.ecfr.gov/current/title-21/chapter-I/subchapter-B/part-184/subpart-B/section-184.1505" TargetMode="External"/><Relationship Id="rId217" Type="http://schemas.openxmlformats.org/officeDocument/2006/relationships/hyperlink" Target="https://pmc.ncbi.nlm.nih.gov/articles/PMC10524630/" TargetMode="External"/><Relationship Id="rId338" Type="http://schemas.openxmlformats.org/officeDocument/2006/relationships/hyperlink" Target="https://whatsinmyjar.com/?utm_source=chatgpt.com" TargetMode="External"/><Relationship Id="rId459" Type="http://schemas.openxmlformats.org/officeDocument/2006/relationships/hyperlink" Target="https://www.pfizer.com/news/press-release/press-release-detail/pfizer_announces_fda_approval_of_eucrisa_crisaborole" TargetMode="External"/><Relationship Id="rId216" Type="http://schemas.openxmlformats.org/officeDocument/2006/relationships/hyperlink" Target="https://pmc.ncbi.nlm.nih.gov/articles/PMC10524630/" TargetMode="External"/><Relationship Id="rId337" Type="http://schemas.openxmlformats.org/officeDocument/2006/relationships/hyperlink" Target="https://whatsinmyjar.com/" TargetMode="External"/><Relationship Id="rId458" Type="http://schemas.openxmlformats.org/officeDocument/2006/relationships/hyperlink" Target="https://www.reddit.com/r/eczema/comments/x78p28/anyone_has_luck_w_eucrisa_on_face/" TargetMode="External"/><Relationship Id="rId215" Type="http://schemas.openxmlformats.org/officeDocument/2006/relationships/hyperlink" Target="https://www.jaad.org/article/S0190-9622%2823%2900004-X/fulltext?utm_source=chatgpt.com" TargetMode="External"/><Relationship Id="rId336" Type="http://schemas.openxmlformats.org/officeDocument/2006/relationships/hyperlink" Target="https://whatsinmyjar.com/" TargetMode="External"/><Relationship Id="rId457" Type="http://schemas.openxmlformats.org/officeDocument/2006/relationships/hyperlink" Target="https://www.reddit.com/r/eczema/comments/bwfldv/thoughts_on_eucrisa/" TargetMode="External"/><Relationship Id="rId214" Type="http://schemas.openxmlformats.org/officeDocument/2006/relationships/hyperlink" Target="https://www.aaaai.org/Aaaai/media/Media-Library-PDFs/Allergist%20Resources/Statements%20and%20Practice%20Parameters/JTF-Atopic-Dermatitis-Guideline-2023-07-31-2026.pdf" TargetMode="External"/><Relationship Id="rId335" Type="http://schemas.openxmlformats.org/officeDocument/2006/relationships/hyperlink" Target="https://www.ewg.org/skindeep/ingredients/725726-MONO_AND_DIGLYCERIDES/?utm_source=chatgpt.com" TargetMode="External"/><Relationship Id="rId456" Type="http://schemas.openxmlformats.org/officeDocument/2006/relationships/hyperlink" Target="https://www.reddit.com/r/eczema/comments/m2k1ib/anyone_has_experiences_with_eucrisa_crisaborole/" TargetMode="External"/><Relationship Id="rId219" Type="http://schemas.openxmlformats.org/officeDocument/2006/relationships/hyperlink" Target="https://www.jaci-inpractice.org/article/S2213-2198%2823%2900550-0/abstract" TargetMode="External"/><Relationship Id="rId218" Type="http://schemas.openxmlformats.org/officeDocument/2006/relationships/hyperlink" Target="https://www.jaci-inpractice.org/article/S2213-2198%2823%2900550-0/abstract" TargetMode="External"/><Relationship Id="rId339" Type="http://schemas.openxmlformats.org/officeDocument/2006/relationships/hyperlink" Target="https://www.skinsafeproducts.com/ingredients/distilled-monoglyceride" TargetMode="External"/><Relationship Id="rId330" Type="http://schemas.openxmlformats.org/officeDocument/2006/relationships/hyperlink" Target="https://www.fda.gov/drugs/drug-approvals-and-databases/inactive-ingredients-approved-drug-products-search-frequently-asked-questions" TargetMode="External"/><Relationship Id="rId451" Type="http://schemas.openxmlformats.org/officeDocument/2006/relationships/hyperlink" Target="https://dailymed.nlm.nih.gov/dailymed/search.cfm?query=67777-005" TargetMode="External"/><Relationship Id="rId450" Type="http://schemas.openxmlformats.org/officeDocument/2006/relationships/hyperlink" Target="https://crueltyfree.peta.org/company/thermacare-pfizer/" TargetMode="External"/><Relationship Id="rId213" Type="http://schemas.openxmlformats.org/officeDocument/2006/relationships/hyperlink" Target="https://www.aaaai.org/Aaaai/media/Media-Library-PDFs/Allergist%20Resources/Statements%20and%20Practice%20Parameters/JTF-Atopic-Dermatitis-Guideline-2023-07-31-2026.pdf" TargetMode="External"/><Relationship Id="rId334" Type="http://schemas.openxmlformats.org/officeDocument/2006/relationships/hyperlink" Target="https://www.ewg.org/skindeep/ingredients/725726-MONO_AND_DIGLYCERIDES/" TargetMode="External"/><Relationship Id="rId455" Type="http://schemas.openxmlformats.org/officeDocument/2006/relationships/hyperlink" Target="https://www.drugs.com/comments/crisaborole-topical/" TargetMode="External"/><Relationship Id="rId212" Type="http://schemas.openxmlformats.org/officeDocument/2006/relationships/hyperlink" Target="https://www.annallergy.org/article/S1081-1206%2823%2901455-2/fulltext" TargetMode="External"/><Relationship Id="rId333" Type="http://schemas.openxmlformats.org/officeDocument/2006/relationships/hyperlink" Target="https://www.ewg.org/skindeep/ingredients/725726-MONO_AND_DIGLYCERIDES/" TargetMode="External"/><Relationship Id="rId454" Type="http://schemas.openxmlformats.org/officeDocument/2006/relationships/hyperlink" Target="https://www.drugs.com/comments/crisaborole-topical/for-atopic-dermatitis.html?page=2" TargetMode="External"/><Relationship Id="rId211" Type="http://schemas.openxmlformats.org/officeDocument/2006/relationships/hyperlink" Target="https://www.annallergy.org/article/S1081-1206%2823%2901455-2/fulltext" TargetMode="External"/><Relationship Id="rId332" Type="http://schemas.openxmlformats.org/officeDocument/2006/relationships/hyperlink" Target="https://www.fda.gov/drugs/drug-approvals-and-databases/inactive-ingredients-database-download?utm_source=chatgpt.com" TargetMode="External"/><Relationship Id="rId453" Type="http://schemas.openxmlformats.org/officeDocument/2006/relationships/hyperlink" Target="https://www.drugs.com/comments/crisaborole-topical/eucrisa.html" TargetMode="External"/><Relationship Id="rId210" Type="http://schemas.openxmlformats.org/officeDocument/2006/relationships/hyperlink" Target="https://www.jaad.org/article/S0190-9622%2823%2900004-X/fulltext" TargetMode="External"/><Relationship Id="rId331" Type="http://schemas.openxmlformats.org/officeDocument/2006/relationships/hyperlink" Target="https://www.fda.gov/drugs/drug-approvals-and-databases/inactive-ingredients-approved-drug-products-search-frequently-asked-questions" TargetMode="External"/><Relationship Id="rId452" Type="http://schemas.openxmlformats.org/officeDocument/2006/relationships/hyperlink" Target="https://nationaleczema.org/blog/eczema-in-skin-of-color/" TargetMode="External"/><Relationship Id="rId370" Type="http://schemas.openxmlformats.org/officeDocument/2006/relationships/hyperlink" Target="https://whatsinmyjar.com/skincare-ingredients/bht?utm_source=chatgpt.com" TargetMode="External"/><Relationship Id="rId129" Type="http://schemas.openxmlformats.org/officeDocument/2006/relationships/hyperlink" Target="https://whatsinmyjar.com/skincare-ingredients/bht?utm_source=chatgpt.com" TargetMode="External"/><Relationship Id="rId128" Type="http://schemas.openxmlformats.org/officeDocument/2006/relationships/hyperlink" Target="https://www.ewg.org/skindeep/ingredients/700741-BHT/?utm_source=chatgpt.com" TargetMode="External"/><Relationship Id="rId249" Type="http://schemas.openxmlformats.org/officeDocument/2006/relationships/hyperlink" Target="https://scholarlyworks.lvhn.org/medicine/5647/" TargetMode="External"/><Relationship Id="rId127" Type="http://schemas.openxmlformats.org/officeDocument/2006/relationships/hyperlink" Target="https://www.drugs.com/inactive/propylene-glycol-270.html?utm_source=chatgpt.com" TargetMode="External"/><Relationship Id="rId248" Type="http://schemas.openxmlformats.org/officeDocument/2006/relationships/hyperlink" Target="https://pubmed.ncbi.nlm.nih.gov/35292919/" TargetMode="External"/><Relationship Id="rId369" Type="http://schemas.openxmlformats.org/officeDocument/2006/relationships/hyperlink" Target="https://whatsinmyjar.com/skincare-ingredients/bht" TargetMode="External"/><Relationship Id="rId126" Type="http://schemas.openxmlformats.org/officeDocument/2006/relationships/hyperlink" Target="https://www.skinsafeproducts.com/ingredients/liquid-paraffin?utm_source=chatgpt.com" TargetMode="External"/><Relationship Id="rId247" Type="http://schemas.openxmlformats.org/officeDocument/2006/relationships/hyperlink" Target="https://pubmed.ncbi.nlm.nih.gov/35292919/" TargetMode="External"/><Relationship Id="rId368" Type="http://schemas.openxmlformats.org/officeDocument/2006/relationships/hyperlink" Target="https://whatsinmyjar.com/skincare-ingredients/bht" TargetMode="External"/><Relationship Id="rId121" Type="http://schemas.openxmlformats.org/officeDocument/2006/relationships/hyperlink" Target="https://whatsinmyjar.com/product/vanicream-moisturizing-lotion?utm_source=chatgpt.com" TargetMode="External"/><Relationship Id="rId242" Type="http://schemas.openxmlformats.org/officeDocument/2006/relationships/hyperlink" Target="https://pmc.ncbi.nlm.nih.gov/articles/PMC10524630/?utm_source=chatgpt.com" TargetMode="External"/><Relationship Id="rId363" Type="http://schemas.openxmlformats.org/officeDocument/2006/relationships/hyperlink" Target="https://www.ewg.org/skindeep/ingredients/700741-BHT/" TargetMode="External"/><Relationship Id="rId120" Type="http://schemas.openxmlformats.org/officeDocument/2006/relationships/hyperlink" Target="https://www.ewg.org/skindeep/ingredients/725726-MONO_AND_DIGLYCERIDES/?utm_source=chatgpt.com" TargetMode="External"/><Relationship Id="rId241" Type="http://schemas.openxmlformats.org/officeDocument/2006/relationships/hyperlink" Target="https://pmc.ncbi.nlm.nih.gov/articles/PMC9165632/?utm_source=chatgpt.com" TargetMode="External"/><Relationship Id="rId362" Type="http://schemas.openxmlformats.org/officeDocument/2006/relationships/hyperlink" Target="https://www.fda.gov/drugs/drug-approvals-and-databases/inactive-ingredients-database-download?utm_source=chatgpt.com" TargetMode="External"/><Relationship Id="rId240" Type="http://schemas.openxmlformats.org/officeDocument/2006/relationships/hyperlink" Target="https://pmc.ncbi.nlm.nih.gov/articles/PMC9165632/" TargetMode="External"/><Relationship Id="rId361" Type="http://schemas.openxmlformats.org/officeDocument/2006/relationships/hyperlink" Target="https://www.fda.gov/drugs/drug-approvals-and-databases/inactive-ingredients-database-download" TargetMode="External"/><Relationship Id="rId360" Type="http://schemas.openxmlformats.org/officeDocument/2006/relationships/hyperlink" Target="https://www.fda.gov/drugs/drug-approvals-and-databases/inactive-ingredients-database-download" TargetMode="External"/><Relationship Id="rId125" Type="http://schemas.openxmlformats.org/officeDocument/2006/relationships/hyperlink" Target="https://whatsinmyjar.com/brand/vaseline?utm_source=chatgpt.com" TargetMode="External"/><Relationship Id="rId246" Type="http://schemas.openxmlformats.org/officeDocument/2006/relationships/hyperlink" Target="https://pmc.ncbi.nlm.nih.gov/articles/PMC6764931/" TargetMode="External"/><Relationship Id="rId367" Type="http://schemas.openxmlformats.org/officeDocument/2006/relationships/hyperlink" Target="https://www.ewg.org/skindeep/ingredients/700741-BHT/?utm_source=chatgpt.com" TargetMode="External"/><Relationship Id="rId124" Type="http://schemas.openxmlformats.org/officeDocument/2006/relationships/hyperlink" Target="https://www.ewg.org/skindeep/ingredients/704453-PARAFFIN/?utm_source=chatgpt.com" TargetMode="External"/><Relationship Id="rId245" Type="http://schemas.openxmlformats.org/officeDocument/2006/relationships/hyperlink" Target="https://pmc.ncbi.nlm.nih.gov/articles/PMC6764931/" TargetMode="External"/><Relationship Id="rId366" Type="http://schemas.openxmlformats.org/officeDocument/2006/relationships/hyperlink" Target="https://www.ewg.org/skindeep/browse/ingredients/700741-BHT/" TargetMode="External"/><Relationship Id="rId123" Type="http://schemas.openxmlformats.org/officeDocument/2006/relationships/hyperlink" Target="https://www.ecfr.gov/current/title-21/chapter-I/subchapter-D/part-347?utm_source=chatgpt.com" TargetMode="External"/><Relationship Id="rId244" Type="http://schemas.openxmlformats.org/officeDocument/2006/relationships/hyperlink" Target="https://pubmed.ncbi.nlm.nih.gov/31264114/" TargetMode="External"/><Relationship Id="rId365" Type="http://schemas.openxmlformats.org/officeDocument/2006/relationships/hyperlink" Target="https://www.ewg.org/skindeep/browse/ingredients/700741-BHT/" TargetMode="External"/><Relationship Id="rId122" Type="http://schemas.openxmlformats.org/officeDocument/2006/relationships/hyperlink" Target="https://www.skinsafeproducts.com/ingredients/distilled-monoglyceride?utm_source=chatgpt.com" TargetMode="External"/><Relationship Id="rId243" Type="http://schemas.openxmlformats.org/officeDocument/2006/relationships/hyperlink" Target="https://pubmed.ncbi.nlm.nih.gov/31264114/" TargetMode="External"/><Relationship Id="rId364" Type="http://schemas.openxmlformats.org/officeDocument/2006/relationships/hyperlink" Target="https://www.ewg.org/skindeep/ingredients/700741-BHT/" TargetMode="External"/><Relationship Id="rId95" Type="http://schemas.openxmlformats.org/officeDocument/2006/relationships/hyperlink" Target="https://whatsinmyjar.com/product/vanicream-moisturizing-lotion?utm_source=chatgpt.com" TargetMode="External"/><Relationship Id="rId94" Type="http://schemas.openxmlformats.org/officeDocument/2006/relationships/hyperlink" Target="https://www.ewg.org/skindeep/ingredients/725726-MONO_AND_DIGLYCERIDES/?utm_source=chatgpt.com" TargetMode="External"/><Relationship Id="rId97" Type="http://schemas.openxmlformats.org/officeDocument/2006/relationships/hyperlink" Target="https://www.ecfr.gov/current/title-21/chapter-I/subchapter-D/part-347?utm_source=chatgpt.com" TargetMode="External"/><Relationship Id="rId96" Type="http://schemas.openxmlformats.org/officeDocument/2006/relationships/hyperlink" Target="https://www.skinsafeproducts.com/ingredients/distilled-monoglyceride?utm_source=chatgpt.com" TargetMode="External"/><Relationship Id="rId99" Type="http://schemas.openxmlformats.org/officeDocument/2006/relationships/hyperlink" Target="https://whatsinmyjar.com/brand/vaseline?utm_source=chatgpt.com" TargetMode="External"/><Relationship Id="rId98" Type="http://schemas.openxmlformats.org/officeDocument/2006/relationships/hyperlink" Target="https://www.ewg.org/skindeep/ingredients/704453-PARAFFIN/?utm_source=chatgpt.com" TargetMode="External"/><Relationship Id="rId91" Type="http://schemas.openxmlformats.org/officeDocument/2006/relationships/hyperlink" Target="https://whatsinmyjar.com/skincare-ingredients/propylene-glycol-isostearate?utm_source=chatgpt.com" TargetMode="External"/><Relationship Id="rId90" Type="http://schemas.openxmlformats.org/officeDocument/2006/relationships/hyperlink" Target="https://www.ewg.org/skindeep/ingredients/705315-PROPYLENE_GLYCOL/?utm_source=chatgpt.com" TargetMode="External"/><Relationship Id="rId93" Type="http://schemas.openxmlformats.org/officeDocument/2006/relationships/hyperlink" Target="https://www.fda.gov/drugs/drug-approvals-and-databases/inactive-ingredients-database-download?utm_source=chatgpt.com" TargetMode="External"/><Relationship Id="rId92" Type="http://schemas.openxmlformats.org/officeDocument/2006/relationships/hyperlink" Target="https://www.skinsafeproducts.com/ingredients/propylene-glycol-6?utm_source=chatgpt.com" TargetMode="External"/><Relationship Id="rId118" Type="http://schemas.openxmlformats.org/officeDocument/2006/relationships/hyperlink" Target="https://www.skinsafeproducts.com/ingredients/propylene-glycol-6?utm_source=chatgpt.com" TargetMode="External"/><Relationship Id="rId239" Type="http://schemas.openxmlformats.org/officeDocument/2006/relationships/hyperlink" Target="https://pmc.ncbi.nlm.nih.gov/articles/PMC9165632/" TargetMode="External"/><Relationship Id="rId117" Type="http://schemas.openxmlformats.org/officeDocument/2006/relationships/hyperlink" Target="https://whatsinmyjar.com/skincare-ingredients/propylene-glycol-isostearate?utm_source=chatgpt.com" TargetMode="External"/><Relationship Id="rId238" Type="http://schemas.openxmlformats.org/officeDocument/2006/relationships/hyperlink" Target="https://www.drugs.com/comments/crisaborole-topical/eucrisa.html?utm_source=chatgpt.com" TargetMode="External"/><Relationship Id="rId359" Type="http://schemas.openxmlformats.org/officeDocument/2006/relationships/hyperlink" Target="https://www.ecfr.gov/current/title-21/chapter-I/subchapter-D/part-347/subpart-B/section-347.10" TargetMode="External"/><Relationship Id="rId116" Type="http://schemas.openxmlformats.org/officeDocument/2006/relationships/hyperlink" Target="https://www.ewg.org/skindeep/ingredients/705315-PROPYLENE_GLYCOL/?utm_source=chatgpt.com" TargetMode="External"/><Relationship Id="rId237" Type="http://schemas.openxmlformats.org/officeDocument/2006/relationships/hyperlink" Target="https://www.reddit.com/r/eczema/comments/x78p28/anyone_has_luck_w_eucrisa_on_face/" TargetMode="External"/><Relationship Id="rId358" Type="http://schemas.openxmlformats.org/officeDocument/2006/relationships/hyperlink" Target="https://www.ecfr.gov/current/title-21/chapter-I/subchapter-D/part-347/subpart-B/section-347.10" TargetMode="External"/><Relationship Id="rId115" Type="http://schemas.openxmlformats.org/officeDocument/2006/relationships/hyperlink" Target="https://www.fda.gov/drugs/drug-approvals-and-databases/inactive-ingredients-database-download?utm_source=chatgpt.com" TargetMode="External"/><Relationship Id="rId236" Type="http://schemas.openxmlformats.org/officeDocument/2006/relationships/hyperlink" Target="https://www.reddit.com/r/eczema/comments/x78p28/anyone_has_luck_w_eucrisa_on_face/" TargetMode="External"/><Relationship Id="rId357" Type="http://schemas.openxmlformats.org/officeDocument/2006/relationships/hyperlink" Target="https://www.skinsafeproducts.com/ingredients/liquid-paraffin?utm_source=chatgpt.com" TargetMode="External"/><Relationship Id="rId119" Type="http://schemas.openxmlformats.org/officeDocument/2006/relationships/hyperlink" Target="https://www.fda.gov/drugs/drug-approvals-and-databases/inactive-ingredients-database-download?utm_source=chatgpt.com" TargetMode="External"/><Relationship Id="rId110" Type="http://schemas.openxmlformats.org/officeDocument/2006/relationships/hyperlink" Target="https://www.skinsafeproducts.com/eucrisa-crisaborole-ointment-2-rx-60-g?utm_source=chatgpt.com" TargetMode="External"/><Relationship Id="rId231" Type="http://schemas.openxmlformats.org/officeDocument/2006/relationships/hyperlink" Target="https://www.drugs.com/comments/crisaborole-topical/" TargetMode="External"/><Relationship Id="rId352" Type="http://schemas.openxmlformats.org/officeDocument/2006/relationships/hyperlink" Target="https://whatsinmyjar.com/?utm_source=chatgpt.com" TargetMode="External"/><Relationship Id="rId230" Type="http://schemas.openxmlformats.org/officeDocument/2006/relationships/hyperlink" Target="https://www.drugs.com/comments/crisaborole-topical/" TargetMode="External"/><Relationship Id="rId351" Type="http://schemas.openxmlformats.org/officeDocument/2006/relationships/hyperlink" Target="https://whatsinmyjar.com/" TargetMode="External"/><Relationship Id="rId350" Type="http://schemas.openxmlformats.org/officeDocument/2006/relationships/hyperlink" Target="https://whatsinmyjar.com/" TargetMode="External"/><Relationship Id="rId114" Type="http://schemas.openxmlformats.org/officeDocument/2006/relationships/hyperlink" Target="https://www.skinsafeproducts.com/ingredients/petrolatum?utm_source=chatgpt.com" TargetMode="External"/><Relationship Id="rId235" Type="http://schemas.openxmlformats.org/officeDocument/2006/relationships/hyperlink" Target="https://www.reddit.com/r/eczema/comments/bwfldv/thoughts_on_eucrisa/" TargetMode="External"/><Relationship Id="rId356" Type="http://schemas.openxmlformats.org/officeDocument/2006/relationships/hyperlink" Target="https://www.skinsafeproducts.com/ingredients/paraffin-wax" TargetMode="External"/><Relationship Id="rId113" Type="http://schemas.openxmlformats.org/officeDocument/2006/relationships/hyperlink" Target="https://whatsinmyjar.com/skin-guide/is-petrolatum-in-skincare-bad/?utm_source=chatgpt.com" TargetMode="External"/><Relationship Id="rId234" Type="http://schemas.openxmlformats.org/officeDocument/2006/relationships/hyperlink" Target="https://www.reddit.com/r/eczema/comments/bwfldv/thoughts_on_eucrisa/" TargetMode="External"/><Relationship Id="rId355" Type="http://schemas.openxmlformats.org/officeDocument/2006/relationships/hyperlink" Target="https://www.skinsafeproducts.com/ingredients/paraffin-wax" TargetMode="External"/><Relationship Id="rId112" Type="http://schemas.openxmlformats.org/officeDocument/2006/relationships/hyperlink" Target="https://www.ewg.org/skindeep/ingredients/706976-WHITE_PETROLATUM/?utm_source=chatgpt.com" TargetMode="External"/><Relationship Id="rId233" Type="http://schemas.openxmlformats.org/officeDocument/2006/relationships/hyperlink" Target="https://www.reddit.com/r/eczema/comments/m2k1ib/anyone_has_experiences_with_eucrisa_crisaborole/" TargetMode="External"/><Relationship Id="rId354" Type="http://schemas.openxmlformats.org/officeDocument/2006/relationships/hyperlink" Target="https://www.skinsafeproducts.com/ingredients/liquid-paraffin" TargetMode="External"/><Relationship Id="rId111" Type="http://schemas.openxmlformats.org/officeDocument/2006/relationships/hyperlink" Target="https://www.ecfr.gov/current/title-21/chapter-I/subchapter-D/part-347/subpart-B/section-347.10?utm_source=chatgpt.com" TargetMode="External"/><Relationship Id="rId232" Type="http://schemas.openxmlformats.org/officeDocument/2006/relationships/hyperlink" Target="https://www.reddit.com/r/eczema/comments/m2k1ib/anyone_has_experiences_with_eucrisa_crisaborole/" TargetMode="External"/><Relationship Id="rId353" Type="http://schemas.openxmlformats.org/officeDocument/2006/relationships/hyperlink" Target="https://www.skinsafeproducts.com/ingredients/liquid-paraffin" TargetMode="External"/><Relationship Id="rId305" Type="http://schemas.openxmlformats.org/officeDocument/2006/relationships/hyperlink" Target="https://www.ewg.org/skindeep/products/918869-Vaseline_Healing_Jelly_Baby_White_Petrolatum_Jelly_2019_formulation/" TargetMode="External"/><Relationship Id="rId426" Type="http://schemas.openxmlformats.org/officeDocument/2006/relationships/hyperlink" Target="https://www.gov.uk/drug-safety-update/paraffin-based-skin-emollients-on-dressings-or-clothing-fire-risk" TargetMode="External"/><Relationship Id="rId304" Type="http://schemas.openxmlformats.org/officeDocument/2006/relationships/hyperlink" Target="https://www.fda.gov/media/168495/download?utm_source=chatgpt.com" TargetMode="External"/><Relationship Id="rId425" Type="http://schemas.openxmlformats.org/officeDocument/2006/relationships/hyperlink" Target="https://www.gov.uk/drug-safety-update/emollients-new-information-about-risk-of-severe-and-fatal-burns-with-paraffin-containing-and-paraffin-free-emollients" TargetMode="External"/><Relationship Id="rId303" Type="http://schemas.openxmlformats.org/officeDocument/2006/relationships/hyperlink" Target="https://www.fda.gov/media/168495/download" TargetMode="External"/><Relationship Id="rId424" Type="http://schemas.openxmlformats.org/officeDocument/2006/relationships/hyperlink" Target="https://www.sciencedirect.com/science/article/pii/S0273230023000090" TargetMode="External"/><Relationship Id="rId302" Type="http://schemas.openxmlformats.org/officeDocument/2006/relationships/hyperlink" Target="https://www.fda.gov/media/168495/download" TargetMode="External"/><Relationship Id="rId423" Type="http://schemas.openxmlformats.org/officeDocument/2006/relationships/hyperlink" Target="https://www.researchgate.net/publication/325890020_Patch_Testing_to_Propylene_Glycol_The_Mayo_Clinic_Experience" TargetMode="External"/><Relationship Id="rId309" Type="http://schemas.openxmlformats.org/officeDocument/2006/relationships/hyperlink" Target="https://whatsinmyjar.com/" TargetMode="External"/><Relationship Id="rId308" Type="http://schemas.openxmlformats.org/officeDocument/2006/relationships/hyperlink" Target="https://whatsinmyjar.com/" TargetMode="External"/><Relationship Id="rId429" Type="http://schemas.openxmlformats.org/officeDocument/2006/relationships/hyperlink" Target="https://www.ewg.org/skindeep/ingredients/704786-PETROLATUM/" TargetMode="External"/><Relationship Id="rId307" Type="http://schemas.openxmlformats.org/officeDocument/2006/relationships/hyperlink" Target="https://www.ewg.org/skindeep/products/918869-Vaseline_Healing_Jelly_Baby_White_Petrolatum_Jelly_2019_formulation/?utm_source=chatgpt.com" TargetMode="External"/><Relationship Id="rId428" Type="http://schemas.openxmlformats.org/officeDocument/2006/relationships/hyperlink" Target="https://www.ewg.org/skindeep/ingredients/706976-WHITE_PETROLATUM/" TargetMode="External"/><Relationship Id="rId306" Type="http://schemas.openxmlformats.org/officeDocument/2006/relationships/hyperlink" Target="https://www.ewg.org/skindeep/products/918869-Vaseline_Healing_Jelly_Baby_White_Petrolatum_Jelly_2019_formulation/" TargetMode="External"/><Relationship Id="rId427" Type="http://schemas.openxmlformats.org/officeDocument/2006/relationships/hyperlink" Target="https://www.nhs.uk/tests-and-treatments/emollients/" TargetMode="External"/><Relationship Id="rId301" Type="http://schemas.openxmlformats.org/officeDocument/2006/relationships/hyperlink" Target="https://www.pfizer.com/news/press-release/press-release-detail/us-fda-approves-supplemental-new-drug-application-snda?utm_source=chatgpt.com" TargetMode="External"/><Relationship Id="rId422" Type="http://schemas.openxmlformats.org/officeDocument/2006/relationships/hyperlink" Target="https://onlinelibrary.wiley.com/doi/full/10.1111/cod.14389" TargetMode="External"/><Relationship Id="rId300" Type="http://schemas.openxmlformats.org/officeDocument/2006/relationships/hyperlink" Target="https://www.pfizer.com/news/press-release/press-release-detail/us-fda-approves-supplemental-new-drug-application-snda" TargetMode="External"/><Relationship Id="rId421" Type="http://schemas.openxmlformats.org/officeDocument/2006/relationships/hyperlink" Target="https://www.sciencedirect.com/science/article/abs/pii/S0027968420301334" TargetMode="External"/><Relationship Id="rId420" Type="http://schemas.openxmlformats.org/officeDocument/2006/relationships/hyperlink" Target="https://www.jaci-inpractice.org/article/S2213-2198%2823%2900550-0/abstract" TargetMode="External"/><Relationship Id="rId415" Type="http://schemas.openxmlformats.org/officeDocument/2006/relationships/hyperlink" Target="https://www.jaad.org/article/S0190-9622%2823%2900004-X/fulltext" TargetMode="External"/><Relationship Id="rId414" Type="http://schemas.openxmlformats.org/officeDocument/2006/relationships/hyperlink" Target="https://pmc.ncbi.nlm.nih.gov/articles/PMC6600556/" TargetMode="External"/><Relationship Id="rId413" Type="http://schemas.openxmlformats.org/officeDocument/2006/relationships/hyperlink" Target="https://jamanetwork.com/journals/jamadermatology/fullarticle/2729076" TargetMode="External"/><Relationship Id="rId412" Type="http://schemas.openxmlformats.org/officeDocument/2006/relationships/hyperlink" Target="https://eucrisa.pfizerpro.com/safety-data/open-label-safety-extension-study" TargetMode="External"/><Relationship Id="rId419" Type="http://schemas.openxmlformats.org/officeDocument/2006/relationships/hyperlink" Target="https://pmc.ncbi.nlm.nih.gov/articles/PMC10524630/" TargetMode="External"/><Relationship Id="rId418" Type="http://schemas.openxmlformats.org/officeDocument/2006/relationships/hyperlink" Target="https://pmc.ncbi.nlm.nih.gov/articles/PMC9165632/" TargetMode="External"/><Relationship Id="rId417" Type="http://schemas.openxmlformats.org/officeDocument/2006/relationships/hyperlink" Target="https://www.aaaai.org/Aaaai/media/Media-Library-PDFs/Allergist%20Resources/Statements%20and%20Practice%20Parameters/JTF-Atopic-Dermatitis-Guideline-2023-07-31-2026.pdf" TargetMode="External"/><Relationship Id="rId416" Type="http://schemas.openxmlformats.org/officeDocument/2006/relationships/hyperlink" Target="https://www.annallergy.org/article/S1081-1206%2823%2901455-2/fulltext" TargetMode="External"/><Relationship Id="rId411" Type="http://schemas.openxmlformats.org/officeDocument/2006/relationships/hyperlink" Target="https://eucrisa.pfizerpro.com/safety-data/52-week-trial" TargetMode="External"/><Relationship Id="rId410" Type="http://schemas.openxmlformats.org/officeDocument/2006/relationships/hyperlink" Target="https://link.springer.com/article/10.1007/s40257-023-00780-w" TargetMode="External"/><Relationship Id="rId206" Type="http://schemas.openxmlformats.org/officeDocument/2006/relationships/hyperlink" Target="https://pmc.ncbi.nlm.nih.gov/articles/PMC6600556/" TargetMode="External"/><Relationship Id="rId327" Type="http://schemas.openxmlformats.org/officeDocument/2006/relationships/hyperlink" Target="https://www.skinsafeproducts.com/ingredients/propylene-glycol-6?utm_source=chatgpt.com" TargetMode="External"/><Relationship Id="rId448" Type="http://schemas.openxmlformats.org/officeDocument/2006/relationships/hyperlink" Target="https://www.leapingbunny.org/shopping-guide" TargetMode="External"/><Relationship Id="rId205" Type="http://schemas.openxmlformats.org/officeDocument/2006/relationships/hyperlink" Target="https://jamanetwork.com/journals/jamadermatology/fullarticle/2729076" TargetMode="External"/><Relationship Id="rId326" Type="http://schemas.openxmlformats.org/officeDocument/2006/relationships/hyperlink" Target="https://www.skinsafeproducts.com/ingredients/propylene-glycol-6" TargetMode="External"/><Relationship Id="rId447" Type="http://schemas.openxmlformats.org/officeDocument/2006/relationships/hyperlink" Target="https://eucrisa.pfizerpro.com/" TargetMode="External"/><Relationship Id="rId204" Type="http://schemas.openxmlformats.org/officeDocument/2006/relationships/hyperlink" Target="https://jamanetwork.com/journals/jamadermatology/fullarticle/2729076" TargetMode="External"/><Relationship Id="rId325" Type="http://schemas.openxmlformats.org/officeDocument/2006/relationships/hyperlink" Target="https://www.skinsafeproducts.com/ingredients/propylene-glycol-6" TargetMode="External"/><Relationship Id="rId446" Type="http://schemas.openxmlformats.org/officeDocument/2006/relationships/hyperlink" Target="https://www.eucrisa.com/eucrisa-and-your-child" TargetMode="External"/><Relationship Id="rId203" Type="http://schemas.openxmlformats.org/officeDocument/2006/relationships/hyperlink" Target="https://www.fda.gov/media/168495/download?utm_source=chatgpt.com" TargetMode="External"/><Relationship Id="rId324" Type="http://schemas.openxmlformats.org/officeDocument/2006/relationships/hyperlink" Target="https://whatsinmyjar.com/?utm_source=chatgpt.com" TargetMode="External"/><Relationship Id="rId445" Type="http://schemas.openxmlformats.org/officeDocument/2006/relationships/hyperlink" Target="https://www.eucrisa.com/learn-about-eucrisa" TargetMode="External"/><Relationship Id="rId209" Type="http://schemas.openxmlformats.org/officeDocument/2006/relationships/hyperlink" Target="https://www.jaad.org/article/S0190-9622%2823%2900004-X/fulltext" TargetMode="External"/><Relationship Id="rId208" Type="http://schemas.openxmlformats.org/officeDocument/2006/relationships/hyperlink" Target="https://jamanetwork.com/journals/jamadermatology/fullarticle/2729076?utm_source=chatgpt.com" TargetMode="External"/><Relationship Id="rId329" Type="http://schemas.openxmlformats.org/officeDocument/2006/relationships/hyperlink" Target="https://www.fda.gov/drugs/drug-approvals-and-databases/inactive-ingredients-database-download" TargetMode="External"/><Relationship Id="rId207" Type="http://schemas.openxmlformats.org/officeDocument/2006/relationships/hyperlink" Target="https://pmc.ncbi.nlm.nih.gov/articles/PMC6600556/" TargetMode="External"/><Relationship Id="rId328" Type="http://schemas.openxmlformats.org/officeDocument/2006/relationships/hyperlink" Target="https://www.fda.gov/drugs/drug-approvals-and-databases/inactive-ingredients-database-download" TargetMode="External"/><Relationship Id="rId449" Type="http://schemas.openxmlformats.org/officeDocument/2006/relationships/hyperlink" Target="https://crueltyfree.peta.org/company/chapstick-pfizer/" TargetMode="External"/><Relationship Id="rId440" Type="http://schemas.openxmlformats.org/officeDocument/2006/relationships/hyperlink" Target="https://www.skinsafeproducts.com/ingredients/butylated-hydroxytoluene-bht" TargetMode="External"/><Relationship Id="rId202" Type="http://schemas.openxmlformats.org/officeDocument/2006/relationships/hyperlink" Target="https://www.fda.gov/media/168495/download" TargetMode="External"/><Relationship Id="rId323" Type="http://schemas.openxmlformats.org/officeDocument/2006/relationships/hyperlink" Target="https://whatsinmyjar.com/" TargetMode="External"/><Relationship Id="rId444" Type="http://schemas.openxmlformats.org/officeDocument/2006/relationships/hyperlink" Target="https://www.skinsafeproducts.com/ingredients/paraffin-wax" TargetMode="External"/><Relationship Id="rId201" Type="http://schemas.openxmlformats.org/officeDocument/2006/relationships/hyperlink" Target="https://www.fda.gov/media/168495/download" TargetMode="External"/><Relationship Id="rId322" Type="http://schemas.openxmlformats.org/officeDocument/2006/relationships/hyperlink" Target="https://whatsinmyjar.com/" TargetMode="External"/><Relationship Id="rId443" Type="http://schemas.openxmlformats.org/officeDocument/2006/relationships/hyperlink" Target="https://www.skinsafeproducts.com/ingredients/liquid-paraffin" TargetMode="External"/><Relationship Id="rId200" Type="http://schemas.openxmlformats.org/officeDocument/2006/relationships/hyperlink" Target="https://www.fda.gov/media/168495/download?utm_source=chatgpt.com" TargetMode="External"/><Relationship Id="rId321" Type="http://schemas.openxmlformats.org/officeDocument/2006/relationships/hyperlink" Target="https://www.ewg.org/skindeep/ingredients/705315-PROPYLENE_GLYCOL/?utm_source=chatgpt.com" TargetMode="External"/><Relationship Id="rId442" Type="http://schemas.openxmlformats.org/officeDocument/2006/relationships/hyperlink" Target="https://www.skinsafeproducts.com/ingredients/distilled-monoglyceride" TargetMode="External"/><Relationship Id="rId320" Type="http://schemas.openxmlformats.org/officeDocument/2006/relationships/hyperlink" Target="https://www.ewg.org/skindeep/ingredients/705315-PROPYLENE_GLYCOL/" TargetMode="External"/><Relationship Id="rId441" Type="http://schemas.openxmlformats.org/officeDocument/2006/relationships/hyperlink" Target="https://www.skinsafeproducts.com/ingredients/calcium-disodium-edta" TargetMode="External"/><Relationship Id="rId316" Type="http://schemas.openxmlformats.org/officeDocument/2006/relationships/hyperlink" Target="https://dailymed.nlm.nih.gov/dailymed/search.cfm?query=67777-005" TargetMode="External"/><Relationship Id="rId437" Type="http://schemas.openxmlformats.org/officeDocument/2006/relationships/hyperlink" Target="https://whatsinmyjar.com/skincare-ingredients/bht" TargetMode="External"/><Relationship Id="rId315" Type="http://schemas.openxmlformats.org/officeDocument/2006/relationships/hyperlink" Target="https://www.ecfr.gov/current/title-21/chapter-I/subchapter-D/part-347/subpart-B/section-347.10" TargetMode="External"/><Relationship Id="rId436" Type="http://schemas.openxmlformats.org/officeDocument/2006/relationships/hyperlink" Target="https://whatsinmyjar.com/skin-guide/is-petrolatum-in-skincare-bad/" TargetMode="External"/><Relationship Id="rId314" Type="http://schemas.openxmlformats.org/officeDocument/2006/relationships/hyperlink" Target="https://www.ecfr.gov/current/title-21/chapter-I/subchapter-D/part-347/subpart-B/section-347.10" TargetMode="External"/><Relationship Id="rId435" Type="http://schemas.openxmlformats.org/officeDocument/2006/relationships/hyperlink" Target="https://www.ewg.org/skindeep/understanding_skin_deep_ratings/" TargetMode="External"/><Relationship Id="rId313" Type="http://schemas.openxmlformats.org/officeDocument/2006/relationships/hyperlink" Target="https://www.skinsafeproducts.com/ingredients/petrolatum?utm_source=chatgpt.com" TargetMode="External"/><Relationship Id="rId434" Type="http://schemas.openxmlformats.org/officeDocument/2006/relationships/hyperlink" Target="https://www.ewg.org/skindeep/ingredients/700962-CALCIUM_DISODIUM_EDTA/" TargetMode="External"/><Relationship Id="rId319" Type="http://schemas.openxmlformats.org/officeDocument/2006/relationships/hyperlink" Target="https://www.ewg.org/skindeep/ingredients/705315-PROPYLENE_GLYCOL/" TargetMode="External"/><Relationship Id="rId318" Type="http://schemas.openxmlformats.org/officeDocument/2006/relationships/hyperlink" Target="https://dailymed.nlm.nih.gov/dailymed/search.cfm?query=67777-005&amp;utm_source=chatgpt.com" TargetMode="External"/><Relationship Id="rId439" Type="http://schemas.openxmlformats.org/officeDocument/2006/relationships/hyperlink" Target="https://www.skinsafeproducts.com/ingredients/propylene-glycol-6" TargetMode="External"/><Relationship Id="rId317" Type="http://schemas.openxmlformats.org/officeDocument/2006/relationships/hyperlink" Target="https://dailymed.nlm.nih.gov/dailymed/search.cfm?query=67777-005" TargetMode="External"/><Relationship Id="rId438" Type="http://schemas.openxmlformats.org/officeDocument/2006/relationships/hyperlink" Target="https://www.skinsafeproducts.com/ingredients/petrolatum" TargetMode="External"/><Relationship Id="rId312" Type="http://schemas.openxmlformats.org/officeDocument/2006/relationships/hyperlink" Target="https://www.skinsafeproducts.com/ingredients/petrolatum" TargetMode="External"/><Relationship Id="rId433" Type="http://schemas.openxmlformats.org/officeDocument/2006/relationships/hyperlink" Target="https://www.ewg.org/skindeep/ingredients/700741-BHT/" TargetMode="External"/><Relationship Id="rId311" Type="http://schemas.openxmlformats.org/officeDocument/2006/relationships/hyperlink" Target="https://www.skinsafeproducts.com/ingredients/petrolatum" TargetMode="External"/><Relationship Id="rId432" Type="http://schemas.openxmlformats.org/officeDocument/2006/relationships/hyperlink" Target="https://www.ewg.org/skindeep/ingredients/704453-PARAFFIN/" TargetMode="External"/><Relationship Id="rId310" Type="http://schemas.openxmlformats.org/officeDocument/2006/relationships/hyperlink" Target="https://whatsinmyjar.com/?utm_source=chatgpt.com" TargetMode="External"/><Relationship Id="rId431" Type="http://schemas.openxmlformats.org/officeDocument/2006/relationships/hyperlink" Target="https://www.ewg.org/skindeep/ingredients/725726-MONO_AND_DIGLYCERIDES/" TargetMode="External"/><Relationship Id="rId430" Type="http://schemas.openxmlformats.org/officeDocument/2006/relationships/hyperlink" Target="https://www.ewg.org/skindeep/ingredients/705315-PROPYLENE_GLY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