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1142269" cy="6316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2269" cy="63160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Image URL: https://www.zoryve.com/themes/custom_theme_sebderm/images/zoryve-bottle-result-grey.png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color w:val="ff0000"/>
          <w:rtl w:val="0"/>
        </w:rPr>
        <w:t xml:space="preserve">Full prescription prospectus used to inform product composition: https://www.arcutis.com/zoryve-foam-ppi-pt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16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05"/>
        <w:tblGridChange w:id="0">
          <w:tblGrid>
            <w:gridCol w:w="1630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7">
            <w:pPr>
              <w:pStyle w:val="Heading2"/>
              <w:widowControl w:val="0"/>
              <w:spacing w:line="240" w:lineRule="auto"/>
              <w:rPr/>
            </w:pPr>
            <w:bookmarkStart w:colFirst="0" w:colLast="0" w:name="_weiycq3v14m8" w:id="0"/>
            <w:bookmarkEnd w:id="0"/>
            <w:r w:rsidDel="00000000" w:rsidR="00000000" w:rsidRPr="00000000">
              <w:rPr>
                <w:rtl w:val="0"/>
              </w:rPr>
              <w:t xml:space="preserve">Product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pStyle w:val="Heading2"/>
              <w:keepNext w:val="0"/>
              <w:keepLines w:val="0"/>
              <w:spacing w:after="80" w:line="240" w:lineRule="auto"/>
              <w:rPr>
                <w:b w:val="1"/>
                <w:bCs w:val="1"/>
                <w:sz w:val="34"/>
                <w:szCs w:val="34"/>
              </w:rPr>
            </w:pPr>
            <w:bookmarkStart w:colFirst="0" w:colLast="0" w:name="_hi70qsfj16cp" w:id="1"/>
            <w:bookmarkEnd w:id="1"/>
            <w:r w:rsidDel="00000000" w:rsidR="00000000" w:rsidRPr="00000000">
              <w:rPr>
                <w:b w:val="1"/>
                <w:bCs w:val="1"/>
                <w:sz w:val="34"/>
                <w:szCs w:val="34"/>
                <w:rtl w:val="0"/>
              </w:rPr>
              <w:t xml:space="preserve">1. Product Information</w:t>
            </w:r>
          </w:p>
          <w:p w:rsidR="00000000" w:rsidDel="00000000" w:rsidP="00000000" w:rsidRDefault="00000000" w:rsidRPr="00000000" w14:paraId="00000009">
            <w:pPr>
              <w:numPr>
                <w:ilvl w:val="0"/>
                <w:numId w:val="30"/>
              </w:numPr>
              <w:spacing w:after="0" w:afterAutospacing="0" w:before="240" w:line="240" w:lineRule="auto"/>
              <w:ind w:left="720" w:hanging="360"/>
            </w:pPr>
            <w:r w:rsidDel="00000000" w:rsidR="00000000" w:rsidRPr="00000000">
              <w:rPr>
                <w:b w:val="1"/>
                <w:bCs w:val="1"/>
                <w:rtl w:val="0"/>
              </w:rPr>
              <w:t xml:space="preserve">Drug</w:t>
            </w:r>
            <w:r w:rsidDel="00000000" w:rsidR="00000000" w:rsidRPr="00000000">
              <w:rPr>
                <w:rtl w:val="0"/>
              </w:rPr>
              <w:t xml:space="preserve">: Zoryve (roflumilast) topical foam, 0.3%</w:t>
              <w:br w:type="textWrapping"/>
            </w:r>
          </w:p>
          <w:p w:rsidR="00000000" w:rsidDel="00000000" w:rsidP="00000000" w:rsidRDefault="00000000" w:rsidRPr="00000000" w14:paraId="0000000A">
            <w:pPr>
              <w:numPr>
                <w:ilvl w:val="0"/>
                <w:numId w:val="30"/>
              </w:numPr>
              <w:spacing w:after="0" w:afterAutospacing="0" w:before="0" w:beforeAutospacing="0" w:line="240" w:lineRule="auto"/>
              <w:ind w:left="720" w:hanging="360"/>
            </w:pPr>
            <w:r w:rsidDel="00000000" w:rsidR="00000000" w:rsidRPr="00000000">
              <w:rPr>
                <w:b w:val="1"/>
                <w:bCs w:val="1"/>
                <w:rtl w:val="0"/>
              </w:rPr>
              <w:t xml:space="preserve">Active class/mechanism</w:t>
            </w:r>
            <w:r w:rsidDel="00000000" w:rsidR="00000000" w:rsidRPr="00000000">
              <w:rPr>
                <w:rtl w:val="0"/>
              </w:rPr>
              <w:t xml:space="preserve">: Phosphodiesterase-4 (PDE4) inhibitor. Therapeutic mechanism in psoriasis not fully defined; PDE4 inhibition increases intracellular cAMP.</w:t>
              <w:br w:type="textWrapping"/>
            </w:r>
          </w:p>
          <w:p w:rsidR="00000000" w:rsidDel="00000000" w:rsidP="00000000" w:rsidRDefault="00000000" w:rsidRPr="00000000" w14:paraId="0000000B">
            <w:pPr>
              <w:numPr>
                <w:ilvl w:val="0"/>
                <w:numId w:val="30"/>
              </w:numPr>
              <w:spacing w:after="0" w:afterAutospacing="0" w:before="0" w:beforeAutospacing="0" w:line="240" w:lineRule="auto"/>
              <w:ind w:left="720" w:hanging="360"/>
            </w:pPr>
            <w:r w:rsidDel="00000000" w:rsidR="00000000" w:rsidRPr="00000000">
              <w:rPr>
                <w:b w:val="1"/>
                <w:bCs w:val="1"/>
                <w:rtl w:val="0"/>
              </w:rPr>
              <w:t xml:space="preserve">Formulation/strength</w:t>
            </w:r>
            <w:r w:rsidDel="00000000" w:rsidR="00000000" w:rsidRPr="00000000">
              <w:rPr>
                <w:rtl w:val="0"/>
              </w:rPr>
              <w:t xml:space="preserve">: Topical foam containing 3 mg roflumilast per gram; 60-g pressurized aluminum can.</w:t>
              <w:br w:type="textWrapping"/>
            </w:r>
          </w:p>
          <w:p w:rsidR="00000000" w:rsidDel="00000000" w:rsidP="00000000" w:rsidRDefault="00000000" w:rsidRPr="00000000" w14:paraId="0000000C">
            <w:pPr>
              <w:numPr>
                <w:ilvl w:val="0"/>
                <w:numId w:val="30"/>
              </w:numPr>
              <w:spacing w:after="0" w:afterAutospacing="0" w:before="0" w:beforeAutospacing="0" w:line="240" w:lineRule="auto"/>
              <w:ind w:left="720" w:hanging="360"/>
            </w:pPr>
            <w:r w:rsidDel="00000000" w:rsidR="00000000" w:rsidRPr="00000000">
              <w:rPr>
                <w:b w:val="1"/>
                <w:bCs w:val="1"/>
                <w:rtl w:val="0"/>
              </w:rPr>
              <w:t xml:space="preserve">Indication (this analysis)</w:t>
            </w:r>
            <w:r w:rsidDel="00000000" w:rsidR="00000000" w:rsidRPr="00000000">
              <w:rPr>
                <w:rtl w:val="0"/>
              </w:rPr>
              <w:t xml:space="preserve">: Treatment of plaque psoriasis of the scalp and body in adults and pediatric patients 12 years and older. Label section 1.2 updated 05/2025.</w:t>
              <w:br w:type="textWrapping"/>
            </w:r>
          </w:p>
          <w:p w:rsidR="00000000" w:rsidDel="00000000" w:rsidP="00000000" w:rsidRDefault="00000000" w:rsidRPr="00000000" w14:paraId="0000000D">
            <w:pPr>
              <w:numPr>
                <w:ilvl w:val="0"/>
                <w:numId w:val="30"/>
              </w:numPr>
              <w:spacing w:after="0" w:afterAutospacing="0" w:before="0" w:beforeAutospacing="0" w:line="240" w:lineRule="auto"/>
              <w:ind w:left="720" w:hanging="360"/>
            </w:pPr>
            <w:r w:rsidDel="00000000" w:rsidR="00000000" w:rsidRPr="00000000">
              <w:rPr>
                <w:b w:val="1"/>
                <w:bCs w:val="1"/>
                <w:rtl w:val="0"/>
              </w:rPr>
              <w:t xml:space="preserve">Dosing</w:t>
            </w:r>
            <w:r w:rsidDel="00000000" w:rsidR="00000000" w:rsidRPr="00000000">
              <w:rPr>
                <w:rtl w:val="0"/>
              </w:rPr>
              <w:t xml:space="preserve">: Apply a thin layer once daily to affected areas of body and/or scalp when not wet; rub in completely; wash hands after. For topical use only.</w:t>
              <w:br w:type="textWrapping"/>
            </w:r>
          </w:p>
          <w:p w:rsidR="00000000" w:rsidDel="00000000" w:rsidP="00000000" w:rsidRDefault="00000000" w:rsidRPr="00000000" w14:paraId="0000000E">
            <w:pPr>
              <w:numPr>
                <w:ilvl w:val="0"/>
                <w:numId w:val="30"/>
              </w:numPr>
              <w:spacing w:after="240" w:before="0" w:beforeAutospacing="0" w:line="240" w:lineRule="auto"/>
              <w:ind w:left="720" w:hanging="360"/>
            </w:pPr>
            <w:r w:rsidDel="00000000" w:rsidR="00000000" w:rsidRPr="00000000">
              <w:rPr>
                <w:b w:val="1"/>
                <w:bCs w:val="1"/>
                <w:rtl w:val="0"/>
              </w:rPr>
              <w:t xml:space="preserve">How supplied</w:t>
            </w:r>
            <w:r w:rsidDel="00000000" w:rsidR="00000000" w:rsidRPr="00000000">
              <w:rPr>
                <w:rtl w:val="0"/>
              </w:rPr>
              <w:t xml:space="preserve">: 60-g can (NDC 80610-430-60). Store 20–25°C; do not freeze; store upright; flammable contents under pressure; avoid heat &gt;49°C (120°F).</w:t>
              <w:br w:type="textWrapping"/>
            </w:r>
          </w:p>
          <w:p w:rsidR="00000000" w:rsidDel="00000000" w:rsidP="00000000" w:rsidRDefault="00000000" w:rsidRPr="00000000" w14:paraId="0000000F">
            <w:pPr>
              <w:pStyle w:val="Heading2"/>
              <w:keepNext w:val="0"/>
              <w:keepLines w:val="0"/>
              <w:spacing w:after="80" w:line="240" w:lineRule="auto"/>
              <w:rPr>
                <w:b w:val="1"/>
                <w:bCs w:val="1"/>
                <w:sz w:val="34"/>
                <w:szCs w:val="34"/>
              </w:rPr>
            </w:pPr>
            <w:bookmarkStart w:colFirst="0" w:colLast="0" w:name="_vrntn6ghd5i" w:id="2"/>
            <w:bookmarkEnd w:id="2"/>
            <w:r w:rsidDel="00000000" w:rsidR="00000000" w:rsidRPr="00000000">
              <w:rPr>
                <w:b w:val="1"/>
                <w:bCs w:val="1"/>
                <w:sz w:val="34"/>
                <w:szCs w:val="34"/>
                <w:rtl w:val="0"/>
              </w:rPr>
              <w:t xml:space="preserve">2. Market Data</w:t>
            </w:r>
          </w:p>
          <w:p w:rsidR="00000000" w:rsidDel="00000000" w:rsidP="00000000" w:rsidRDefault="00000000" w:rsidRPr="00000000" w14:paraId="00000010">
            <w:pPr>
              <w:numPr>
                <w:ilvl w:val="0"/>
                <w:numId w:val="28"/>
              </w:numPr>
              <w:spacing w:after="0" w:afterAutospacing="0" w:before="240" w:line="240" w:lineRule="auto"/>
              <w:ind w:left="720" w:hanging="360"/>
            </w:pPr>
            <w:r w:rsidDel="00000000" w:rsidR="00000000" w:rsidRPr="00000000">
              <w:rPr>
                <w:b w:val="1"/>
                <w:bCs w:val="1"/>
                <w:rtl w:val="0"/>
              </w:rPr>
              <w:t xml:space="preserve">Initial U.S. Approval year (roflumilast, any formulation)</w:t>
            </w:r>
            <w:r w:rsidDel="00000000" w:rsidR="00000000" w:rsidRPr="00000000">
              <w:rPr>
                <w:rtl w:val="0"/>
              </w:rPr>
              <w:t xml:space="preserve">: 2011 (active moiety).</w:t>
              <w:br w:type="textWrapping"/>
            </w:r>
          </w:p>
          <w:p w:rsidR="00000000" w:rsidDel="00000000" w:rsidP="00000000" w:rsidRDefault="00000000" w:rsidRPr="00000000" w14:paraId="00000011">
            <w:pPr>
              <w:numPr>
                <w:ilvl w:val="0"/>
                <w:numId w:val="28"/>
              </w:numPr>
              <w:spacing w:after="0" w:afterAutospacing="0" w:before="0" w:beforeAutospacing="0" w:line="240" w:lineRule="auto"/>
              <w:ind w:left="720" w:hanging="360"/>
            </w:pPr>
            <w:r w:rsidDel="00000000" w:rsidR="00000000" w:rsidRPr="00000000">
              <w:rPr>
                <w:b w:val="1"/>
                <w:bCs w:val="1"/>
                <w:rtl w:val="0"/>
              </w:rPr>
              <w:t xml:space="preserve">Recent label change adding/clarifying plaque psoriasis</w:t>
            </w:r>
            <w:r w:rsidDel="00000000" w:rsidR="00000000" w:rsidRPr="00000000">
              <w:rPr>
                <w:rtl w:val="0"/>
              </w:rPr>
              <w:t xml:space="preserve">: 05/2025 (Indications and Usage 1.2).</w:t>
              <w:br w:type="textWrapping"/>
            </w:r>
          </w:p>
          <w:p w:rsidR="00000000" w:rsidDel="00000000" w:rsidP="00000000" w:rsidRDefault="00000000" w:rsidRPr="00000000" w14:paraId="00000012">
            <w:pPr>
              <w:numPr>
                <w:ilvl w:val="0"/>
                <w:numId w:val="28"/>
              </w:numPr>
              <w:spacing w:after="240" w:before="0" w:beforeAutospacing="0" w:line="240" w:lineRule="auto"/>
              <w:ind w:left="720" w:hanging="360"/>
            </w:pPr>
            <w:r w:rsidDel="00000000" w:rsidR="00000000" w:rsidRPr="00000000">
              <w:rPr>
                <w:b w:val="1"/>
                <w:bCs w:val="1"/>
                <w:rtl w:val="0"/>
              </w:rPr>
              <w:t xml:space="preserve">Manufacturer/marketer</w:t>
            </w:r>
            <w:r w:rsidDel="00000000" w:rsidR="00000000" w:rsidRPr="00000000">
              <w:rPr>
                <w:rtl w:val="0"/>
              </w:rPr>
              <w:t xml:space="preserve">: Arcutis Biotherapeutics, Inc., Westlake Village, CA.</w:t>
              <w:br w:type="textWrapping"/>
            </w:r>
          </w:p>
          <w:p w:rsidR="00000000" w:rsidDel="00000000" w:rsidP="00000000" w:rsidRDefault="00000000" w:rsidRPr="00000000" w14:paraId="00000013">
            <w:pPr>
              <w:pStyle w:val="Heading2"/>
              <w:keepNext w:val="0"/>
              <w:keepLines w:val="0"/>
              <w:spacing w:after="80" w:line="240" w:lineRule="auto"/>
              <w:rPr>
                <w:b w:val="1"/>
                <w:bCs w:val="1"/>
                <w:sz w:val="34"/>
                <w:szCs w:val="34"/>
              </w:rPr>
            </w:pPr>
            <w:bookmarkStart w:colFirst="0" w:colLast="0" w:name="_cdil7rl02of4" w:id="3"/>
            <w:bookmarkEnd w:id="3"/>
            <w:r w:rsidDel="00000000" w:rsidR="00000000" w:rsidRPr="00000000">
              <w:rPr>
                <w:b w:val="1"/>
                <w:bCs w:val="1"/>
                <w:sz w:val="34"/>
                <w:szCs w:val="34"/>
                <w:rtl w:val="0"/>
              </w:rPr>
              <w:t xml:space="preserve">3. Usage</w:t>
            </w:r>
          </w:p>
          <w:p w:rsidR="00000000" w:rsidDel="00000000" w:rsidP="00000000" w:rsidRDefault="00000000" w:rsidRPr="00000000" w14:paraId="00000014">
            <w:pPr>
              <w:numPr>
                <w:ilvl w:val="0"/>
                <w:numId w:val="7"/>
              </w:numPr>
              <w:spacing w:after="0" w:afterAutospacing="0" w:before="240" w:line="240" w:lineRule="auto"/>
              <w:ind w:left="720" w:hanging="360"/>
            </w:pPr>
            <w:r w:rsidDel="00000000" w:rsidR="00000000" w:rsidRPr="00000000">
              <w:rPr>
                <w:b w:val="1"/>
                <w:bCs w:val="1"/>
                <w:rtl w:val="0"/>
              </w:rPr>
              <w:t xml:space="preserve">Population</w:t>
            </w:r>
            <w:r w:rsidDel="00000000" w:rsidR="00000000" w:rsidRPr="00000000">
              <w:rPr>
                <w:rFonts w:ascii="Arial Unicode MS" w:cs="Arial Unicode MS" w:eastAsia="Arial Unicode MS" w:hAnsi="Arial Unicode MS"/>
                <w:rtl w:val="0"/>
              </w:rPr>
              <w:t xml:space="preserve">: Adults and adolescents ≥12 years with plaque psoriasis of scalp and body.</w:t>
              <w:br w:type="textWrapping"/>
            </w:r>
          </w:p>
          <w:p w:rsidR="00000000" w:rsidDel="00000000" w:rsidP="00000000" w:rsidRDefault="00000000" w:rsidRPr="00000000" w14:paraId="00000015">
            <w:pPr>
              <w:numPr>
                <w:ilvl w:val="0"/>
                <w:numId w:val="7"/>
              </w:numPr>
              <w:spacing w:after="0" w:afterAutospacing="0" w:before="0" w:beforeAutospacing="0" w:line="240" w:lineRule="auto"/>
              <w:ind w:left="720" w:hanging="360"/>
            </w:pPr>
            <w:r w:rsidDel="00000000" w:rsidR="00000000" w:rsidRPr="00000000">
              <w:rPr>
                <w:b w:val="1"/>
                <w:bCs w:val="1"/>
                <w:rtl w:val="0"/>
              </w:rPr>
              <w:t xml:space="preserve">Administration</w:t>
            </w:r>
            <w:r w:rsidDel="00000000" w:rsidR="00000000" w:rsidRPr="00000000">
              <w:rPr>
                <w:rtl w:val="0"/>
              </w:rPr>
              <w:t xml:space="preserve">: Once daily; avoid fire, flame, smoking during and immediately after application due to flammable propellants.</w:t>
              <w:br w:type="textWrapping"/>
            </w:r>
          </w:p>
          <w:p w:rsidR="00000000" w:rsidDel="00000000" w:rsidP="00000000" w:rsidRDefault="00000000" w:rsidRPr="00000000" w14:paraId="00000016">
            <w:pPr>
              <w:numPr>
                <w:ilvl w:val="0"/>
                <w:numId w:val="7"/>
              </w:numPr>
              <w:spacing w:after="240" w:before="0" w:beforeAutospacing="0" w:line="240" w:lineRule="auto"/>
              <w:ind w:left="720" w:hanging="360"/>
            </w:pPr>
            <w:r w:rsidDel="00000000" w:rsidR="00000000" w:rsidRPr="00000000">
              <w:rPr>
                <w:b w:val="1"/>
                <w:bCs w:val="1"/>
                <w:rtl w:val="0"/>
              </w:rPr>
              <w:t xml:space="preserve">Contraindication</w:t>
            </w:r>
            <w:r w:rsidDel="00000000" w:rsidR="00000000" w:rsidRPr="00000000">
              <w:rPr>
                <w:rtl w:val="0"/>
              </w:rPr>
              <w:t xml:space="preserve">: Moderate to severe hepatic impairment (Child-Pugh B or C).</w:t>
              <w:br w:type="textWrapping"/>
            </w:r>
          </w:p>
          <w:p w:rsidR="00000000" w:rsidDel="00000000" w:rsidP="00000000" w:rsidRDefault="00000000" w:rsidRPr="00000000" w14:paraId="00000017">
            <w:pPr>
              <w:pStyle w:val="Heading2"/>
              <w:keepNext w:val="0"/>
              <w:keepLines w:val="0"/>
              <w:spacing w:after="80" w:line="240" w:lineRule="auto"/>
              <w:rPr>
                <w:b w:val="1"/>
                <w:bCs w:val="1"/>
                <w:sz w:val="34"/>
                <w:szCs w:val="34"/>
              </w:rPr>
            </w:pPr>
            <w:bookmarkStart w:colFirst="0" w:colLast="0" w:name="_lk9hp7k5rztx" w:id="4"/>
            <w:bookmarkEnd w:id="4"/>
            <w:r w:rsidDel="00000000" w:rsidR="00000000" w:rsidRPr="00000000">
              <w:rPr>
                <w:b w:val="1"/>
                <w:bCs w:val="1"/>
                <w:sz w:val="34"/>
                <w:szCs w:val="34"/>
                <w:rtl w:val="0"/>
              </w:rPr>
              <w:t xml:space="preserve">4. Full Ingredient List (Active &amp; Inactive)</w:t>
            </w:r>
          </w:p>
          <w:p w:rsidR="00000000" w:rsidDel="00000000" w:rsidP="00000000" w:rsidRDefault="00000000" w:rsidRPr="00000000" w14:paraId="00000018">
            <w:pPr>
              <w:numPr>
                <w:ilvl w:val="0"/>
                <w:numId w:val="39"/>
              </w:numPr>
              <w:spacing w:after="0" w:afterAutospacing="0" w:before="240" w:line="240" w:lineRule="auto"/>
              <w:ind w:left="720" w:hanging="360"/>
            </w:pPr>
            <w:r w:rsidDel="00000000" w:rsidR="00000000" w:rsidRPr="00000000">
              <w:rPr>
                <w:b w:val="1"/>
                <w:bCs w:val="1"/>
                <w:rtl w:val="0"/>
              </w:rPr>
              <w:t xml:space="preserve">Active</w:t>
            </w:r>
            <w:r w:rsidDel="00000000" w:rsidR="00000000" w:rsidRPr="00000000">
              <w:rPr>
                <w:rtl w:val="0"/>
              </w:rPr>
              <w:t xml:space="preserve">: Roflumilast 0.3% (3 mg/g).</w:t>
              <w:br w:type="textWrapping"/>
            </w:r>
          </w:p>
          <w:p w:rsidR="00000000" w:rsidDel="00000000" w:rsidP="00000000" w:rsidRDefault="00000000" w:rsidRPr="00000000" w14:paraId="00000019">
            <w:pPr>
              <w:numPr>
                <w:ilvl w:val="0"/>
                <w:numId w:val="39"/>
              </w:numPr>
              <w:spacing w:after="240" w:before="0" w:beforeAutospacing="0" w:line="240" w:lineRule="auto"/>
              <w:ind w:left="720" w:hanging="360"/>
            </w:pPr>
            <w:r w:rsidDel="00000000" w:rsidR="00000000" w:rsidRPr="00000000">
              <w:rPr>
                <w:b w:val="1"/>
                <w:bCs w:val="1"/>
                <w:rtl w:val="0"/>
              </w:rPr>
              <w:t xml:space="preserve">Inactives (foam base)</w:t>
            </w:r>
            <w:r w:rsidDel="00000000" w:rsidR="00000000" w:rsidRPr="00000000">
              <w:rPr>
                <w:rtl w:val="0"/>
              </w:rPr>
              <w:t xml:space="preserve">: Ceteareth-10 phosphate; cetearyl phosphate; cetostearyl alcohol; diethylene glycol monoethyl ether; hexylene glycol; isopropyl palmitate; methylparaben; propylparaben; purified water; sodium hydroxide; white petrolatum. Hydrochloric acid may be added to adjust pH. Propellants: butane, isobutane, propane.</w:t>
              <w:br w:type="textWrapping"/>
            </w:r>
          </w:p>
          <w:p w:rsidR="00000000" w:rsidDel="00000000" w:rsidP="00000000" w:rsidRDefault="00000000" w:rsidRPr="00000000" w14:paraId="0000001A">
            <w:pPr>
              <w:pStyle w:val="Heading2"/>
              <w:keepNext w:val="0"/>
              <w:keepLines w:val="0"/>
              <w:spacing w:after="80" w:line="240" w:lineRule="auto"/>
              <w:rPr>
                <w:b w:val="1"/>
                <w:bCs w:val="1"/>
                <w:sz w:val="34"/>
                <w:szCs w:val="34"/>
              </w:rPr>
            </w:pPr>
            <w:bookmarkStart w:colFirst="0" w:colLast="0" w:name="_z0sfb019phmn" w:id="5"/>
            <w:bookmarkEnd w:id="5"/>
            <w:r w:rsidDel="00000000" w:rsidR="00000000" w:rsidRPr="00000000">
              <w:rPr>
                <w:b w:val="1"/>
                <w:bCs w:val="1"/>
                <w:sz w:val="34"/>
                <w:szCs w:val="34"/>
                <w:rtl w:val="0"/>
              </w:rPr>
              <w:t xml:space="preserve">5. Efficacy (with a focus on Black skin/hair)</w:t>
            </w:r>
          </w:p>
          <w:p w:rsidR="00000000" w:rsidDel="00000000" w:rsidP="00000000" w:rsidRDefault="00000000" w:rsidRPr="00000000" w14:paraId="0000001B">
            <w:pPr>
              <w:numPr>
                <w:ilvl w:val="0"/>
                <w:numId w:val="34"/>
              </w:numPr>
              <w:spacing w:after="0" w:afterAutospacing="0" w:before="240" w:line="240" w:lineRule="auto"/>
              <w:ind w:left="720" w:hanging="360"/>
            </w:pPr>
            <w:r w:rsidDel="00000000" w:rsidR="00000000" w:rsidRPr="00000000">
              <w:rPr>
                <w:b w:val="1"/>
                <w:bCs w:val="1"/>
                <w:rtl w:val="0"/>
              </w:rPr>
              <w:t xml:space="preserve">Trial design</w:t>
            </w:r>
            <w:r w:rsidDel="00000000" w:rsidR="00000000" w:rsidRPr="00000000">
              <w:rPr>
                <w:rFonts w:ascii="Arial Unicode MS" w:cs="Arial Unicode MS" w:eastAsia="Arial Unicode MS" w:hAnsi="Arial Unicode MS"/>
                <w:rtl w:val="0"/>
              </w:rPr>
              <w:t xml:space="preserve">: Two 8-week, randomized, double-blind, vehicle-controlled trials (ARRECTOR; Trial 204) in plaque psoriasis of scalp and body; 2:1 randomization to Zoryve foam vs vehicle. N≈736 total.</w:t>
              <w:br w:type="textWrapping"/>
            </w:r>
          </w:p>
          <w:p w:rsidR="00000000" w:rsidDel="00000000" w:rsidP="00000000" w:rsidRDefault="00000000" w:rsidRPr="00000000" w14:paraId="0000001C">
            <w:pPr>
              <w:numPr>
                <w:ilvl w:val="0"/>
                <w:numId w:val="34"/>
              </w:numPr>
              <w:spacing w:after="0" w:afterAutospacing="0" w:before="0" w:beforeAutospacing="0" w:line="240" w:lineRule="auto"/>
              <w:ind w:left="720" w:hanging="360"/>
            </w:pPr>
            <w:r w:rsidDel="00000000" w:rsidR="00000000" w:rsidRPr="00000000">
              <w:rPr>
                <w:b w:val="1"/>
                <w:bCs w:val="1"/>
                <w:rtl w:val="0"/>
              </w:rPr>
              <w:t xml:space="preserve">Primary endpoints</w:t>
            </w:r>
            <w:r w:rsidDel="00000000" w:rsidR="00000000" w:rsidRPr="00000000">
              <w:rPr>
                <w:rFonts w:ascii="Arial Unicode MS" w:cs="Arial Unicode MS" w:eastAsia="Arial Unicode MS" w:hAnsi="Arial Unicode MS"/>
                <w:rtl w:val="0"/>
              </w:rPr>
              <w:t xml:space="preserve">: Scalp IGA (S-IGA) success and Body IGA (B-IGA) success defined as Clear/Almost Clear plus ≥2-grade improvement at Week 8.</w:t>
              <w:br w:type="textWrapping"/>
            </w:r>
          </w:p>
          <w:p w:rsidR="00000000" w:rsidDel="00000000" w:rsidP="00000000" w:rsidRDefault="00000000" w:rsidRPr="00000000" w14:paraId="0000001D">
            <w:pPr>
              <w:numPr>
                <w:ilvl w:val="0"/>
                <w:numId w:val="34"/>
              </w:numPr>
              <w:spacing w:after="0" w:afterAutospacing="0" w:before="0" w:beforeAutospacing="0" w:line="240" w:lineRule="auto"/>
              <w:ind w:left="720" w:hanging="360"/>
            </w:pPr>
            <w:r w:rsidDel="00000000" w:rsidR="00000000" w:rsidRPr="00000000">
              <w:rPr>
                <w:b w:val="1"/>
                <w:bCs w:val="1"/>
                <w:rtl w:val="0"/>
              </w:rPr>
              <w:t xml:space="preserve">Results (Week 8)</w:t>
            </w:r>
            <w:r w:rsidDel="00000000" w:rsidR="00000000" w:rsidRPr="00000000">
              <w:rPr>
                <w:rtl w:val="0"/>
              </w:rPr>
              <w:t xml:space="preserve">:</w:t>
              <w:br w:type="textWrapping"/>
            </w:r>
          </w:p>
          <w:p w:rsidR="00000000" w:rsidDel="00000000" w:rsidP="00000000" w:rsidRDefault="00000000" w:rsidRPr="00000000" w14:paraId="0000001E">
            <w:pPr>
              <w:numPr>
                <w:ilvl w:val="1"/>
                <w:numId w:val="34"/>
              </w:numPr>
              <w:spacing w:after="0" w:afterAutospacing="0" w:before="0" w:beforeAutospacing="0" w:line="240" w:lineRule="auto"/>
              <w:ind w:left="1440" w:hanging="360"/>
            </w:pPr>
            <w:r w:rsidDel="00000000" w:rsidR="00000000" w:rsidRPr="00000000">
              <w:rPr>
                <w:b w:val="1"/>
                <w:bCs w:val="1"/>
                <w:rtl w:val="0"/>
              </w:rPr>
              <w:t xml:space="preserve">S-IGA success</w:t>
            </w:r>
            <w:r w:rsidDel="00000000" w:rsidR="00000000" w:rsidRPr="00000000">
              <w:rPr>
                <w:rtl w:val="0"/>
              </w:rPr>
              <w:t xml:space="preserve">: 66.4% vs 27.8% (ARRECTOR); 56.7% vs 11.0% (Trial 204).</w:t>
              <w:br w:type="textWrapping"/>
            </w:r>
          </w:p>
          <w:p w:rsidR="00000000" w:rsidDel="00000000" w:rsidP="00000000" w:rsidRDefault="00000000" w:rsidRPr="00000000" w14:paraId="0000001F">
            <w:pPr>
              <w:numPr>
                <w:ilvl w:val="1"/>
                <w:numId w:val="34"/>
              </w:numPr>
              <w:spacing w:after="0" w:afterAutospacing="0" w:before="0" w:beforeAutospacing="0" w:line="240" w:lineRule="auto"/>
              <w:ind w:left="1440" w:hanging="360"/>
            </w:pPr>
            <w:r w:rsidDel="00000000" w:rsidR="00000000" w:rsidRPr="00000000">
              <w:rPr>
                <w:b w:val="1"/>
                <w:bCs w:val="1"/>
                <w:rtl w:val="0"/>
              </w:rPr>
              <w:t xml:space="preserve">B-IGA success</w:t>
            </w:r>
            <w:r w:rsidDel="00000000" w:rsidR="00000000" w:rsidRPr="00000000">
              <w:rPr>
                <w:rtl w:val="0"/>
              </w:rPr>
              <w:t xml:space="preserve">: 45.5% vs 20.1% (ARRECTOR); 39.0% vs 7.4% (Trial 204).</w:t>
              <w:br w:type="textWrapping"/>
            </w:r>
          </w:p>
          <w:p w:rsidR="00000000" w:rsidDel="00000000" w:rsidP="00000000" w:rsidRDefault="00000000" w:rsidRPr="00000000" w14:paraId="00000020">
            <w:pPr>
              <w:numPr>
                <w:ilvl w:val="1"/>
                <w:numId w:val="34"/>
              </w:numPr>
              <w:spacing w:after="0" w:afterAutospacing="0" w:before="0" w:beforeAutospacing="0" w:line="240" w:lineRule="auto"/>
              <w:ind w:left="1440" w:hanging="360"/>
            </w:pPr>
            <w:r w:rsidDel="00000000" w:rsidR="00000000" w:rsidRPr="00000000">
              <w:rPr>
                <w:b w:val="1"/>
                <w:bCs w:val="1"/>
                <w:rtl w:val="0"/>
              </w:rPr>
              <w:t xml:space="preserve">Itch outcomes</w:t>
            </w:r>
            <w:r w:rsidDel="00000000" w:rsidR="00000000" w:rsidRPr="00000000">
              <w:rPr>
                <w:rFonts w:ascii="Arial Unicode MS" w:cs="Arial Unicode MS" w:eastAsia="Arial Unicode MS" w:hAnsi="Arial Unicode MS"/>
                <w:rtl w:val="0"/>
              </w:rPr>
              <w:t xml:space="preserve">: In ARRECTOR, ≥4-point reduction achieved more often with Zoryve on scalp itch and worst itch (treatment differences ~35 and ~33 percentage points, respectively).</w:t>
              <w:br w:type="textWrapping"/>
            </w:r>
          </w:p>
          <w:p w:rsidR="00000000" w:rsidDel="00000000" w:rsidP="00000000" w:rsidRDefault="00000000" w:rsidRPr="00000000" w14:paraId="00000021">
            <w:pPr>
              <w:numPr>
                <w:ilvl w:val="0"/>
                <w:numId w:val="34"/>
              </w:numPr>
              <w:spacing w:after="0" w:afterAutospacing="0" w:before="0" w:beforeAutospacing="0" w:line="240" w:lineRule="auto"/>
              <w:ind w:left="720" w:hanging="360"/>
            </w:pPr>
            <w:r w:rsidDel="00000000" w:rsidR="00000000" w:rsidRPr="00000000">
              <w:rPr>
                <w:b w:val="1"/>
                <w:bCs w:val="1"/>
                <w:rtl w:val="0"/>
              </w:rPr>
              <w:t xml:space="preserve">Representation of Black participants</w:t>
            </w:r>
            <w:r w:rsidDel="00000000" w:rsidR="00000000" w:rsidRPr="00000000">
              <w:rPr>
                <w:rtl w:val="0"/>
              </w:rPr>
              <w:t xml:space="preserve">: Combined plaque-psoriasis trial population was 5% Black. This low proportion constrains race-specific efficacy inferences.</w:t>
              <w:br w:type="textWrapping"/>
            </w:r>
          </w:p>
          <w:p w:rsidR="00000000" w:rsidDel="00000000" w:rsidP="00000000" w:rsidRDefault="00000000" w:rsidRPr="00000000" w14:paraId="00000022">
            <w:pPr>
              <w:numPr>
                <w:ilvl w:val="0"/>
                <w:numId w:val="34"/>
              </w:numPr>
              <w:spacing w:after="0" w:afterAutospacing="0" w:before="0" w:beforeAutospacing="0" w:line="240" w:lineRule="auto"/>
              <w:ind w:left="720" w:hanging="360"/>
            </w:pPr>
            <w:r w:rsidDel="00000000" w:rsidR="00000000" w:rsidRPr="00000000">
              <w:rPr>
                <w:b w:val="1"/>
                <w:bCs w:val="1"/>
                <w:rtl w:val="0"/>
              </w:rPr>
              <w:t xml:space="preserve">Implications for Black skin/hair</w:t>
            </w:r>
            <w:r w:rsidDel="00000000" w:rsidR="00000000" w:rsidRPr="00000000">
              <w:rPr>
                <w:rtl w:val="0"/>
              </w:rPr>
              <w:t xml:space="preserve">:</w:t>
              <w:br w:type="textWrapping"/>
            </w:r>
          </w:p>
          <w:p w:rsidR="00000000" w:rsidDel="00000000" w:rsidP="00000000" w:rsidRDefault="00000000" w:rsidRPr="00000000" w14:paraId="00000023">
            <w:pPr>
              <w:numPr>
                <w:ilvl w:val="1"/>
                <w:numId w:val="34"/>
              </w:numPr>
              <w:spacing w:after="0" w:afterAutospacing="0" w:before="0" w:beforeAutospacing="0" w:line="240" w:lineRule="auto"/>
              <w:ind w:left="1440" w:hanging="360"/>
            </w:pPr>
            <w:r w:rsidDel="00000000" w:rsidR="00000000" w:rsidRPr="00000000">
              <w:rPr>
                <w:rtl w:val="0"/>
              </w:rPr>
              <w:t xml:space="preserve">Foam vehicle facilitates application through hair and onto scalp skin, potentially improving access in dense, curly, or protective styles compared with creams/ointments; label supports scalp use and parting hair to reach skin.</w:t>
              <w:br w:type="textWrapping"/>
            </w:r>
          </w:p>
          <w:p w:rsidR="00000000" w:rsidDel="00000000" w:rsidP="00000000" w:rsidRDefault="00000000" w:rsidRPr="00000000" w14:paraId="00000024">
            <w:pPr>
              <w:numPr>
                <w:ilvl w:val="1"/>
                <w:numId w:val="34"/>
              </w:numPr>
              <w:spacing w:after="240" w:before="0" w:beforeAutospacing="0" w:line="240" w:lineRule="auto"/>
              <w:ind w:left="1440" w:hanging="360"/>
            </w:pPr>
            <w:r w:rsidDel="00000000" w:rsidR="00000000" w:rsidRPr="00000000">
              <w:rPr>
                <w:rtl w:val="0"/>
              </w:rPr>
              <w:t xml:space="preserve">Quantified outcomes in Black subgroups are not reported in the label; extrapolation is limited by 5% representation.</w:t>
              <w:br w:type="textWrapping"/>
            </w:r>
          </w:p>
          <w:p w:rsidR="00000000" w:rsidDel="00000000" w:rsidP="00000000" w:rsidRDefault="00000000" w:rsidRPr="00000000" w14:paraId="00000025">
            <w:pPr>
              <w:pStyle w:val="Heading2"/>
              <w:keepNext w:val="0"/>
              <w:keepLines w:val="0"/>
              <w:spacing w:after="80" w:line="240" w:lineRule="auto"/>
              <w:rPr>
                <w:b w:val="1"/>
                <w:bCs w:val="1"/>
                <w:sz w:val="34"/>
                <w:szCs w:val="34"/>
              </w:rPr>
            </w:pPr>
            <w:bookmarkStart w:colFirst="0" w:colLast="0" w:name="_hsr4sgo3ieit" w:id="6"/>
            <w:bookmarkEnd w:id="6"/>
            <w:r w:rsidDel="00000000" w:rsidR="00000000" w:rsidRPr="00000000">
              <w:rPr>
                <w:b w:val="1"/>
                <w:bCs w:val="1"/>
                <w:sz w:val="34"/>
                <w:szCs w:val="34"/>
                <w:rtl w:val="0"/>
              </w:rPr>
              <w:t xml:space="preserve">6. Safety Profile (database checks on each ingredient)</w:t>
            </w:r>
          </w:p>
          <w:p w:rsidR="00000000" w:rsidDel="00000000" w:rsidP="00000000" w:rsidRDefault="00000000" w:rsidRPr="00000000" w14:paraId="00000026">
            <w:pPr>
              <w:spacing w:after="240" w:before="240" w:line="240" w:lineRule="auto"/>
              <w:rPr>
                <w:b w:val="1"/>
                <w:bCs w:val="1"/>
              </w:rPr>
            </w:pPr>
            <w:r w:rsidDel="00000000" w:rsidR="00000000" w:rsidRPr="00000000">
              <w:rPr>
                <w:b w:val="1"/>
                <w:bCs w:val="1"/>
                <w:rtl w:val="0"/>
              </w:rPr>
              <w:t xml:space="preserve">Label-established safety</w:t>
            </w:r>
          </w:p>
          <w:p w:rsidR="00000000" w:rsidDel="00000000" w:rsidP="00000000" w:rsidRDefault="00000000" w:rsidRPr="00000000" w14:paraId="00000027">
            <w:pPr>
              <w:numPr>
                <w:ilvl w:val="0"/>
                <w:numId w:val="29"/>
              </w:numPr>
              <w:spacing w:after="0" w:afterAutospacing="0" w:before="240" w:line="240" w:lineRule="auto"/>
              <w:ind w:left="720" w:hanging="360"/>
            </w:pPr>
            <w:r w:rsidDel="00000000" w:rsidR="00000000" w:rsidRPr="00000000">
              <w:rPr>
                <w:rFonts w:ascii="Arial Unicode MS" w:cs="Arial Unicode MS" w:eastAsia="Arial Unicode MS" w:hAnsi="Arial Unicode MS"/>
                <w:b w:val="1"/>
                <w:bCs w:val="1"/>
                <w:rtl w:val="0"/>
              </w:rPr>
              <w:t xml:space="preserve">Common adverse reactions (≥1%) in plaque psoriasis</w:t>
            </w:r>
            <w:r w:rsidDel="00000000" w:rsidR="00000000" w:rsidRPr="00000000">
              <w:rPr>
                <w:rtl w:val="0"/>
              </w:rPr>
              <w:t xml:space="preserve">: Headache 3.1%, diarrhea 2.5%, nausea 1.7%, nasopharyngitis 1.3%. Insomnia &lt;1%.</w:t>
              <w:br w:type="textWrapping"/>
            </w:r>
          </w:p>
          <w:p w:rsidR="00000000" w:rsidDel="00000000" w:rsidP="00000000" w:rsidRDefault="00000000" w:rsidRPr="00000000" w14:paraId="00000028">
            <w:pPr>
              <w:numPr>
                <w:ilvl w:val="0"/>
                <w:numId w:val="29"/>
              </w:numPr>
              <w:spacing w:after="0" w:afterAutospacing="0" w:before="0" w:beforeAutospacing="0" w:line="240" w:lineRule="auto"/>
              <w:ind w:left="720" w:hanging="360"/>
            </w:pPr>
            <w:r w:rsidDel="00000000" w:rsidR="00000000" w:rsidRPr="00000000">
              <w:rPr>
                <w:b w:val="1"/>
                <w:bCs w:val="1"/>
                <w:rtl w:val="0"/>
              </w:rPr>
              <w:t xml:space="preserve">Warnings</w:t>
            </w:r>
            <w:r w:rsidDel="00000000" w:rsidR="00000000" w:rsidRPr="00000000">
              <w:rPr>
                <w:rtl w:val="0"/>
              </w:rPr>
              <w:t xml:space="preserve">: Flammability due to propellants.</w:t>
              <w:br w:type="textWrapping"/>
            </w:r>
          </w:p>
          <w:p w:rsidR="00000000" w:rsidDel="00000000" w:rsidP="00000000" w:rsidRDefault="00000000" w:rsidRPr="00000000" w14:paraId="00000029">
            <w:pPr>
              <w:numPr>
                <w:ilvl w:val="0"/>
                <w:numId w:val="29"/>
              </w:numPr>
              <w:spacing w:after="0" w:afterAutospacing="0" w:before="0" w:beforeAutospacing="0" w:line="240" w:lineRule="auto"/>
              <w:ind w:left="720" w:hanging="360"/>
            </w:pPr>
            <w:r w:rsidDel="00000000" w:rsidR="00000000" w:rsidRPr="00000000">
              <w:rPr>
                <w:b w:val="1"/>
                <w:bCs w:val="1"/>
                <w:rtl w:val="0"/>
              </w:rPr>
              <w:t xml:space="preserve">Contraindicated</w:t>
            </w:r>
            <w:r w:rsidDel="00000000" w:rsidR="00000000" w:rsidRPr="00000000">
              <w:rPr>
                <w:rtl w:val="0"/>
              </w:rPr>
              <w:t xml:space="preserve">: Child-Pugh B or C hepatic impairment. Increased systemic exposure to roflumilast and N-oxide metabolite in hepatic impairment described with oral roflumilast.</w:t>
              <w:br w:type="textWrapping"/>
            </w:r>
          </w:p>
          <w:p w:rsidR="00000000" w:rsidDel="00000000" w:rsidP="00000000" w:rsidRDefault="00000000" w:rsidRPr="00000000" w14:paraId="0000002A">
            <w:pPr>
              <w:numPr>
                <w:ilvl w:val="0"/>
                <w:numId w:val="29"/>
              </w:numPr>
              <w:spacing w:after="0" w:afterAutospacing="0" w:before="0" w:beforeAutospacing="0" w:line="240" w:lineRule="auto"/>
              <w:ind w:left="720" w:hanging="360"/>
            </w:pPr>
            <w:r w:rsidDel="00000000" w:rsidR="00000000" w:rsidRPr="00000000">
              <w:rPr>
                <w:b w:val="1"/>
                <w:bCs w:val="1"/>
                <w:rtl w:val="0"/>
              </w:rPr>
              <w:t xml:space="preserve">Drug interactions (based on oral roflumilast data)</w:t>
            </w:r>
            <w:r w:rsidDel="00000000" w:rsidR="00000000" w:rsidRPr="00000000">
              <w:rPr>
                <w:rtl w:val="0"/>
              </w:rPr>
              <w:t xml:space="preserve">: Systemic CYP3A4 inhibitors and dual CYP3A4/1A2 inhibitors, and gestodene/ethinyl estradiol contraceptives, may increase systemic roflumilast exposure; weigh risk vs benefit if co-administered.</w:t>
              <w:br w:type="textWrapping"/>
            </w:r>
          </w:p>
          <w:p w:rsidR="00000000" w:rsidDel="00000000" w:rsidP="00000000" w:rsidRDefault="00000000" w:rsidRPr="00000000" w14:paraId="0000002B">
            <w:pPr>
              <w:numPr>
                <w:ilvl w:val="0"/>
                <w:numId w:val="29"/>
              </w:numPr>
              <w:spacing w:after="0" w:afterAutospacing="0" w:before="0" w:beforeAutospacing="0" w:line="240" w:lineRule="auto"/>
              <w:ind w:left="720" w:hanging="360"/>
            </w:pPr>
            <w:r w:rsidDel="00000000" w:rsidR="00000000" w:rsidRPr="00000000">
              <w:rPr>
                <w:b w:val="1"/>
                <w:bCs w:val="1"/>
                <w:rtl w:val="0"/>
              </w:rPr>
              <w:t xml:space="preserve">Pregnancy/Lactation</w:t>
            </w:r>
            <w:r w:rsidDel="00000000" w:rsidR="00000000" w:rsidRPr="00000000">
              <w:rPr>
                <w:rtl w:val="0"/>
              </w:rPr>
              <w:t xml:space="preserve">: Insufficient human data; animal studies show adverse perinatal outcomes at high systemic exposures; minimize area and duration during breastfeeding; avoid nipple/areola application; avoid direct infant contact with treated skin.</w:t>
              <w:br w:type="textWrapping"/>
            </w:r>
          </w:p>
          <w:p w:rsidR="00000000" w:rsidDel="00000000" w:rsidP="00000000" w:rsidRDefault="00000000" w:rsidRPr="00000000" w14:paraId="0000002C">
            <w:pPr>
              <w:numPr>
                <w:ilvl w:val="0"/>
                <w:numId w:val="29"/>
              </w:numPr>
              <w:spacing w:after="240" w:before="0" w:beforeAutospacing="0" w:line="240" w:lineRule="auto"/>
              <w:ind w:left="720" w:hanging="360"/>
            </w:pPr>
            <w:r w:rsidDel="00000000" w:rsidR="00000000" w:rsidRPr="00000000">
              <w:rPr>
                <w:b w:val="1"/>
                <w:bCs w:val="1"/>
                <w:rtl w:val="0"/>
              </w:rPr>
              <w:t xml:space="preserve">Nonclinical</w:t>
            </w:r>
            <w:r w:rsidDel="00000000" w:rsidR="00000000" w:rsidRPr="00000000">
              <w:rPr>
                <w:rtl w:val="0"/>
              </w:rPr>
              <w:t xml:space="preserve">: Oral carcinogenicity signal in hamsters (nasal epithelium tumors) attributed to a reactive metabolite at high exposures; no dermal carcinogenicity in a 2-year mouse study with up to 1% topical cream. Mixed genotoxicity assays; male rat fertility effects at high oral doses.</w:t>
              <w:br w:type="textWrapping"/>
            </w:r>
          </w:p>
          <w:p w:rsidR="00000000" w:rsidDel="00000000" w:rsidP="00000000" w:rsidRDefault="00000000" w:rsidRPr="00000000" w14:paraId="0000002D">
            <w:pPr>
              <w:spacing w:after="240" w:before="240" w:line="240" w:lineRule="auto"/>
              <w:rPr>
                <w:i w:val="1"/>
                <w:iCs w:val="1"/>
              </w:rPr>
            </w:pPr>
            <w:r w:rsidDel="00000000" w:rsidR="00000000" w:rsidRPr="00000000">
              <w:rPr>
                <w:b w:val="1"/>
                <w:bCs w:val="1"/>
                <w:rtl w:val="0"/>
              </w:rPr>
              <w:t xml:space="preserve">Ingredient-level checks (active and labeled inactives/propellants)</w:t>
              <w:br w:type="textWrapping"/>
            </w:r>
            <w:r w:rsidDel="00000000" w:rsidR="00000000" w:rsidRPr="00000000">
              <w:rPr>
                <w:rtl w:val="0"/>
              </w:rPr>
              <w:t xml:space="preserve"> </w:t>
            </w:r>
            <w:r w:rsidDel="00000000" w:rsidR="00000000" w:rsidRPr="00000000">
              <w:rPr>
                <w:i w:val="1"/>
                <w:iCs w:val="1"/>
                <w:rtl w:val="0"/>
              </w:rPr>
              <w:t xml:space="preserve">Source of ingredient list: FDA-approved labeling and patient information.</w:t>
            </w:r>
          </w:p>
          <w:p w:rsidR="00000000" w:rsidDel="00000000" w:rsidP="00000000" w:rsidRDefault="00000000" w:rsidRPr="00000000" w14:paraId="0000002E">
            <w:pPr>
              <w:numPr>
                <w:ilvl w:val="0"/>
                <w:numId w:val="14"/>
              </w:numPr>
              <w:spacing w:after="0" w:afterAutospacing="0" w:before="240" w:line="240" w:lineRule="auto"/>
              <w:ind w:left="720" w:hanging="360"/>
            </w:pPr>
            <w:r w:rsidDel="00000000" w:rsidR="00000000" w:rsidRPr="00000000">
              <w:rPr>
                <w:b w:val="1"/>
                <w:bCs w:val="1"/>
                <w:rtl w:val="0"/>
              </w:rPr>
              <w:t xml:space="preserve">Roflumilast</w:t>
            </w:r>
            <w:r w:rsidDel="00000000" w:rsidR="00000000" w:rsidRPr="00000000">
              <w:rPr>
                <w:rtl w:val="0"/>
              </w:rPr>
              <w:t xml:space="preserve">: Rx active; topical systemic exposure measurable; half-life ~3.6–5 days for parent and N-oxide post-topical use; label adverse events above.</w:t>
              <w:br w:type="textWrapping"/>
            </w:r>
          </w:p>
          <w:p w:rsidR="00000000" w:rsidDel="00000000" w:rsidP="00000000" w:rsidRDefault="00000000" w:rsidRPr="00000000" w14:paraId="0000002F">
            <w:pPr>
              <w:numPr>
                <w:ilvl w:val="0"/>
                <w:numId w:val="14"/>
              </w:numPr>
              <w:spacing w:after="0" w:afterAutospacing="0" w:before="0" w:beforeAutospacing="0" w:line="240" w:lineRule="auto"/>
              <w:ind w:left="720" w:hanging="360"/>
            </w:pPr>
            <w:r w:rsidDel="00000000" w:rsidR="00000000" w:rsidRPr="00000000">
              <w:rPr>
                <w:b w:val="1"/>
                <w:bCs w:val="1"/>
                <w:rtl w:val="0"/>
              </w:rPr>
              <w:t xml:space="preserve">Ceteareth-10 phosphate / cetearyl phosphate</w:t>
            </w:r>
            <w:r w:rsidDel="00000000" w:rsidR="00000000" w:rsidRPr="00000000">
              <w:rPr>
                <w:rtl w:val="0"/>
              </w:rPr>
              <w:t xml:space="preserve">: Emulsifying agents; listed as inactives on label. No label-specific safety signal.</w:t>
              <w:br w:type="textWrapping"/>
            </w:r>
          </w:p>
          <w:p w:rsidR="00000000" w:rsidDel="00000000" w:rsidP="00000000" w:rsidRDefault="00000000" w:rsidRPr="00000000" w14:paraId="00000030">
            <w:pPr>
              <w:numPr>
                <w:ilvl w:val="0"/>
                <w:numId w:val="14"/>
              </w:numPr>
              <w:spacing w:after="0" w:afterAutospacing="0" w:before="0" w:beforeAutospacing="0" w:line="240" w:lineRule="auto"/>
              <w:ind w:left="720" w:hanging="360"/>
            </w:pPr>
            <w:r w:rsidDel="00000000" w:rsidR="00000000" w:rsidRPr="00000000">
              <w:rPr>
                <w:b w:val="1"/>
                <w:bCs w:val="1"/>
                <w:rtl w:val="0"/>
              </w:rPr>
              <w:t xml:space="preserve">Cetostearyl alcohol</w:t>
            </w:r>
            <w:r w:rsidDel="00000000" w:rsidR="00000000" w:rsidRPr="00000000">
              <w:rPr>
                <w:rtl w:val="0"/>
              </w:rPr>
              <w:t xml:space="preserve">: Emollient/emulsifier; potential for contact sensitivity exists generally; no label-specific signal.</w:t>
              <w:br w:type="textWrapping"/>
            </w:r>
          </w:p>
          <w:p w:rsidR="00000000" w:rsidDel="00000000" w:rsidP="00000000" w:rsidRDefault="00000000" w:rsidRPr="00000000" w14:paraId="00000031">
            <w:pPr>
              <w:numPr>
                <w:ilvl w:val="0"/>
                <w:numId w:val="14"/>
              </w:numPr>
              <w:spacing w:after="0" w:afterAutospacing="0" w:before="0" w:beforeAutospacing="0" w:line="240" w:lineRule="auto"/>
              <w:ind w:left="720" w:hanging="360"/>
            </w:pPr>
            <w:r w:rsidDel="00000000" w:rsidR="00000000" w:rsidRPr="00000000">
              <w:rPr>
                <w:b w:val="1"/>
                <w:bCs w:val="1"/>
                <w:rtl w:val="0"/>
              </w:rPr>
              <w:t xml:space="preserve">Diethylene glycol monoethyl ether; hexylene glycol; isopropyl palmitate</w:t>
            </w:r>
            <w:r w:rsidDel="00000000" w:rsidR="00000000" w:rsidRPr="00000000">
              <w:rPr>
                <w:rtl w:val="0"/>
              </w:rPr>
              <w:t xml:space="preserve">: Solvents/emollients; listed as inactives; no label-specific safety signal.</w:t>
              <w:br w:type="textWrapping"/>
            </w:r>
          </w:p>
          <w:p w:rsidR="00000000" w:rsidDel="00000000" w:rsidP="00000000" w:rsidRDefault="00000000" w:rsidRPr="00000000" w14:paraId="00000032">
            <w:pPr>
              <w:numPr>
                <w:ilvl w:val="0"/>
                <w:numId w:val="14"/>
              </w:numPr>
              <w:spacing w:after="0" w:afterAutospacing="0" w:before="0" w:beforeAutospacing="0" w:line="240" w:lineRule="auto"/>
              <w:ind w:left="720" w:hanging="360"/>
            </w:pPr>
            <w:r w:rsidDel="00000000" w:rsidR="00000000" w:rsidRPr="00000000">
              <w:rPr>
                <w:b w:val="1"/>
                <w:bCs w:val="1"/>
                <w:rtl w:val="0"/>
              </w:rPr>
              <w:t xml:space="preserve">Methylparaben; propylparaben</w:t>
            </w:r>
            <w:r w:rsidDel="00000000" w:rsidR="00000000" w:rsidRPr="00000000">
              <w:rPr>
                <w:rtl w:val="0"/>
              </w:rPr>
              <w:t xml:space="preserve">: Preservatives; listed as inactives; no label-specific contraindications.</w:t>
              <w:br w:type="textWrapping"/>
            </w:r>
          </w:p>
          <w:p w:rsidR="00000000" w:rsidDel="00000000" w:rsidP="00000000" w:rsidRDefault="00000000" w:rsidRPr="00000000" w14:paraId="00000033">
            <w:pPr>
              <w:numPr>
                <w:ilvl w:val="0"/>
                <w:numId w:val="14"/>
              </w:numPr>
              <w:spacing w:after="0" w:afterAutospacing="0" w:before="0" w:beforeAutospacing="0" w:line="240" w:lineRule="auto"/>
              <w:ind w:left="720" w:hanging="360"/>
            </w:pPr>
            <w:r w:rsidDel="00000000" w:rsidR="00000000" w:rsidRPr="00000000">
              <w:rPr>
                <w:b w:val="1"/>
                <w:bCs w:val="1"/>
                <w:rtl w:val="0"/>
              </w:rPr>
              <w:t xml:space="preserve">White petrolatum</w:t>
            </w:r>
            <w:r w:rsidDel="00000000" w:rsidR="00000000" w:rsidRPr="00000000">
              <w:rPr>
                <w:rtl w:val="0"/>
              </w:rPr>
              <w:t xml:space="preserve">: Occlusive; listed as inactive; no label-specific signal.</w:t>
              <w:br w:type="textWrapping"/>
            </w:r>
          </w:p>
          <w:p w:rsidR="00000000" w:rsidDel="00000000" w:rsidP="00000000" w:rsidRDefault="00000000" w:rsidRPr="00000000" w14:paraId="00000034">
            <w:pPr>
              <w:numPr>
                <w:ilvl w:val="0"/>
                <w:numId w:val="14"/>
              </w:numPr>
              <w:spacing w:after="0" w:afterAutospacing="0" w:before="0" w:beforeAutospacing="0" w:line="240" w:lineRule="auto"/>
              <w:ind w:left="720" w:hanging="360"/>
            </w:pPr>
            <w:r w:rsidDel="00000000" w:rsidR="00000000" w:rsidRPr="00000000">
              <w:rPr>
                <w:b w:val="1"/>
                <w:bCs w:val="1"/>
                <w:rtl w:val="0"/>
              </w:rPr>
              <w:t xml:space="preserve">Sodium hydroxide; hydrochloric acid</w:t>
            </w:r>
            <w:r w:rsidDel="00000000" w:rsidR="00000000" w:rsidRPr="00000000">
              <w:rPr>
                <w:rtl w:val="0"/>
              </w:rPr>
              <w:t xml:space="preserve">: pH adjusters; listed; no label-specific signal.</w:t>
              <w:br w:type="textWrapping"/>
            </w:r>
          </w:p>
          <w:p w:rsidR="00000000" w:rsidDel="00000000" w:rsidP="00000000" w:rsidRDefault="00000000" w:rsidRPr="00000000" w14:paraId="00000035">
            <w:pPr>
              <w:numPr>
                <w:ilvl w:val="0"/>
                <w:numId w:val="14"/>
              </w:numPr>
              <w:spacing w:after="240" w:before="0" w:beforeAutospacing="0" w:line="240" w:lineRule="auto"/>
              <w:ind w:left="720" w:hanging="360"/>
            </w:pPr>
            <w:r w:rsidDel="00000000" w:rsidR="00000000" w:rsidRPr="00000000">
              <w:rPr>
                <w:b w:val="1"/>
                <w:bCs w:val="1"/>
                <w:rtl w:val="0"/>
              </w:rPr>
              <w:t xml:space="preserve">Propellants (butane, isobutane, propane)</w:t>
            </w:r>
            <w:r w:rsidDel="00000000" w:rsidR="00000000" w:rsidRPr="00000000">
              <w:rPr>
                <w:rtl w:val="0"/>
              </w:rPr>
              <w:t xml:space="preserve">: Drive foam delivery; flammability warning per label.</w:t>
              <w:br w:type="textWrapping"/>
            </w:r>
          </w:p>
          <w:p w:rsidR="00000000" w:rsidDel="00000000" w:rsidP="00000000" w:rsidRDefault="00000000" w:rsidRPr="00000000" w14:paraId="00000036">
            <w:pPr>
              <w:spacing w:after="240" w:before="240" w:line="240" w:lineRule="auto"/>
              <w:ind w:left="600" w:right="600" w:firstLine="0"/>
              <w:rPr/>
            </w:pPr>
            <w:r w:rsidDel="00000000" w:rsidR="00000000" w:rsidRPr="00000000">
              <w:rPr>
                <w:rtl w:val="0"/>
              </w:rPr>
              <w:t xml:space="preserve">Note on external databases (EWG, WIMJ, SkinSafe, FDA MedWatch): ingredient entries and scores are not contained in the provided official documents. This analysis defers to the label as source of truth and does not assign third-party database scores not present in the label.</w:t>
            </w:r>
          </w:p>
          <w:p w:rsidR="00000000" w:rsidDel="00000000" w:rsidP="00000000" w:rsidRDefault="00000000" w:rsidRPr="00000000" w14:paraId="00000037">
            <w:pPr>
              <w:pStyle w:val="Heading2"/>
              <w:keepNext w:val="0"/>
              <w:keepLines w:val="0"/>
              <w:spacing w:after="80" w:line="240" w:lineRule="auto"/>
              <w:rPr>
                <w:b w:val="1"/>
                <w:bCs w:val="1"/>
                <w:sz w:val="34"/>
                <w:szCs w:val="34"/>
              </w:rPr>
            </w:pPr>
            <w:bookmarkStart w:colFirst="0" w:colLast="0" w:name="_kq4czhfxmyi0" w:id="7"/>
            <w:bookmarkEnd w:id="7"/>
            <w:r w:rsidDel="00000000" w:rsidR="00000000" w:rsidRPr="00000000">
              <w:rPr>
                <w:b w:val="1"/>
                <w:bCs w:val="1"/>
                <w:sz w:val="34"/>
                <w:szCs w:val="34"/>
                <w:rtl w:val="0"/>
              </w:rPr>
              <w:t xml:space="preserve">7. FDA and Regulatory Review (by ingredient)</w:t>
            </w:r>
          </w:p>
          <w:p w:rsidR="00000000" w:rsidDel="00000000" w:rsidP="00000000" w:rsidRDefault="00000000" w:rsidRPr="00000000" w14:paraId="00000038">
            <w:pPr>
              <w:numPr>
                <w:ilvl w:val="0"/>
                <w:numId w:val="38"/>
              </w:numPr>
              <w:spacing w:after="0" w:afterAutospacing="0" w:before="240" w:line="240" w:lineRule="auto"/>
              <w:ind w:left="720" w:hanging="360"/>
            </w:pPr>
            <w:r w:rsidDel="00000000" w:rsidR="00000000" w:rsidRPr="00000000">
              <w:rPr>
                <w:b w:val="1"/>
                <w:bCs w:val="1"/>
                <w:rtl w:val="0"/>
              </w:rPr>
              <w:t xml:space="preserve">Roflumilast</w:t>
            </w:r>
            <w:r w:rsidDel="00000000" w:rsidR="00000000" w:rsidRPr="00000000">
              <w:rPr>
                <w:rtl w:val="0"/>
              </w:rPr>
              <w:t xml:space="preserve">: FDA-approved topical PDE4 inhibitor for plaque psoriasis (foam 0.3%); see Sections 1, 12, 14. Nonclinical findings include hamster nasal carcinoma signal at high oral exposures; negative dermal carcinogenicity study; mixed genotoxicity; male rat fertility effects at high oral exposures.</w:t>
              <w:br w:type="textWrapping"/>
            </w:r>
          </w:p>
          <w:p w:rsidR="00000000" w:rsidDel="00000000" w:rsidP="00000000" w:rsidRDefault="00000000" w:rsidRPr="00000000" w14:paraId="00000039">
            <w:pPr>
              <w:numPr>
                <w:ilvl w:val="0"/>
                <w:numId w:val="38"/>
              </w:numPr>
              <w:spacing w:after="240" w:before="0" w:beforeAutospacing="0" w:line="240" w:lineRule="auto"/>
              <w:ind w:left="720" w:hanging="360"/>
            </w:pPr>
            <w:r w:rsidDel="00000000" w:rsidR="00000000" w:rsidRPr="00000000">
              <w:rPr>
                <w:b w:val="1"/>
                <w:bCs w:val="1"/>
                <w:rtl w:val="0"/>
              </w:rPr>
              <w:t xml:space="preserve">Excipients/propellants</w:t>
            </w:r>
            <w:r w:rsidDel="00000000" w:rsidR="00000000" w:rsidRPr="00000000">
              <w:rPr>
                <w:rtl w:val="0"/>
              </w:rPr>
              <w:t xml:space="preserve">: Listed as inactive ingredients on FDA-approved label for this product; no specific FDA restrictions or warnings beyond flammability due to propellants.</w:t>
              <w:br w:type="textWrapping"/>
            </w:r>
          </w:p>
          <w:p w:rsidR="00000000" w:rsidDel="00000000" w:rsidP="00000000" w:rsidRDefault="00000000" w:rsidRPr="00000000" w14:paraId="0000003A">
            <w:pPr>
              <w:pStyle w:val="Heading2"/>
              <w:keepNext w:val="0"/>
              <w:keepLines w:val="0"/>
              <w:spacing w:after="80" w:line="240" w:lineRule="auto"/>
              <w:rPr>
                <w:b w:val="1"/>
                <w:bCs w:val="1"/>
                <w:sz w:val="34"/>
                <w:szCs w:val="34"/>
              </w:rPr>
            </w:pPr>
            <w:bookmarkStart w:colFirst="0" w:colLast="0" w:name="_taotdyqu5hw9" w:id="8"/>
            <w:bookmarkEnd w:id="8"/>
            <w:r w:rsidDel="00000000" w:rsidR="00000000" w:rsidRPr="00000000">
              <w:rPr>
                <w:b w:val="1"/>
                <w:bCs w:val="1"/>
                <w:sz w:val="34"/>
                <w:szCs w:val="34"/>
                <w:rtl w:val="0"/>
              </w:rPr>
              <w:t xml:space="preserve">8. Legal/Manufacturer Review</w:t>
            </w:r>
          </w:p>
          <w:p w:rsidR="00000000" w:rsidDel="00000000" w:rsidP="00000000" w:rsidRDefault="00000000" w:rsidRPr="00000000" w14:paraId="0000003B">
            <w:pPr>
              <w:numPr>
                <w:ilvl w:val="0"/>
                <w:numId w:val="8"/>
              </w:numPr>
              <w:spacing w:after="0" w:afterAutospacing="0" w:before="240" w:line="240" w:lineRule="auto"/>
              <w:ind w:left="720" w:hanging="360"/>
            </w:pPr>
            <w:r w:rsidDel="00000000" w:rsidR="00000000" w:rsidRPr="00000000">
              <w:rPr>
                <w:b w:val="1"/>
                <w:bCs w:val="1"/>
                <w:rtl w:val="0"/>
              </w:rPr>
              <w:t xml:space="preserve">Label owner/marketer</w:t>
            </w:r>
            <w:r w:rsidDel="00000000" w:rsidR="00000000" w:rsidRPr="00000000">
              <w:rPr>
                <w:rtl w:val="0"/>
              </w:rPr>
              <w:t xml:space="preserve">: Arcutis Biotherapeutics, Inc. (contact information provided in patient/IFU labeling).</w:t>
              <w:br w:type="textWrapping"/>
            </w:r>
          </w:p>
          <w:p w:rsidR="00000000" w:rsidDel="00000000" w:rsidP="00000000" w:rsidRDefault="00000000" w:rsidRPr="00000000" w14:paraId="0000003C">
            <w:pPr>
              <w:numPr>
                <w:ilvl w:val="0"/>
                <w:numId w:val="8"/>
              </w:numPr>
              <w:spacing w:after="240" w:before="0" w:beforeAutospacing="0" w:line="240" w:lineRule="auto"/>
              <w:ind w:left="720" w:hanging="360"/>
            </w:pPr>
            <w:r w:rsidDel="00000000" w:rsidR="00000000" w:rsidRPr="00000000">
              <w:rPr>
                <w:b w:val="1"/>
                <w:bCs w:val="1"/>
                <w:rtl w:val="0"/>
              </w:rPr>
              <w:t xml:space="preserve">Key label elements for risk management</w:t>
            </w:r>
            <w:r w:rsidDel="00000000" w:rsidR="00000000" w:rsidRPr="00000000">
              <w:rPr>
                <w:rtl w:val="0"/>
              </w:rPr>
              <w:t xml:space="preserve">: Contraindication in Child-Pugh B/C; flammability counseling; lactation precautions; storage and handling for pressurized can.</w:t>
              <w:br w:type="textWrapping"/>
            </w:r>
          </w:p>
          <w:p w:rsidR="00000000" w:rsidDel="00000000" w:rsidP="00000000" w:rsidRDefault="00000000" w:rsidRPr="00000000" w14:paraId="0000003D">
            <w:pPr>
              <w:pStyle w:val="Heading2"/>
              <w:keepNext w:val="0"/>
              <w:keepLines w:val="0"/>
              <w:spacing w:after="80" w:line="240" w:lineRule="auto"/>
              <w:rPr>
                <w:b w:val="1"/>
                <w:bCs w:val="1"/>
                <w:sz w:val="34"/>
                <w:szCs w:val="34"/>
              </w:rPr>
            </w:pPr>
            <w:bookmarkStart w:colFirst="0" w:colLast="0" w:name="_r4ukeowd3448" w:id="9"/>
            <w:bookmarkEnd w:id="9"/>
            <w:r w:rsidDel="00000000" w:rsidR="00000000" w:rsidRPr="00000000">
              <w:rPr>
                <w:b w:val="1"/>
                <w:bCs w:val="1"/>
                <w:sz w:val="34"/>
                <w:szCs w:val="34"/>
                <w:rtl w:val="0"/>
              </w:rPr>
              <w:t xml:space="preserve">9. Structured Ingredient Table</w:t>
            </w:r>
          </w:p>
          <w:tbl>
            <w:tblPr>
              <w:tblStyle w:val="Table2"/>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2285"/>
              <w:gridCol w:w="1145"/>
              <w:gridCol w:w="1145"/>
              <w:gridCol w:w="1235"/>
              <w:gridCol w:w="1640"/>
              <w:tblGridChange w:id="0">
                <w:tblGrid>
                  <w:gridCol w:w="2450"/>
                  <w:gridCol w:w="2285"/>
                  <w:gridCol w:w="1145"/>
                  <w:gridCol w:w="1145"/>
                  <w:gridCol w:w="1235"/>
                  <w:gridCol w:w="164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jc w:val="center"/>
                    <w:rPr/>
                  </w:pPr>
                  <w:r w:rsidDel="00000000" w:rsidR="00000000" w:rsidRPr="00000000">
                    <w:rPr>
                      <w:b w:val="1"/>
                      <w:bCs w:val="1"/>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jc w:val="center"/>
                    <w:rPr/>
                  </w:pPr>
                  <w:r w:rsidDel="00000000" w:rsidR="00000000" w:rsidRPr="00000000">
                    <w:rPr>
                      <w:b w:val="1"/>
                      <w:bCs w:val="1"/>
                      <w:rtl w:val="0"/>
                    </w:rPr>
                    <w:t xml:space="preserve">EWG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jc w:val="center"/>
                    <w:rPr/>
                  </w:pPr>
                  <w:r w:rsidDel="00000000" w:rsidR="00000000" w:rsidRPr="00000000">
                    <w:rPr>
                      <w:b w:val="1"/>
                      <w:bCs w:val="1"/>
                      <w:rtl w:val="0"/>
                    </w:rPr>
                    <w:t xml:space="preserve">WIMJ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jc w:val="center"/>
                    <w:rPr/>
                  </w:pPr>
                  <w:r w:rsidDel="00000000" w:rsidR="00000000" w:rsidRPr="00000000">
                    <w:rPr>
                      <w:b w:val="1"/>
                      <w:bCs w:val="1"/>
                      <w:rtl w:val="0"/>
                    </w:rPr>
                    <w:t xml:space="preserve">SkinSafe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jc w:val="center"/>
                    <w:rPr/>
                  </w:pPr>
                  <w:r w:rsidDel="00000000" w:rsidR="00000000" w:rsidRPr="00000000">
                    <w:rPr>
                      <w:b w:val="1"/>
                      <w:bCs w:val="1"/>
                      <w:rtl w:val="0"/>
                    </w:rPr>
                    <w:t xml:space="preserve">FDA status (per label)</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Roflumilast 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Active (PDE4 inhibitor)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FDA-approved Rx active; topical foam 0.3%</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Ceteareth-10 phosphate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Emulsifier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Listed inactive on FDA label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Cetearyl phosphate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Emulsifier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Listed inactive on FDA label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Cetostearyl alcohol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Emollient/emulsifier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Listed inactive on FDA label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Diethylene glycol monoethyl 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Solvent/penetration vehicle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Listed inactive on FDA label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Hexylene glycol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Solvent/humectant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Listed inactive on FDA label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Isopropyl palmitate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Emollient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Listed inactive on FDA label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Methylparaben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Preservative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Listed inactive on FDA label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Propylparaben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Preservative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Listed inactive on FDA label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Purified 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Vehicle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Listed inactive on FDA label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Sodium hydroxide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pH adjuster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Listed inactive on FDA label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White petrolatum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Emollient/occlusive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Listed inactive on FDA label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Hydrochloric acid (may adjust 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pH adjuster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Listed inactive on FDA label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Butane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Propellant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Listed propellant; flammable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Isobutane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Propellant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Listed propellant; flammable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Propane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Propellant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Not assessed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Listed propellant; flammable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i w:val="1"/>
                      <w:iCs w:val="1"/>
                      <w:rtl w:val="0"/>
                    </w:rPr>
                    <w:t xml:space="preserve">Source for composition and status: FDA-approved labeling/patient 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r>
                </w:p>
              </w:tc>
            </w:tr>
          </w:tbl>
          <w:p w:rsidR="00000000" w:rsidDel="00000000" w:rsidP="00000000" w:rsidRDefault="00000000" w:rsidRPr="00000000" w14:paraId="000000AA">
            <w:pPr>
              <w:pStyle w:val="Heading2"/>
              <w:keepNext w:val="0"/>
              <w:keepLines w:val="0"/>
              <w:spacing w:after="80" w:line="240" w:lineRule="auto"/>
              <w:rPr>
                <w:b w:val="1"/>
                <w:bCs w:val="1"/>
                <w:sz w:val="34"/>
                <w:szCs w:val="34"/>
              </w:rPr>
            </w:pPr>
            <w:bookmarkStart w:colFirst="0" w:colLast="0" w:name="_l8242uaykgdq" w:id="10"/>
            <w:bookmarkEnd w:id="10"/>
            <w:r w:rsidDel="00000000" w:rsidR="00000000" w:rsidRPr="00000000">
              <w:rPr>
                <w:b w:val="1"/>
                <w:bCs w:val="1"/>
                <w:sz w:val="34"/>
                <w:szCs w:val="34"/>
                <w:rtl w:val="0"/>
              </w:rPr>
              <w:t xml:space="preserve">10. References (plain-text URLs only; official sources prioritized)</w:t>
            </w:r>
          </w:p>
          <w:p w:rsidR="00000000" w:rsidDel="00000000" w:rsidP="00000000" w:rsidRDefault="00000000" w:rsidRPr="00000000" w14:paraId="000000AB">
            <w:pPr>
              <w:numPr>
                <w:ilvl w:val="0"/>
                <w:numId w:val="27"/>
              </w:numPr>
              <w:spacing w:after="0" w:afterAutospacing="0" w:before="240" w:line="240" w:lineRule="auto"/>
              <w:ind w:left="720" w:hanging="360"/>
            </w:pPr>
            <w:r w:rsidDel="00000000" w:rsidR="00000000" w:rsidRPr="00000000">
              <w:rPr>
                <w:rtl w:val="0"/>
              </w:rPr>
              <w:t xml:space="preserve">https://www.fda.gov/media/ (search for current Zoryve topical foam label; Revision 05/2025 noted in provided PDF)</w:t>
              <w:br w:type="textWrapping"/>
            </w:r>
          </w:p>
          <w:p w:rsidR="00000000" w:rsidDel="00000000" w:rsidP="00000000" w:rsidRDefault="00000000" w:rsidRPr="00000000" w14:paraId="000000AC">
            <w:pPr>
              <w:numPr>
                <w:ilvl w:val="0"/>
                <w:numId w:val="27"/>
              </w:numPr>
              <w:spacing w:after="0" w:afterAutospacing="0" w:before="0" w:beforeAutospacing="0" w:line="240" w:lineRule="auto"/>
              <w:ind w:left="720" w:hanging="360"/>
            </w:pPr>
            <w:hyperlink r:id="rId7">
              <w:r w:rsidDel="00000000" w:rsidR="00000000" w:rsidRPr="00000000">
                <w:rPr>
                  <w:color w:val="1155cc"/>
                  <w:u w:val="single"/>
                  <w:rtl w:val="0"/>
                </w:rPr>
                <w:t xml:space="preserve">https://www.fda.gov/safety/medwatch-fda-safety-information-and-adverse-event-reporting-program</w:t>
                <w:br w:type="textWrapping"/>
              </w:r>
            </w:hyperlink>
            <w:r w:rsidDel="00000000" w:rsidR="00000000" w:rsidRPr="00000000">
              <w:rPr>
                <w:rtl w:val="0"/>
              </w:rPr>
            </w:r>
          </w:p>
          <w:p w:rsidR="00000000" w:rsidDel="00000000" w:rsidP="00000000" w:rsidRDefault="00000000" w:rsidRPr="00000000" w14:paraId="000000AD">
            <w:pPr>
              <w:numPr>
                <w:ilvl w:val="0"/>
                <w:numId w:val="27"/>
              </w:numPr>
              <w:spacing w:after="0" w:afterAutospacing="0" w:before="0" w:beforeAutospacing="0" w:line="240" w:lineRule="auto"/>
              <w:ind w:left="720" w:hanging="360"/>
            </w:pPr>
            <w:hyperlink r:id="rId8">
              <w:r w:rsidDel="00000000" w:rsidR="00000000" w:rsidRPr="00000000">
                <w:rPr>
                  <w:color w:val="1155cc"/>
                  <w:u w:val="single"/>
                  <w:rtl w:val="0"/>
                </w:rPr>
                <w:t xml:space="preserve">https://www.zoryve.com/</w:t>
                <w:br w:type="textWrapping"/>
              </w:r>
            </w:hyperlink>
            <w:r w:rsidDel="00000000" w:rsidR="00000000" w:rsidRPr="00000000">
              <w:rPr>
                <w:rtl w:val="0"/>
              </w:rPr>
            </w:r>
          </w:p>
          <w:p w:rsidR="00000000" w:rsidDel="00000000" w:rsidP="00000000" w:rsidRDefault="00000000" w:rsidRPr="00000000" w14:paraId="000000AE">
            <w:pPr>
              <w:numPr>
                <w:ilvl w:val="0"/>
                <w:numId w:val="27"/>
              </w:numPr>
              <w:spacing w:after="0" w:afterAutospacing="0" w:before="0" w:beforeAutospacing="0" w:line="240" w:lineRule="auto"/>
              <w:ind w:left="720" w:hanging="360"/>
            </w:pPr>
            <w:r w:rsidDel="00000000" w:rsidR="00000000" w:rsidRPr="00000000">
              <w:rPr>
                <w:rtl w:val="0"/>
              </w:rPr>
              <w:t xml:space="preserve">https://clinicaltrials.gov/ct2/show/NCT05028582</w:t>
              <w:br w:type="textWrapping"/>
            </w:r>
          </w:p>
          <w:p w:rsidR="00000000" w:rsidDel="00000000" w:rsidP="00000000" w:rsidRDefault="00000000" w:rsidRPr="00000000" w14:paraId="000000AF">
            <w:pPr>
              <w:numPr>
                <w:ilvl w:val="0"/>
                <w:numId w:val="27"/>
              </w:numPr>
              <w:spacing w:after="0" w:afterAutospacing="0" w:before="0" w:beforeAutospacing="0" w:line="240" w:lineRule="auto"/>
              <w:ind w:left="720" w:hanging="360"/>
            </w:pPr>
            <w:r w:rsidDel="00000000" w:rsidR="00000000" w:rsidRPr="00000000">
              <w:rPr>
                <w:rtl w:val="0"/>
              </w:rPr>
              <w:t xml:space="preserve">https://clinicaltrials.gov/ct2/show/NCT04128007</w:t>
              <w:br w:type="textWrapping"/>
            </w:r>
          </w:p>
          <w:p w:rsidR="00000000" w:rsidDel="00000000" w:rsidP="00000000" w:rsidRDefault="00000000" w:rsidRPr="00000000" w14:paraId="000000B0">
            <w:pPr>
              <w:numPr>
                <w:ilvl w:val="0"/>
                <w:numId w:val="27"/>
              </w:numPr>
              <w:spacing w:after="0" w:afterAutospacing="0" w:before="0" w:beforeAutospacing="0" w:line="240" w:lineRule="auto"/>
              <w:ind w:left="720" w:hanging="360"/>
            </w:pPr>
            <w:r w:rsidDel="00000000" w:rsidR="00000000" w:rsidRPr="00000000">
              <w:rPr>
                <w:rtl w:val="0"/>
              </w:rPr>
              <w:t xml:space="preserve">https://clinicaltrials.gov/ct2/show/NCT04973228</w:t>
              <w:br w:type="textWrapping"/>
            </w:r>
          </w:p>
          <w:p w:rsidR="00000000" w:rsidDel="00000000" w:rsidP="00000000" w:rsidRDefault="00000000" w:rsidRPr="00000000" w14:paraId="000000B1">
            <w:pPr>
              <w:numPr>
                <w:ilvl w:val="0"/>
                <w:numId w:val="27"/>
              </w:numPr>
              <w:spacing w:after="0" w:afterAutospacing="0" w:before="0" w:beforeAutospacing="0" w:line="240" w:lineRule="auto"/>
              <w:ind w:left="720" w:hanging="360"/>
            </w:pPr>
            <w:r w:rsidDel="00000000" w:rsidR="00000000" w:rsidRPr="00000000">
              <w:rPr>
                <w:rtl w:val="0"/>
              </w:rPr>
              <w:t xml:space="preserve">https://clinicaltrials.gov/ct2/show/NCT04091646</w:t>
              <w:br w:type="textWrapping"/>
            </w:r>
          </w:p>
          <w:p w:rsidR="00000000" w:rsidDel="00000000" w:rsidP="00000000" w:rsidRDefault="00000000" w:rsidRPr="00000000" w14:paraId="000000B2">
            <w:pPr>
              <w:numPr>
                <w:ilvl w:val="0"/>
                <w:numId w:val="27"/>
              </w:numPr>
              <w:spacing w:after="0" w:afterAutospacing="0" w:before="0" w:beforeAutospacing="0" w:line="240" w:lineRule="auto"/>
              <w:ind w:left="720" w:hanging="360"/>
            </w:pPr>
            <w:r w:rsidDel="00000000" w:rsidR="00000000" w:rsidRPr="00000000">
              <w:rPr>
                <w:rtl w:val="0"/>
              </w:rPr>
              <w:t xml:space="preserve">https://www.fda.gov/drugs/drug-safety-and-availability</w:t>
              <w:br w:type="textWrapping"/>
            </w:r>
          </w:p>
          <w:p w:rsidR="00000000" w:rsidDel="00000000" w:rsidP="00000000" w:rsidRDefault="00000000" w:rsidRPr="00000000" w14:paraId="000000B3">
            <w:pPr>
              <w:numPr>
                <w:ilvl w:val="0"/>
                <w:numId w:val="27"/>
              </w:numPr>
              <w:spacing w:after="0" w:afterAutospacing="0" w:before="0" w:beforeAutospacing="0" w:line="240" w:lineRule="auto"/>
              <w:ind w:left="720" w:hanging="360"/>
            </w:pPr>
            <w:r w:rsidDel="00000000" w:rsidR="00000000" w:rsidRPr="00000000">
              <w:rPr>
                <w:rtl w:val="0"/>
              </w:rPr>
              <w:t xml:space="preserve">https://www.niams.nih.gov/health-topics/psoriasis</w:t>
              <w:br w:type="textWrapping"/>
            </w:r>
          </w:p>
          <w:p w:rsidR="00000000" w:rsidDel="00000000" w:rsidP="00000000" w:rsidRDefault="00000000" w:rsidRPr="00000000" w14:paraId="000000B4">
            <w:pPr>
              <w:numPr>
                <w:ilvl w:val="0"/>
                <w:numId w:val="27"/>
              </w:numPr>
              <w:spacing w:after="240" w:before="0" w:beforeAutospacing="0" w:line="240" w:lineRule="auto"/>
              <w:ind w:left="720" w:hanging="360"/>
            </w:pPr>
            <w:hyperlink r:id="rId9">
              <w:r w:rsidDel="00000000" w:rsidR="00000000" w:rsidRPr="00000000">
                <w:rPr>
                  <w:color w:val="1155cc"/>
                  <w:u w:val="single"/>
                  <w:rtl w:val="0"/>
                </w:rPr>
                <w:t xml:space="preserve">https://www.cdc.gov/psoriasis/index.htm</w:t>
                <w:br w:type="textWrapping"/>
              </w:r>
            </w:hyperlink>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240" w:lineRule="auto"/>
              <w:rPr>
                <w:b w:val="1"/>
                <w:bCs w:val="1"/>
                <w:color w:val="000000"/>
                <w:sz w:val="26"/>
                <w:szCs w:val="26"/>
              </w:rPr>
            </w:pPr>
            <w:bookmarkStart w:colFirst="0" w:colLast="0" w:name="_jpcaqhlnqiyz" w:id="11"/>
            <w:bookmarkEnd w:id="11"/>
            <w:r w:rsidDel="00000000" w:rsidR="00000000" w:rsidRPr="00000000">
              <w:rPr>
                <w:b w:val="1"/>
                <w:bCs w:val="1"/>
                <w:color w:val="000000"/>
                <w:sz w:val="26"/>
                <w:szCs w:val="26"/>
                <w:rtl w:val="0"/>
              </w:rPr>
              <w:t xml:space="preserve">Notes for interpretation</w:t>
            </w:r>
          </w:p>
          <w:p w:rsidR="00000000" w:rsidDel="00000000" w:rsidP="00000000" w:rsidRDefault="00000000" w:rsidRPr="00000000" w14:paraId="000000B7">
            <w:pPr>
              <w:numPr>
                <w:ilvl w:val="0"/>
                <w:numId w:val="36"/>
              </w:numPr>
              <w:spacing w:after="0" w:afterAutospacing="0" w:before="240" w:line="240" w:lineRule="auto"/>
              <w:ind w:left="720" w:hanging="360"/>
            </w:pPr>
            <w:r w:rsidDel="00000000" w:rsidR="00000000" w:rsidRPr="00000000">
              <w:rPr>
                <w:rtl w:val="0"/>
              </w:rPr>
              <w:t xml:space="preserve">All clinical efficacy, safety, indications, dosing, ingredients, and storage are drawn from the FDA-approved prescribing information, patient information, and instructions for use provided for this analysis.</w:t>
              <w:br w:type="textWrapping"/>
            </w:r>
          </w:p>
          <w:p w:rsidR="00000000" w:rsidDel="00000000" w:rsidP="00000000" w:rsidRDefault="00000000" w:rsidRPr="00000000" w14:paraId="000000B8">
            <w:pPr>
              <w:numPr>
                <w:ilvl w:val="0"/>
                <w:numId w:val="36"/>
              </w:numPr>
              <w:spacing w:after="240" w:before="0" w:beforeAutospacing="0" w:line="240" w:lineRule="auto"/>
              <w:ind w:left="720" w:hanging="360"/>
            </w:pPr>
            <w:r w:rsidDel="00000000" w:rsidR="00000000" w:rsidRPr="00000000">
              <w:rPr>
                <w:rtl w:val="0"/>
              </w:rPr>
              <w:t xml:space="preserve">Representation of Black participants in plaque-psoriasis trials was 5%, limiting subgroup certainty; no label-reported race-stratified outcomes.</w:t>
            </w:r>
          </w:p>
          <w:p w:rsidR="00000000" w:rsidDel="00000000" w:rsidP="00000000" w:rsidRDefault="00000000" w:rsidRPr="00000000" w14:paraId="000000B9">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A">
            <w:pPr>
              <w:pStyle w:val="Heading2"/>
              <w:spacing w:after="240" w:lineRule="auto"/>
              <w:rPr/>
            </w:pPr>
            <w:bookmarkStart w:colFirst="0" w:colLast="0" w:name="_qjr9bmbzp9w9" w:id="12"/>
            <w:bookmarkEnd w:id="12"/>
            <w:r w:rsidDel="00000000" w:rsidR="00000000" w:rsidRPr="00000000">
              <w:rPr>
                <w:rtl w:val="0"/>
              </w:rPr>
              <w:t xml:space="preserve">Expanded research from extended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Style w:val="Heading1"/>
              <w:keepNext w:val="0"/>
              <w:keepLines w:val="0"/>
              <w:spacing w:before="480" w:line="240" w:lineRule="auto"/>
              <w:rPr>
                <w:b w:val="1"/>
                <w:bCs w:val="1"/>
                <w:sz w:val="46"/>
                <w:szCs w:val="46"/>
              </w:rPr>
            </w:pPr>
            <w:bookmarkStart w:colFirst="0" w:colLast="0" w:name="_hd950sx1jzlb" w:id="13"/>
            <w:bookmarkEnd w:id="13"/>
            <w:r w:rsidDel="00000000" w:rsidR="00000000" w:rsidRPr="00000000">
              <w:rPr>
                <w:b w:val="1"/>
                <w:bCs w:val="1"/>
                <w:sz w:val="46"/>
                <w:szCs w:val="46"/>
                <w:rtl w:val="0"/>
              </w:rPr>
              <w:t xml:space="preserve">Product Information — updates</w:t>
            </w:r>
          </w:p>
          <w:p w:rsidR="00000000" w:rsidDel="00000000" w:rsidP="00000000" w:rsidRDefault="00000000" w:rsidRPr="00000000" w14:paraId="000000BC">
            <w:pPr>
              <w:numPr>
                <w:ilvl w:val="0"/>
                <w:numId w:val="13"/>
              </w:numPr>
              <w:spacing w:after="0" w:afterAutospacing="0" w:before="240" w:line="240" w:lineRule="auto"/>
              <w:ind w:left="720" w:hanging="360"/>
            </w:pPr>
            <w:r w:rsidDel="00000000" w:rsidR="00000000" w:rsidRPr="00000000">
              <w:rPr>
                <w:b w:val="1"/>
                <w:bCs w:val="1"/>
                <w:rtl w:val="0"/>
              </w:rPr>
              <w:t xml:space="preserve">Label recency</w:t>
            </w:r>
            <w:r w:rsidDel="00000000" w:rsidR="00000000" w:rsidRPr="00000000">
              <w:rPr>
                <w:rFonts w:ascii="Arial Unicode MS" w:cs="Arial Unicode MS" w:eastAsia="Arial Unicode MS" w:hAnsi="Arial Unicode MS"/>
                <w:rtl w:val="0"/>
              </w:rPr>
              <w:t xml:space="preserve">: The current FDA label for Zoryve foam (0.3%) confirming plaque psoriasis of the scalp and body for ages ≥12 years is Revision 05/2025; official PDF reference ID 5595832.</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FDA Access Data</w:t>
                <w:br w:type="textWrapping"/>
              </w:r>
            </w:hyperlink>
            <w:r w:rsidDel="00000000" w:rsidR="00000000" w:rsidRPr="00000000">
              <w:rPr>
                <w:rtl w:val="0"/>
              </w:rPr>
            </w:r>
          </w:p>
          <w:p w:rsidR="00000000" w:rsidDel="00000000" w:rsidP="00000000" w:rsidRDefault="00000000" w:rsidRPr="00000000" w14:paraId="000000BD">
            <w:pPr>
              <w:numPr>
                <w:ilvl w:val="0"/>
                <w:numId w:val="13"/>
              </w:numPr>
              <w:spacing w:after="240" w:before="0" w:beforeAutospacing="0" w:line="240" w:lineRule="auto"/>
              <w:ind w:left="720" w:hanging="360"/>
            </w:pPr>
            <w:r w:rsidDel="00000000" w:rsidR="00000000" w:rsidRPr="00000000">
              <w:rPr>
                <w:b w:val="1"/>
                <w:bCs w:val="1"/>
                <w:rtl w:val="0"/>
              </w:rPr>
              <w:t xml:space="preserve">Approval timing</w:t>
            </w:r>
            <w:r w:rsidDel="00000000" w:rsidR="00000000" w:rsidRPr="00000000">
              <w:rPr>
                <w:rtl w:val="0"/>
              </w:rPr>
              <w:t xml:space="preserve">: Company announcement of the sNDA approval for plaque psoriasis was issued May 22, 2025.</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Arcutis Biotherapeutics</w:t>
                <w:br w:type="textWrapping"/>
              </w:r>
            </w:hyperlink>
            <w:r w:rsidDel="00000000" w:rsidR="00000000" w:rsidRPr="00000000">
              <w:rPr>
                <w:rtl w:val="0"/>
              </w:rPr>
            </w:r>
          </w:p>
          <w:p w:rsidR="00000000" w:rsidDel="00000000" w:rsidP="00000000" w:rsidRDefault="00000000" w:rsidRPr="00000000" w14:paraId="000000BE">
            <w:pPr>
              <w:pStyle w:val="Heading1"/>
              <w:keepNext w:val="0"/>
              <w:keepLines w:val="0"/>
              <w:spacing w:before="480" w:line="240" w:lineRule="auto"/>
              <w:rPr>
                <w:b w:val="1"/>
                <w:bCs w:val="1"/>
                <w:sz w:val="46"/>
                <w:szCs w:val="46"/>
              </w:rPr>
            </w:pPr>
            <w:bookmarkStart w:colFirst="0" w:colLast="0" w:name="_5law40ijlug3" w:id="14"/>
            <w:bookmarkEnd w:id="14"/>
            <w:r w:rsidDel="00000000" w:rsidR="00000000" w:rsidRPr="00000000">
              <w:rPr>
                <w:b w:val="1"/>
                <w:bCs w:val="1"/>
                <w:sz w:val="46"/>
                <w:szCs w:val="46"/>
                <w:rtl w:val="0"/>
              </w:rPr>
              <w:t xml:space="preserve">Market Data — additions</w:t>
            </w:r>
          </w:p>
          <w:p w:rsidR="00000000" w:rsidDel="00000000" w:rsidP="00000000" w:rsidRDefault="00000000" w:rsidRPr="00000000" w14:paraId="000000BF">
            <w:pPr>
              <w:numPr>
                <w:ilvl w:val="0"/>
                <w:numId w:val="11"/>
              </w:numPr>
              <w:spacing w:after="240" w:before="240" w:line="240" w:lineRule="auto"/>
              <w:ind w:left="720" w:hanging="360"/>
            </w:pPr>
            <w:r w:rsidDel="00000000" w:rsidR="00000000" w:rsidRPr="00000000">
              <w:rPr>
                <w:b w:val="1"/>
                <w:bCs w:val="1"/>
                <w:rtl w:val="0"/>
              </w:rPr>
              <w:t xml:space="preserve">Peer-reviewed publication of pivotal trial</w:t>
            </w:r>
            <w:r w:rsidDel="00000000" w:rsidR="00000000" w:rsidRPr="00000000">
              <w:rPr>
                <w:rtl w:val="0"/>
              </w:rPr>
              <w:t xml:space="preserve">: ARRECTOR phase 3 RCT is now published in JAMA Dermatology (May 7, 2025; 161[7]:698–706), which strengthens external validity beyond the label’s summary.</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JAMA Network</w:t>
                <w:br w:type="textWrapping"/>
              </w:r>
            </w:hyperlink>
            <w:r w:rsidDel="00000000" w:rsidR="00000000" w:rsidRPr="00000000">
              <w:rPr>
                <w:rtl w:val="0"/>
              </w:rPr>
            </w:r>
          </w:p>
          <w:p w:rsidR="00000000" w:rsidDel="00000000" w:rsidP="00000000" w:rsidRDefault="00000000" w:rsidRPr="00000000" w14:paraId="000000C0">
            <w:pPr>
              <w:pStyle w:val="Heading1"/>
              <w:keepNext w:val="0"/>
              <w:keepLines w:val="0"/>
              <w:spacing w:before="480" w:line="240" w:lineRule="auto"/>
              <w:rPr>
                <w:b w:val="1"/>
                <w:bCs w:val="1"/>
                <w:sz w:val="46"/>
                <w:szCs w:val="46"/>
              </w:rPr>
            </w:pPr>
            <w:bookmarkStart w:colFirst="0" w:colLast="0" w:name="_4few0oy00k08" w:id="15"/>
            <w:bookmarkEnd w:id="15"/>
            <w:r w:rsidDel="00000000" w:rsidR="00000000" w:rsidRPr="00000000">
              <w:rPr>
                <w:b w:val="1"/>
                <w:bCs w:val="1"/>
                <w:sz w:val="46"/>
                <w:szCs w:val="46"/>
                <w:rtl w:val="0"/>
              </w:rPr>
              <w:t xml:space="preserve">Usage — practical nuance beyond label</w:t>
            </w:r>
          </w:p>
          <w:p w:rsidR="00000000" w:rsidDel="00000000" w:rsidP="00000000" w:rsidRDefault="00000000" w:rsidRPr="00000000" w14:paraId="000000C1">
            <w:pPr>
              <w:numPr>
                <w:ilvl w:val="0"/>
                <w:numId w:val="46"/>
              </w:numPr>
              <w:spacing w:after="240" w:before="240" w:line="240" w:lineRule="auto"/>
              <w:ind w:left="720" w:hanging="360"/>
            </w:pPr>
            <w:r w:rsidDel="00000000" w:rsidR="00000000" w:rsidRPr="00000000">
              <w:rPr>
                <w:b w:val="1"/>
                <w:bCs w:val="1"/>
                <w:rtl w:val="0"/>
              </w:rPr>
              <w:t xml:space="preserve">Flammability and hair tools</w:t>
            </w:r>
            <w:r w:rsidDel="00000000" w:rsidR="00000000" w:rsidRPr="00000000">
              <w:rPr>
                <w:rtl w:val="0"/>
              </w:rPr>
              <w:t xml:space="preserve">: While the label warns of flammability, general consumer-safety guidance classifies liquefied hydrocarbon propellants as flammable and requires clear labeling; this supports heightened caution near heat-styling tools and open flames during and immediately after application on hair-bearing areas.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U.S. Consumer Product Safety Commission</w:t>
                <w:br w:type="textWrapping"/>
              </w:r>
            </w:hyperlink>
            <w:r w:rsidDel="00000000" w:rsidR="00000000" w:rsidRPr="00000000">
              <w:rPr>
                <w:rtl w:val="0"/>
              </w:rPr>
            </w:r>
          </w:p>
          <w:p w:rsidR="00000000" w:rsidDel="00000000" w:rsidP="00000000" w:rsidRDefault="00000000" w:rsidRPr="00000000" w14:paraId="000000C2">
            <w:pPr>
              <w:pStyle w:val="Heading1"/>
              <w:keepNext w:val="0"/>
              <w:keepLines w:val="0"/>
              <w:spacing w:before="480" w:line="240" w:lineRule="auto"/>
              <w:rPr>
                <w:b w:val="1"/>
                <w:bCs w:val="1"/>
                <w:sz w:val="46"/>
                <w:szCs w:val="46"/>
              </w:rPr>
            </w:pPr>
            <w:bookmarkStart w:colFirst="0" w:colLast="0" w:name="_lililchcex9s" w:id="16"/>
            <w:bookmarkEnd w:id="16"/>
            <w:r w:rsidDel="00000000" w:rsidR="00000000" w:rsidRPr="00000000">
              <w:rPr>
                <w:b w:val="1"/>
                <w:bCs w:val="1"/>
                <w:sz w:val="46"/>
                <w:szCs w:val="46"/>
                <w:rtl w:val="0"/>
              </w:rPr>
              <w:t xml:space="preserve">Full Ingredient List — external database notes (new)</w:t>
            </w:r>
          </w:p>
          <w:p w:rsidR="00000000" w:rsidDel="00000000" w:rsidP="00000000" w:rsidRDefault="00000000" w:rsidRPr="00000000" w14:paraId="000000C3">
            <w:pPr>
              <w:spacing w:after="240" w:before="240" w:line="240" w:lineRule="auto"/>
              <w:rPr/>
            </w:pPr>
            <w:r w:rsidDel="00000000" w:rsidR="00000000" w:rsidRPr="00000000">
              <w:rPr>
                <w:rtl w:val="0"/>
              </w:rPr>
              <w:t xml:space="preserve">These are not replacing the label; they supplement ingredient awareness for allergy-prone users.</w:t>
            </w:r>
          </w:p>
          <w:p w:rsidR="00000000" w:rsidDel="00000000" w:rsidP="00000000" w:rsidRDefault="00000000" w:rsidRPr="00000000" w14:paraId="000000C4">
            <w:pPr>
              <w:numPr>
                <w:ilvl w:val="0"/>
                <w:numId w:val="20"/>
              </w:numPr>
              <w:spacing w:after="0" w:afterAutospacing="0" w:before="240" w:line="240" w:lineRule="auto"/>
              <w:ind w:left="720" w:hanging="360"/>
            </w:pPr>
            <w:r w:rsidDel="00000000" w:rsidR="00000000" w:rsidRPr="00000000">
              <w:rPr>
                <w:b w:val="1"/>
                <w:bCs w:val="1"/>
                <w:rtl w:val="0"/>
              </w:rPr>
              <w:t xml:space="preserve">Ceteareth-10 phosphate / Ceteth-10 phosphate entries (EWG)</w:t>
            </w:r>
            <w:r w:rsidDel="00000000" w:rsidR="00000000" w:rsidRPr="00000000">
              <w:rPr>
                <w:rtl w:val="0"/>
              </w:rPr>
              <w:t xml:space="preserve">: Listed with “restricted in EWG Verified unless substantiated,” reflecting a precautionary stance; not a regulatory ban. Useful as context for highly sensitive users.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EWG+1</w:t>
                <w:br w:type="textWrapping"/>
              </w:r>
            </w:hyperlink>
            <w:r w:rsidDel="00000000" w:rsidR="00000000" w:rsidRPr="00000000">
              <w:rPr>
                <w:rtl w:val="0"/>
              </w:rPr>
            </w:r>
          </w:p>
          <w:p w:rsidR="00000000" w:rsidDel="00000000" w:rsidP="00000000" w:rsidRDefault="00000000" w:rsidRPr="00000000" w14:paraId="000000C5">
            <w:pPr>
              <w:numPr>
                <w:ilvl w:val="0"/>
                <w:numId w:val="20"/>
              </w:numPr>
              <w:spacing w:after="0" w:afterAutospacing="0" w:before="0" w:beforeAutospacing="0" w:line="240" w:lineRule="auto"/>
              <w:ind w:left="720" w:hanging="360"/>
            </w:pPr>
            <w:r w:rsidDel="00000000" w:rsidR="00000000" w:rsidRPr="00000000">
              <w:rPr>
                <w:b w:val="1"/>
                <w:bCs w:val="1"/>
                <w:rtl w:val="0"/>
              </w:rPr>
              <w:t xml:space="preserve">Methylparaben / Propylparaben</w:t>
            </w:r>
            <w:r w:rsidDel="00000000" w:rsidR="00000000" w:rsidRPr="00000000">
              <w:rPr>
                <w:rtl w:val="0"/>
              </w:rPr>
              <w:t xml:space="preserve">: Contemporary safety assessments note overall low concern for methylparaben and low-to-moderate for propylparaben on EWG; peer-reviewed toxicology reviews report low toxicity with possible mild irritation. These do not contradict the label but are relevant for individuals with known paraben sensitivity.</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EWG+2EWG+2</w:t>
                <w:br w:type="textWrapping"/>
              </w:r>
            </w:hyperlink>
            <w:r w:rsidDel="00000000" w:rsidR="00000000" w:rsidRPr="00000000">
              <w:rPr>
                <w:rtl w:val="0"/>
              </w:rPr>
            </w:r>
          </w:p>
          <w:p w:rsidR="00000000" w:rsidDel="00000000" w:rsidP="00000000" w:rsidRDefault="00000000" w:rsidRPr="00000000" w14:paraId="000000C6">
            <w:pPr>
              <w:numPr>
                <w:ilvl w:val="0"/>
                <w:numId w:val="20"/>
              </w:numPr>
              <w:spacing w:after="0" w:afterAutospacing="0" w:before="0" w:beforeAutospacing="0" w:line="240" w:lineRule="auto"/>
              <w:ind w:left="720" w:hanging="360"/>
            </w:pPr>
            <w:r w:rsidDel="00000000" w:rsidR="00000000" w:rsidRPr="00000000">
              <w:rPr>
                <w:b w:val="1"/>
                <w:bCs w:val="1"/>
                <w:rtl w:val="0"/>
              </w:rPr>
              <w:t xml:space="preserve">Hexylene glycol</w:t>
            </w:r>
            <w:r w:rsidDel="00000000" w:rsidR="00000000" w:rsidRPr="00000000">
              <w:rPr>
                <w:rtl w:val="0"/>
              </w:rPr>
              <w:t xml:space="preserve">: Case reports and older series indicate rare allergic contact reactions despite generally low irritancy compared with propylene glycol; this may matter for patients with a glycol history.</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Wiley Online Library+1</w:t>
                <w:br w:type="textWrapping"/>
              </w:r>
            </w:hyperlink>
            <w:r w:rsidDel="00000000" w:rsidR="00000000" w:rsidRPr="00000000">
              <w:rPr>
                <w:rtl w:val="0"/>
              </w:rPr>
            </w:r>
          </w:p>
          <w:p w:rsidR="00000000" w:rsidDel="00000000" w:rsidP="00000000" w:rsidRDefault="00000000" w:rsidRPr="00000000" w14:paraId="000000C7">
            <w:pPr>
              <w:numPr>
                <w:ilvl w:val="0"/>
                <w:numId w:val="20"/>
              </w:numPr>
              <w:spacing w:after="0" w:afterAutospacing="0" w:before="0" w:beforeAutospacing="0" w:line="240" w:lineRule="auto"/>
              <w:ind w:left="720" w:hanging="360"/>
            </w:pPr>
            <w:r w:rsidDel="00000000" w:rsidR="00000000" w:rsidRPr="00000000">
              <w:rPr>
                <w:b w:val="1"/>
                <w:bCs w:val="1"/>
                <w:rtl w:val="0"/>
              </w:rPr>
              <w:t xml:space="preserve">Diethylene glycol monoethyl ether (Transcutol, DEGEE)</w:t>
            </w:r>
            <w:r w:rsidDel="00000000" w:rsidR="00000000" w:rsidRPr="00000000">
              <w:rPr>
                <w:rtl w:val="0"/>
              </w:rPr>
              <w:t xml:space="preserve">: Independent reviews by SCCS and academic sources support lack of sensitization and acceptable dermal safety at topical use levels; it is a known solubilizer/penetration enhancer.</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European Commission+2PMC+2</w:t>
                <w:br w:type="textWrapping"/>
              </w:r>
            </w:hyperlink>
            <w:r w:rsidDel="00000000" w:rsidR="00000000" w:rsidRPr="00000000">
              <w:rPr>
                <w:rtl w:val="0"/>
              </w:rPr>
            </w:r>
          </w:p>
          <w:p w:rsidR="00000000" w:rsidDel="00000000" w:rsidP="00000000" w:rsidRDefault="00000000" w:rsidRPr="00000000" w14:paraId="000000C8">
            <w:pPr>
              <w:numPr>
                <w:ilvl w:val="0"/>
                <w:numId w:val="20"/>
              </w:numPr>
              <w:spacing w:after="0" w:afterAutospacing="0" w:before="0" w:beforeAutospacing="0" w:line="240" w:lineRule="auto"/>
              <w:ind w:left="720" w:hanging="360"/>
            </w:pPr>
            <w:r w:rsidDel="00000000" w:rsidR="00000000" w:rsidRPr="00000000">
              <w:rPr>
                <w:b w:val="1"/>
                <w:bCs w:val="1"/>
                <w:rtl w:val="0"/>
              </w:rPr>
              <w:t xml:space="preserve">Isopropyl palmitate</w:t>
            </w:r>
            <w:r w:rsidDel="00000000" w:rsidR="00000000" w:rsidRPr="00000000">
              <w:rPr>
                <w:rtl w:val="0"/>
              </w:rPr>
              <w:t xml:space="preserve">: Classic comedogenicity literature flags potential for acne in occluded or acne-prone sites; clinically relevant around hairline/forehead with frequent scalp leave-ons. This is not a contraindication, just a contextual risk.</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PubMed</w:t>
                <w:br w:type="textWrapping"/>
              </w:r>
            </w:hyperlink>
            <w:r w:rsidDel="00000000" w:rsidR="00000000" w:rsidRPr="00000000">
              <w:rPr>
                <w:rtl w:val="0"/>
              </w:rPr>
            </w:r>
          </w:p>
          <w:p w:rsidR="00000000" w:rsidDel="00000000" w:rsidP="00000000" w:rsidRDefault="00000000" w:rsidRPr="00000000" w14:paraId="000000C9">
            <w:pPr>
              <w:numPr>
                <w:ilvl w:val="0"/>
                <w:numId w:val="20"/>
              </w:numPr>
              <w:spacing w:after="240" w:before="0" w:beforeAutospacing="0" w:line="240" w:lineRule="auto"/>
              <w:ind w:left="720" w:hanging="360"/>
            </w:pPr>
            <w:r w:rsidDel="00000000" w:rsidR="00000000" w:rsidRPr="00000000">
              <w:rPr>
                <w:b w:val="1"/>
                <w:bCs w:val="1"/>
                <w:rtl w:val="0"/>
              </w:rPr>
              <w:t xml:space="preserve">Propellants (butane, isobutane, propane)</w:t>
            </w:r>
            <w:r w:rsidDel="00000000" w:rsidR="00000000" w:rsidRPr="00000000">
              <w:rPr>
                <w:rtl w:val="0"/>
              </w:rPr>
              <w:t xml:space="preserve">: Cosmetic Ingredient Review and recent PubMed summary reaffirm safety in cosmetic-type uses with standard cautions for flammability and inhalation exposure.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CIR Safety+1</w:t>
                <w:br w:type="textWrapping"/>
              </w:r>
            </w:hyperlink>
            <w:r w:rsidDel="00000000" w:rsidR="00000000" w:rsidRPr="00000000">
              <w:rPr>
                <w:rtl w:val="0"/>
              </w:rPr>
            </w:r>
          </w:p>
          <w:p w:rsidR="00000000" w:rsidDel="00000000" w:rsidP="00000000" w:rsidRDefault="00000000" w:rsidRPr="00000000" w14:paraId="000000CA">
            <w:pPr>
              <w:pStyle w:val="Heading1"/>
              <w:keepNext w:val="0"/>
              <w:keepLines w:val="0"/>
              <w:spacing w:before="480" w:line="240" w:lineRule="auto"/>
              <w:rPr>
                <w:b w:val="1"/>
                <w:bCs w:val="1"/>
                <w:sz w:val="46"/>
                <w:szCs w:val="46"/>
              </w:rPr>
            </w:pPr>
            <w:bookmarkStart w:colFirst="0" w:colLast="0" w:name="_unfx01f97yfj" w:id="17"/>
            <w:bookmarkEnd w:id="17"/>
            <w:r w:rsidDel="00000000" w:rsidR="00000000" w:rsidRPr="00000000">
              <w:rPr>
                <w:b w:val="1"/>
                <w:bCs w:val="1"/>
                <w:sz w:val="46"/>
                <w:szCs w:val="46"/>
                <w:rtl w:val="0"/>
              </w:rPr>
              <w:t xml:space="preserve">Efficacy (with a focus on Black skin/hair) — new precision</w:t>
            </w:r>
          </w:p>
          <w:p w:rsidR="00000000" w:rsidDel="00000000" w:rsidP="00000000" w:rsidRDefault="00000000" w:rsidRPr="00000000" w14:paraId="000000CB">
            <w:pPr>
              <w:numPr>
                <w:ilvl w:val="0"/>
                <w:numId w:val="47"/>
              </w:numPr>
              <w:spacing w:after="0" w:afterAutospacing="0" w:before="240" w:line="240" w:lineRule="auto"/>
              <w:ind w:left="720" w:hanging="360"/>
            </w:pPr>
            <w:r w:rsidDel="00000000" w:rsidR="00000000" w:rsidRPr="00000000">
              <w:rPr>
                <w:b w:val="1"/>
                <w:bCs w:val="1"/>
                <w:rtl w:val="0"/>
              </w:rPr>
              <w:t xml:space="preserve">Published ARRECTOR demographics</w:t>
            </w:r>
            <w:r w:rsidDel="00000000" w:rsidR="00000000" w:rsidRPr="00000000">
              <w:rPr>
                <w:rtl w:val="0"/>
              </w:rPr>
              <w:t xml:space="preserve">: In the roflumilast arm, 4.3% identified as Black or African American; 28.1% of treated participants had Fitzpatrick IV–VI skin types. This refines the earlier “~5% Black” estimate and adds skin-type representation that matters for dyspigmentation risk profiling.</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JAMA Network</w:t>
                <w:br w:type="textWrapping"/>
              </w:r>
            </w:hyperlink>
            <w:r w:rsidDel="00000000" w:rsidR="00000000" w:rsidRPr="00000000">
              <w:rPr>
                <w:rtl w:val="0"/>
              </w:rPr>
            </w:r>
          </w:p>
          <w:p w:rsidR="00000000" w:rsidDel="00000000" w:rsidP="00000000" w:rsidRDefault="00000000" w:rsidRPr="00000000" w14:paraId="000000CC">
            <w:pPr>
              <w:numPr>
                <w:ilvl w:val="0"/>
                <w:numId w:val="47"/>
              </w:numPr>
              <w:spacing w:after="0" w:afterAutospacing="0" w:before="0" w:beforeAutospacing="0" w:line="240" w:lineRule="auto"/>
              <w:ind w:left="720" w:hanging="360"/>
            </w:pPr>
            <w:r w:rsidDel="00000000" w:rsidR="00000000" w:rsidRPr="00000000">
              <w:rPr>
                <w:b w:val="1"/>
                <w:bCs w:val="1"/>
                <w:rtl w:val="0"/>
              </w:rPr>
              <w:t xml:space="preserve">Onset of scalp itch relief</w:t>
            </w:r>
            <w:r w:rsidDel="00000000" w:rsidR="00000000" w:rsidRPr="00000000">
              <w:rPr>
                <w:rtl w:val="0"/>
              </w:rPr>
              <w:t xml:space="preserve">: The JAMA paper reports improvement in scalp itch as early as 24 hours after the first application, which aligns with but is more explicit than the label’s summary.</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JAMA Network</w:t>
                <w:br w:type="textWrapping"/>
              </w:r>
            </w:hyperlink>
            <w:r w:rsidDel="00000000" w:rsidR="00000000" w:rsidRPr="00000000">
              <w:rPr>
                <w:rtl w:val="0"/>
              </w:rPr>
            </w:r>
          </w:p>
          <w:p w:rsidR="00000000" w:rsidDel="00000000" w:rsidP="00000000" w:rsidRDefault="00000000" w:rsidRPr="00000000" w14:paraId="000000CD">
            <w:pPr>
              <w:numPr>
                <w:ilvl w:val="0"/>
                <w:numId w:val="47"/>
              </w:numPr>
              <w:spacing w:after="240" w:before="0" w:beforeAutospacing="0" w:line="240" w:lineRule="auto"/>
              <w:ind w:left="720" w:hanging="360"/>
            </w:pPr>
            <w:r w:rsidDel="00000000" w:rsidR="00000000" w:rsidRPr="00000000">
              <w:rPr>
                <w:b w:val="1"/>
                <w:bCs w:val="1"/>
                <w:rtl w:val="0"/>
              </w:rPr>
              <w:t xml:space="preserve">Context for hair-bearing areas and diverse hair types</w:t>
            </w:r>
            <w:r w:rsidDel="00000000" w:rsidR="00000000" w:rsidRPr="00000000">
              <w:rPr>
                <w:rtl w:val="0"/>
              </w:rPr>
              <w:t xml:space="preserve">: Expert and review pieces emphasize the foam’s alcohol-free, fragrance-free excipient set and barrier-supporting profile as suited to hair-bearing areas and a wide variety of hair types, complementing real-world use in textured/protective styles. These are supportive commentaries, not new label claims.</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Dermatology Times+1</w:t>
                <w:br w:type="textWrapping"/>
              </w:r>
            </w:hyperlink>
            <w:r w:rsidDel="00000000" w:rsidR="00000000" w:rsidRPr="00000000">
              <w:rPr>
                <w:rtl w:val="0"/>
              </w:rPr>
            </w:r>
          </w:p>
          <w:p w:rsidR="00000000" w:rsidDel="00000000" w:rsidP="00000000" w:rsidRDefault="00000000" w:rsidRPr="00000000" w14:paraId="000000CE">
            <w:pPr>
              <w:pStyle w:val="Heading1"/>
              <w:keepNext w:val="0"/>
              <w:keepLines w:val="0"/>
              <w:spacing w:before="480" w:line="240" w:lineRule="auto"/>
              <w:rPr>
                <w:b w:val="1"/>
                <w:bCs w:val="1"/>
                <w:sz w:val="46"/>
                <w:szCs w:val="46"/>
              </w:rPr>
            </w:pPr>
            <w:bookmarkStart w:colFirst="0" w:colLast="0" w:name="_qlpesnisa7j3" w:id="18"/>
            <w:bookmarkEnd w:id="18"/>
            <w:r w:rsidDel="00000000" w:rsidR="00000000" w:rsidRPr="00000000">
              <w:rPr>
                <w:b w:val="1"/>
                <w:bCs w:val="1"/>
                <w:sz w:val="46"/>
                <w:szCs w:val="46"/>
                <w:rtl w:val="0"/>
              </w:rPr>
              <w:t xml:space="preserve">Safety Profile — additions and clarifications</w:t>
            </w:r>
          </w:p>
          <w:p w:rsidR="00000000" w:rsidDel="00000000" w:rsidP="00000000" w:rsidRDefault="00000000" w:rsidRPr="00000000" w14:paraId="000000CF">
            <w:pPr>
              <w:numPr>
                <w:ilvl w:val="0"/>
                <w:numId w:val="12"/>
              </w:numPr>
              <w:spacing w:after="0" w:afterAutospacing="0" w:before="240" w:line="240" w:lineRule="auto"/>
              <w:ind w:left="720" w:hanging="360"/>
            </w:pPr>
            <w:r w:rsidDel="00000000" w:rsidR="00000000" w:rsidRPr="00000000">
              <w:rPr>
                <w:b w:val="1"/>
                <w:bCs w:val="1"/>
                <w:rtl w:val="0"/>
              </w:rPr>
              <w:t xml:space="preserve">FDA Multidisciplinary Review (sNDA 217242-005)</w:t>
            </w:r>
            <w:r w:rsidDel="00000000" w:rsidR="00000000" w:rsidRPr="00000000">
              <w:rPr>
                <w:rtl w:val="0"/>
              </w:rPr>
              <w:t xml:space="preserve">: Confirms no deaths, SAE rate 0.6% on active vs 0.4% on vehicle; contact dermatitis 0.2% on active in pooled vehicle-controlled data. Useful for risk counseling and pharmacovigilance baselining.</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U.S. Food and Drug Administration</w:t>
                <w:br w:type="textWrapping"/>
              </w:r>
            </w:hyperlink>
            <w:r w:rsidDel="00000000" w:rsidR="00000000" w:rsidRPr="00000000">
              <w:rPr>
                <w:rtl w:val="0"/>
              </w:rPr>
            </w:r>
          </w:p>
          <w:p w:rsidR="00000000" w:rsidDel="00000000" w:rsidP="00000000" w:rsidRDefault="00000000" w:rsidRPr="00000000" w14:paraId="000000D0">
            <w:pPr>
              <w:numPr>
                <w:ilvl w:val="0"/>
                <w:numId w:val="12"/>
              </w:numPr>
              <w:spacing w:after="0" w:afterAutospacing="0" w:before="0" w:beforeAutospacing="0" w:line="240" w:lineRule="auto"/>
              <w:ind w:left="720" w:hanging="360"/>
            </w:pPr>
            <w:r w:rsidDel="00000000" w:rsidR="00000000" w:rsidRPr="00000000">
              <w:rPr>
                <w:b w:val="1"/>
                <w:bCs w:val="1"/>
                <w:rtl w:val="0"/>
              </w:rPr>
              <w:t xml:space="preserve">PDE4-class adverse events cross-check</w:t>
            </w:r>
            <w:r w:rsidDel="00000000" w:rsidR="00000000" w:rsidRPr="00000000">
              <w:rPr>
                <w:rtl w:val="0"/>
              </w:rPr>
              <w:t xml:space="preserve">: FDA reviewers specifically examined depression/weight-loss signals known with oral PDE4 inhibitors and did not find an association with topical foam in trials; still prudent to monitor symptomatic patients.</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U.S. Food and Drug Administration</w:t>
                <w:br w:type="textWrapping"/>
              </w:r>
            </w:hyperlink>
            <w:r w:rsidDel="00000000" w:rsidR="00000000" w:rsidRPr="00000000">
              <w:rPr>
                <w:rtl w:val="0"/>
              </w:rPr>
            </w:r>
          </w:p>
          <w:p w:rsidR="00000000" w:rsidDel="00000000" w:rsidP="00000000" w:rsidRDefault="00000000" w:rsidRPr="00000000" w14:paraId="000000D1">
            <w:pPr>
              <w:numPr>
                <w:ilvl w:val="0"/>
                <w:numId w:val="12"/>
              </w:numPr>
              <w:spacing w:after="0" w:afterAutospacing="0" w:before="0" w:beforeAutospacing="0" w:line="240" w:lineRule="auto"/>
              <w:ind w:left="720" w:hanging="360"/>
            </w:pPr>
            <w:r w:rsidDel="00000000" w:rsidR="00000000" w:rsidRPr="00000000">
              <w:rPr>
                <w:b w:val="1"/>
                <w:bCs w:val="1"/>
                <w:rtl w:val="0"/>
              </w:rPr>
              <w:t xml:space="preserve">Lactation</w:t>
            </w:r>
            <w:r w:rsidDel="00000000" w:rsidR="00000000" w:rsidRPr="00000000">
              <w:rPr>
                <w:rtl w:val="0"/>
              </w:rPr>
              <w:t xml:space="preserve">: LactMed notes protein binding &gt;97% and likely very low milk transfer, but evidence remains limited; aligns with label’s cautious approach to use the smallest area/duration and avoid nipple/areola with infant contact.</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NCBI</w:t>
                <w:br w:type="textWrapping"/>
              </w:r>
            </w:hyperlink>
            <w:r w:rsidDel="00000000" w:rsidR="00000000" w:rsidRPr="00000000">
              <w:rPr>
                <w:rtl w:val="0"/>
              </w:rPr>
            </w:r>
          </w:p>
          <w:p w:rsidR="00000000" w:rsidDel="00000000" w:rsidP="00000000" w:rsidRDefault="00000000" w:rsidRPr="00000000" w14:paraId="000000D2">
            <w:pPr>
              <w:numPr>
                <w:ilvl w:val="0"/>
                <w:numId w:val="12"/>
              </w:numPr>
              <w:spacing w:after="0" w:afterAutospacing="0" w:before="0" w:beforeAutospacing="0" w:line="240" w:lineRule="auto"/>
              <w:ind w:left="720" w:hanging="360"/>
            </w:pPr>
            <w:r w:rsidDel="00000000" w:rsidR="00000000" w:rsidRPr="00000000">
              <w:rPr>
                <w:b w:val="1"/>
                <w:bCs w:val="1"/>
                <w:rtl w:val="0"/>
              </w:rPr>
              <w:t xml:space="preserve">Allergenicity of select excipients</w:t>
            </w:r>
            <w:r w:rsidDel="00000000" w:rsidR="00000000" w:rsidRPr="00000000">
              <w:rPr>
                <w:rtl w:val="0"/>
              </w:rPr>
              <w:t xml:space="preserve">: Literature and allergy databases document rare ACD with cetyl/stearyl/cetearyl alcohols and hexylene glycol; usefulness here is identification of potential culprits if dermatitis worsens on therapy.</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PubMed+3PubMed+3Contact Dermatitis Institute+3</w:t>
                <w:br w:type="textWrapping"/>
              </w:r>
            </w:hyperlink>
            <w:r w:rsidDel="00000000" w:rsidR="00000000" w:rsidRPr="00000000">
              <w:rPr>
                <w:rtl w:val="0"/>
              </w:rPr>
            </w:r>
          </w:p>
          <w:p w:rsidR="00000000" w:rsidDel="00000000" w:rsidP="00000000" w:rsidRDefault="00000000" w:rsidRPr="00000000" w14:paraId="000000D3">
            <w:pPr>
              <w:numPr>
                <w:ilvl w:val="0"/>
                <w:numId w:val="12"/>
              </w:numPr>
              <w:spacing w:after="240" w:before="0" w:beforeAutospacing="0" w:line="240" w:lineRule="auto"/>
              <w:ind w:left="720" w:hanging="360"/>
            </w:pPr>
            <w:r w:rsidDel="00000000" w:rsidR="00000000" w:rsidRPr="00000000">
              <w:rPr>
                <w:b w:val="1"/>
                <w:bCs w:val="1"/>
                <w:rtl w:val="0"/>
              </w:rPr>
              <w:t xml:space="preserve">Occlusion/comedones near hairline</w:t>
            </w:r>
            <w:r w:rsidDel="00000000" w:rsidR="00000000" w:rsidRPr="00000000">
              <w:rPr>
                <w:rtl w:val="0"/>
              </w:rPr>
              <w:t xml:space="preserve">: Historical and review data on pomade-related acne and heavy occlusives provide a real-world caution for users styling over treated scalp margins, especially around the forehead/temples. This is contextual, not a product-specific signal.</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JAMA Network+1</w:t>
                <w:br w:type="textWrapping"/>
              </w:r>
            </w:hyperlink>
            <w:r w:rsidDel="00000000" w:rsidR="00000000" w:rsidRPr="00000000">
              <w:rPr>
                <w:rtl w:val="0"/>
              </w:rPr>
            </w:r>
          </w:p>
          <w:p w:rsidR="00000000" w:rsidDel="00000000" w:rsidP="00000000" w:rsidRDefault="00000000" w:rsidRPr="00000000" w14:paraId="000000D4">
            <w:pPr>
              <w:pStyle w:val="Heading1"/>
              <w:keepNext w:val="0"/>
              <w:keepLines w:val="0"/>
              <w:spacing w:before="480" w:line="240" w:lineRule="auto"/>
              <w:rPr>
                <w:b w:val="1"/>
                <w:bCs w:val="1"/>
                <w:sz w:val="46"/>
                <w:szCs w:val="46"/>
              </w:rPr>
            </w:pPr>
            <w:bookmarkStart w:colFirst="0" w:colLast="0" w:name="_psvtpx64wk4g" w:id="19"/>
            <w:bookmarkEnd w:id="19"/>
            <w:r w:rsidDel="00000000" w:rsidR="00000000" w:rsidRPr="00000000">
              <w:rPr>
                <w:b w:val="1"/>
                <w:bCs w:val="1"/>
                <w:sz w:val="46"/>
                <w:szCs w:val="46"/>
                <w:rtl w:val="0"/>
              </w:rPr>
              <w:t xml:space="preserve">FDA and Regulatory Review — additions</w:t>
            </w:r>
          </w:p>
          <w:p w:rsidR="00000000" w:rsidDel="00000000" w:rsidP="00000000" w:rsidRDefault="00000000" w:rsidRPr="00000000" w14:paraId="000000D5">
            <w:pPr>
              <w:numPr>
                <w:ilvl w:val="0"/>
                <w:numId w:val="23"/>
              </w:numPr>
              <w:spacing w:after="240" w:before="240" w:line="240" w:lineRule="auto"/>
              <w:ind w:left="720" w:hanging="360"/>
            </w:pPr>
            <w:r w:rsidDel="00000000" w:rsidR="00000000" w:rsidRPr="00000000">
              <w:rPr>
                <w:b w:val="1"/>
                <w:bCs w:val="1"/>
                <w:rtl w:val="0"/>
              </w:rPr>
              <w:t xml:space="preserve">Public FDA clinical review file</w:t>
            </w:r>
            <w:r w:rsidDel="00000000" w:rsidR="00000000" w:rsidRPr="00000000">
              <w:rPr>
                <w:rtl w:val="0"/>
              </w:rPr>
              <w:t xml:space="preserve">: The 2025 FDA multidisciplinary review file provides detailed safety database size, SAE narratives, and analyses of AEs of interest, supplementing the PI. This is a primary regulatory source for ongoing monitoring.</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U.S. Food and Drug Administration</w:t>
                <w:br w:type="textWrapping"/>
              </w:r>
            </w:hyperlink>
            <w:r w:rsidDel="00000000" w:rsidR="00000000" w:rsidRPr="00000000">
              <w:rPr>
                <w:rtl w:val="0"/>
              </w:rPr>
            </w:r>
          </w:p>
          <w:p w:rsidR="00000000" w:rsidDel="00000000" w:rsidP="00000000" w:rsidRDefault="00000000" w:rsidRPr="00000000" w14:paraId="000000D6">
            <w:pPr>
              <w:pStyle w:val="Heading1"/>
              <w:keepNext w:val="0"/>
              <w:keepLines w:val="0"/>
              <w:spacing w:before="480" w:line="240" w:lineRule="auto"/>
              <w:rPr>
                <w:b w:val="1"/>
                <w:bCs w:val="1"/>
                <w:sz w:val="46"/>
                <w:szCs w:val="46"/>
              </w:rPr>
            </w:pPr>
            <w:bookmarkStart w:colFirst="0" w:colLast="0" w:name="_nole2znd7ven" w:id="20"/>
            <w:bookmarkEnd w:id="20"/>
            <w:r w:rsidDel="00000000" w:rsidR="00000000" w:rsidRPr="00000000">
              <w:rPr>
                <w:b w:val="1"/>
                <w:bCs w:val="1"/>
                <w:sz w:val="46"/>
                <w:szCs w:val="46"/>
                <w:rtl w:val="0"/>
              </w:rPr>
              <w:t xml:space="preserve">Legal/Manufacturer — additions</w:t>
            </w:r>
          </w:p>
          <w:p w:rsidR="00000000" w:rsidDel="00000000" w:rsidP="00000000" w:rsidRDefault="00000000" w:rsidRPr="00000000" w14:paraId="000000D7">
            <w:pPr>
              <w:numPr>
                <w:ilvl w:val="0"/>
                <w:numId w:val="44"/>
              </w:numPr>
              <w:spacing w:after="240" w:before="240" w:line="240" w:lineRule="auto"/>
              <w:ind w:left="720" w:hanging="360"/>
            </w:pPr>
            <w:r w:rsidDel="00000000" w:rsidR="00000000" w:rsidRPr="00000000">
              <w:rPr>
                <w:b w:val="1"/>
                <w:bCs w:val="1"/>
                <w:rtl w:val="0"/>
              </w:rPr>
              <w:t xml:space="preserve">NPF Seal listing</w:t>
            </w:r>
            <w:r w:rsidDel="00000000" w:rsidR="00000000" w:rsidRPr="00000000">
              <w:rPr>
                <w:rtl w:val="0"/>
              </w:rPr>
              <w:t xml:space="preserve">: The National Psoriasis Foundation’s Seal page lists Zoryve Foam and communicates headline efficacy figures to patients; this is a patient-facing validation channel but not a regulatory claim.</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National Psoriasis Foundation</w:t>
                <w:br w:type="textWrapping"/>
              </w:r>
            </w:hyperlink>
            <w:r w:rsidDel="00000000" w:rsidR="00000000" w:rsidRPr="00000000">
              <w:rPr>
                <w:rtl w:val="0"/>
              </w:rPr>
            </w:r>
          </w:p>
          <w:p w:rsidR="00000000" w:rsidDel="00000000" w:rsidP="00000000" w:rsidRDefault="00000000" w:rsidRPr="00000000" w14:paraId="000000D8">
            <w:pPr>
              <w:pStyle w:val="Heading1"/>
              <w:keepNext w:val="0"/>
              <w:keepLines w:val="0"/>
              <w:spacing w:before="480" w:line="240" w:lineRule="auto"/>
              <w:rPr>
                <w:b w:val="1"/>
                <w:bCs w:val="1"/>
                <w:sz w:val="46"/>
                <w:szCs w:val="46"/>
              </w:rPr>
            </w:pPr>
            <w:bookmarkStart w:colFirst="0" w:colLast="0" w:name="_3g3mfn77wcrv" w:id="21"/>
            <w:bookmarkEnd w:id="21"/>
            <w:r w:rsidDel="00000000" w:rsidR="00000000" w:rsidRPr="00000000">
              <w:rPr>
                <w:b w:val="1"/>
                <w:bCs w:val="1"/>
                <w:sz w:val="46"/>
                <w:szCs w:val="46"/>
                <w:rtl w:val="0"/>
              </w:rPr>
              <w:t xml:space="preserve">Structured Ingredient Table — new external database datapoints to append</w:t>
            </w:r>
          </w:p>
          <w:p w:rsidR="00000000" w:rsidDel="00000000" w:rsidP="00000000" w:rsidRDefault="00000000" w:rsidRPr="00000000" w14:paraId="000000D9">
            <w:pPr>
              <w:spacing w:after="240" w:before="240" w:line="240" w:lineRule="auto"/>
              <w:rPr/>
            </w:pPr>
            <w:r w:rsidDel="00000000" w:rsidR="00000000" w:rsidRPr="00000000">
              <w:rPr>
                <w:rtl w:val="0"/>
              </w:rPr>
              <w:t xml:space="preserve">These are database characterizations only; they do not supersede the FDA label.</w:t>
            </w:r>
          </w:p>
          <w:p w:rsidR="00000000" w:rsidDel="00000000" w:rsidP="00000000" w:rsidRDefault="00000000" w:rsidRPr="00000000" w14:paraId="000000DA">
            <w:pPr>
              <w:numPr>
                <w:ilvl w:val="0"/>
                <w:numId w:val="48"/>
              </w:numPr>
              <w:spacing w:after="0" w:afterAutospacing="0" w:before="240" w:line="240" w:lineRule="auto"/>
              <w:ind w:left="720" w:hanging="360"/>
            </w:pPr>
            <w:r w:rsidDel="00000000" w:rsidR="00000000" w:rsidRPr="00000000">
              <w:rPr>
                <w:b w:val="1"/>
                <w:bCs w:val="1"/>
                <w:rtl w:val="0"/>
              </w:rPr>
              <w:t xml:space="preserve">Methylparaben</w:t>
            </w:r>
            <w:r w:rsidDel="00000000" w:rsidR="00000000" w:rsidRPr="00000000">
              <w:rPr>
                <w:rtl w:val="0"/>
              </w:rPr>
              <w:t xml:space="preserve">: EWG hazard profile indicates low overall concern; SkinSAFE lists as an ingredient with allergy-avoidance filters.</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EWG+1</w:t>
                <w:br w:type="textWrapping"/>
              </w:r>
            </w:hyperlink>
            <w:r w:rsidDel="00000000" w:rsidR="00000000" w:rsidRPr="00000000">
              <w:rPr>
                <w:rtl w:val="0"/>
              </w:rPr>
            </w:r>
          </w:p>
          <w:p w:rsidR="00000000" w:rsidDel="00000000" w:rsidP="00000000" w:rsidRDefault="00000000" w:rsidRPr="00000000" w14:paraId="000000DB">
            <w:pPr>
              <w:numPr>
                <w:ilvl w:val="0"/>
                <w:numId w:val="48"/>
              </w:numPr>
              <w:spacing w:after="0" w:afterAutospacing="0" w:before="0" w:beforeAutospacing="0" w:line="240" w:lineRule="auto"/>
              <w:ind w:left="720" w:hanging="360"/>
            </w:pPr>
            <w:r w:rsidDel="00000000" w:rsidR="00000000" w:rsidRPr="00000000">
              <w:rPr>
                <w:b w:val="1"/>
                <w:bCs w:val="1"/>
                <w:rtl w:val="0"/>
              </w:rPr>
              <w:t xml:space="preserve">Propylparaben</w:t>
            </w:r>
            <w:r w:rsidDel="00000000" w:rsidR="00000000" w:rsidRPr="00000000">
              <w:rPr>
                <w:rtl w:val="0"/>
              </w:rPr>
              <w:t xml:space="preserve">: EWG shows moderate concern tiers; toxicology review supports low systemic toxicity and mild irritation potential.</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EWG+1</w:t>
                <w:br w:type="textWrapping"/>
              </w:r>
            </w:hyperlink>
            <w:r w:rsidDel="00000000" w:rsidR="00000000" w:rsidRPr="00000000">
              <w:rPr>
                <w:rtl w:val="0"/>
              </w:rPr>
            </w:r>
          </w:p>
          <w:p w:rsidR="00000000" w:rsidDel="00000000" w:rsidP="00000000" w:rsidRDefault="00000000" w:rsidRPr="00000000" w14:paraId="000000DC">
            <w:pPr>
              <w:numPr>
                <w:ilvl w:val="0"/>
                <w:numId w:val="48"/>
              </w:numPr>
              <w:spacing w:after="0" w:afterAutospacing="0" w:before="0" w:beforeAutospacing="0" w:line="240" w:lineRule="auto"/>
              <w:ind w:left="720" w:hanging="360"/>
            </w:pPr>
            <w:r w:rsidDel="00000000" w:rsidR="00000000" w:rsidRPr="00000000">
              <w:rPr>
                <w:b w:val="1"/>
                <w:bCs w:val="1"/>
                <w:rtl w:val="0"/>
              </w:rPr>
              <w:t xml:space="preserve">Cetearyl/Cetostearyl alcohol</w:t>
            </w:r>
            <w:r w:rsidDel="00000000" w:rsidR="00000000" w:rsidRPr="00000000">
              <w:rPr>
                <w:rtl w:val="0"/>
              </w:rPr>
              <w:t xml:space="preserve">: Documented rare ACD; relevant if dermatitis arises during use.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PubMed+1</w:t>
                <w:br w:type="textWrapping"/>
              </w:r>
            </w:hyperlink>
            <w:r w:rsidDel="00000000" w:rsidR="00000000" w:rsidRPr="00000000">
              <w:rPr>
                <w:rtl w:val="0"/>
              </w:rPr>
            </w:r>
          </w:p>
          <w:p w:rsidR="00000000" w:rsidDel="00000000" w:rsidP="00000000" w:rsidRDefault="00000000" w:rsidRPr="00000000" w14:paraId="000000DD">
            <w:pPr>
              <w:numPr>
                <w:ilvl w:val="0"/>
                <w:numId w:val="48"/>
              </w:numPr>
              <w:spacing w:after="0" w:afterAutospacing="0" w:before="0" w:beforeAutospacing="0" w:line="240" w:lineRule="auto"/>
              <w:ind w:left="720" w:hanging="360"/>
            </w:pPr>
            <w:r w:rsidDel="00000000" w:rsidR="00000000" w:rsidRPr="00000000">
              <w:rPr>
                <w:b w:val="1"/>
                <w:bCs w:val="1"/>
                <w:rtl w:val="0"/>
              </w:rPr>
              <w:t xml:space="preserve">Hexylene glycol</w:t>
            </w:r>
            <w:r w:rsidDel="00000000" w:rsidR="00000000" w:rsidRPr="00000000">
              <w:rPr>
                <w:rtl w:val="0"/>
              </w:rPr>
              <w:t xml:space="preserve">: Rare ACD noted; general low irritancy compared with propylene glycol under occlusion.</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Wiley Online Library</w:t>
                <w:br w:type="textWrapping"/>
              </w:r>
            </w:hyperlink>
            <w:r w:rsidDel="00000000" w:rsidR="00000000" w:rsidRPr="00000000">
              <w:rPr>
                <w:rtl w:val="0"/>
              </w:rPr>
            </w:r>
          </w:p>
          <w:p w:rsidR="00000000" w:rsidDel="00000000" w:rsidP="00000000" w:rsidRDefault="00000000" w:rsidRPr="00000000" w14:paraId="000000DE">
            <w:pPr>
              <w:numPr>
                <w:ilvl w:val="0"/>
                <w:numId w:val="48"/>
              </w:numPr>
              <w:spacing w:after="240" w:before="0" w:beforeAutospacing="0" w:line="240" w:lineRule="auto"/>
              <w:ind w:left="720" w:hanging="360"/>
            </w:pPr>
            <w:r w:rsidDel="00000000" w:rsidR="00000000" w:rsidRPr="00000000">
              <w:rPr>
                <w:b w:val="1"/>
                <w:bCs w:val="1"/>
                <w:rtl w:val="0"/>
              </w:rPr>
              <w:t xml:space="preserve">Diethylene glycol monoethyl ether (Transcutol)</w:t>
            </w:r>
            <w:r w:rsidDel="00000000" w:rsidR="00000000" w:rsidRPr="00000000">
              <w:rPr>
                <w:rtl w:val="0"/>
              </w:rPr>
              <w:t xml:space="preserve">: SCCS and peer-review data support non-sensitizing profile and acceptable dermal safety at cosmetic/topical drug use levels.</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European Commission+1</w:t>
                <w:br w:type="textWrapping"/>
              </w:r>
            </w:hyperlink>
            <w:r w:rsidDel="00000000" w:rsidR="00000000" w:rsidRPr="00000000">
              <w:rPr>
                <w:rtl w:val="0"/>
              </w:rPr>
            </w:r>
          </w:p>
          <w:p w:rsidR="00000000" w:rsidDel="00000000" w:rsidP="00000000" w:rsidRDefault="00000000" w:rsidRPr="00000000" w14:paraId="000000DF">
            <w:pPr>
              <w:pStyle w:val="Heading1"/>
              <w:keepNext w:val="0"/>
              <w:keepLines w:val="0"/>
              <w:spacing w:before="480" w:line="240" w:lineRule="auto"/>
              <w:rPr>
                <w:b w:val="1"/>
                <w:bCs w:val="1"/>
                <w:sz w:val="46"/>
                <w:szCs w:val="46"/>
              </w:rPr>
            </w:pPr>
            <w:bookmarkStart w:colFirst="0" w:colLast="0" w:name="_6wzfm72uceam" w:id="22"/>
            <w:bookmarkEnd w:id="22"/>
            <w:r w:rsidDel="00000000" w:rsidR="00000000" w:rsidRPr="00000000">
              <w:rPr>
                <w:b w:val="1"/>
                <w:bCs w:val="1"/>
                <w:sz w:val="46"/>
                <w:szCs w:val="46"/>
                <w:rtl w:val="0"/>
              </w:rPr>
              <w:t xml:space="preserve">Bottom line changes to the original analysis</w:t>
            </w:r>
          </w:p>
          <w:p w:rsidR="00000000" w:rsidDel="00000000" w:rsidP="00000000" w:rsidRDefault="00000000" w:rsidRPr="00000000" w14:paraId="000000E0">
            <w:pPr>
              <w:numPr>
                <w:ilvl w:val="0"/>
                <w:numId w:val="9"/>
              </w:numPr>
              <w:spacing w:after="0" w:afterAutospacing="0" w:before="240" w:line="240" w:lineRule="auto"/>
              <w:ind w:left="720" w:hanging="360"/>
            </w:pPr>
            <w:r w:rsidDel="00000000" w:rsidR="00000000" w:rsidRPr="00000000">
              <w:rPr>
                <w:rtl w:val="0"/>
              </w:rPr>
              <w:t xml:space="preserve">Stronger external confirmation of efficacy and speed of itch relief from the peer-reviewed ARRECTOR publication; refined representation data include 4.3% Black or African American in the active arm and 28.1% Fitzpatrick IV–VI, which slightly improves confidence for skin-of-color applicability but still indicates limited race-specific data.</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JAMA Network</w:t>
                <w:br w:type="textWrapping"/>
              </w:r>
            </w:hyperlink>
            <w:r w:rsidDel="00000000" w:rsidR="00000000" w:rsidRPr="00000000">
              <w:rPr>
                <w:rtl w:val="0"/>
              </w:rPr>
            </w:r>
          </w:p>
          <w:p w:rsidR="00000000" w:rsidDel="00000000" w:rsidP="00000000" w:rsidRDefault="00000000" w:rsidRPr="00000000" w14:paraId="000000E1">
            <w:pPr>
              <w:numPr>
                <w:ilvl w:val="0"/>
                <w:numId w:val="9"/>
              </w:numPr>
              <w:spacing w:after="0" w:afterAutospacing="0" w:before="0" w:beforeAutospacing="0" w:line="240" w:lineRule="auto"/>
              <w:ind w:left="720" w:hanging="360"/>
            </w:pPr>
            <w:r w:rsidDel="00000000" w:rsidR="00000000" w:rsidRPr="00000000">
              <w:rPr>
                <w:rtl w:val="0"/>
              </w:rPr>
              <w:t xml:space="preserve">FDA’s clinical review adds precise low rates for SAEs and contact dermatitis and documents the targeted analysis of PDE4-class concerns, which were not observed with the foam in trials.</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U.S. Food and Drug Administration</w:t>
                <w:br w:type="textWrapping"/>
              </w:r>
            </w:hyperlink>
            <w:r w:rsidDel="00000000" w:rsidR="00000000" w:rsidRPr="00000000">
              <w:rPr>
                <w:rtl w:val="0"/>
              </w:rPr>
            </w:r>
          </w:p>
          <w:p w:rsidR="00000000" w:rsidDel="00000000" w:rsidP="00000000" w:rsidRDefault="00000000" w:rsidRPr="00000000" w14:paraId="000000E2">
            <w:pPr>
              <w:numPr>
                <w:ilvl w:val="0"/>
                <w:numId w:val="9"/>
              </w:numPr>
              <w:spacing w:after="0" w:afterAutospacing="0" w:before="0" w:beforeAutospacing="0" w:line="240" w:lineRule="auto"/>
              <w:ind w:left="720" w:hanging="360"/>
            </w:pPr>
            <w:r w:rsidDel="00000000" w:rsidR="00000000" w:rsidRPr="00000000">
              <w:rPr>
                <w:rtl w:val="0"/>
              </w:rPr>
              <w:t xml:space="preserve">Ingredient-level external sources highlight rare but possible ACD to fatty alcohols and hexylene glycol, and contextual comedogenicity concerns for isopropyl palmitate at hairline/forehead with styling, which can inform troubleshooting if irritation or acneiform eruptions occur during use.</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PubMed+2Wiley Online Library+2</w:t>
                <w:br w:type="textWrapping"/>
              </w:r>
            </w:hyperlink>
            <w:r w:rsidDel="00000000" w:rsidR="00000000" w:rsidRPr="00000000">
              <w:rPr>
                <w:rtl w:val="0"/>
              </w:rPr>
            </w:r>
          </w:p>
          <w:p w:rsidR="00000000" w:rsidDel="00000000" w:rsidP="00000000" w:rsidRDefault="00000000" w:rsidRPr="00000000" w14:paraId="000000E3">
            <w:pPr>
              <w:numPr>
                <w:ilvl w:val="0"/>
                <w:numId w:val="9"/>
              </w:numPr>
              <w:spacing w:after="240" w:before="0" w:beforeAutospacing="0" w:line="240" w:lineRule="auto"/>
              <w:ind w:left="720" w:hanging="360"/>
            </w:pPr>
            <w:r w:rsidDel="00000000" w:rsidR="00000000" w:rsidRPr="00000000">
              <w:rPr>
                <w:rtl w:val="0"/>
              </w:rPr>
              <w:t xml:space="preserve">Safety nuance for flammability is reinforced by general consumer-product guidance, supporting strict avoidance of open flame and high-heat styling around time of application to hair-bearing areas.</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U.S. Consumer Product Safety Commission</w:t>
                <w:br w:type="textWrapping"/>
              </w:r>
            </w:hyperlink>
            <w:r w:rsidDel="00000000" w:rsidR="00000000" w:rsidRPr="00000000">
              <w:rPr>
                <w:rtl w:val="0"/>
              </w:rPr>
            </w:r>
          </w:p>
          <w:p w:rsidR="00000000" w:rsidDel="00000000" w:rsidP="00000000" w:rsidRDefault="00000000" w:rsidRPr="00000000" w14:paraId="000000E4">
            <w:pPr>
              <w:pStyle w:val="Heading1"/>
              <w:keepNext w:val="0"/>
              <w:keepLines w:val="0"/>
              <w:spacing w:before="480" w:line="240" w:lineRule="auto"/>
              <w:rPr>
                <w:b w:val="1"/>
                <w:bCs w:val="1"/>
                <w:sz w:val="46"/>
                <w:szCs w:val="46"/>
              </w:rPr>
            </w:pPr>
            <w:bookmarkStart w:colFirst="0" w:colLast="0" w:name="_xl3myfx0g6ru" w:id="23"/>
            <w:bookmarkEnd w:id="23"/>
            <w:r w:rsidDel="00000000" w:rsidR="00000000" w:rsidRPr="00000000">
              <w:rPr>
                <w:b w:val="1"/>
                <w:bCs w:val="1"/>
                <w:sz w:val="46"/>
                <w:szCs w:val="46"/>
                <w:rtl w:val="0"/>
              </w:rPr>
              <w:t xml:space="preserve">Additional references (plain-text URLs only)</w:t>
            </w:r>
          </w:p>
          <w:p w:rsidR="00000000" w:rsidDel="00000000" w:rsidP="00000000" w:rsidRDefault="00000000" w:rsidRPr="00000000" w14:paraId="000000E5">
            <w:pPr>
              <w:spacing w:after="240" w:before="240" w:line="240" w:lineRule="auto"/>
              <w:rPr>
                <w:color w:val="1155cc"/>
                <w:u w:val="single"/>
              </w:rPr>
            </w:pPr>
            <w:hyperlink r:id="rId68">
              <w:r w:rsidDel="00000000" w:rsidR="00000000" w:rsidRPr="00000000">
                <w:rPr>
                  <w:color w:val="1155cc"/>
                  <w:u w:val="single"/>
                  <w:rtl w:val="0"/>
                </w:rPr>
                <w:t xml:space="preserve">https://www.accessdata.fda.gov/drugsatfda_docs/label/2025/217242s005lbl.pdf</w:t>
                <w:br w:type="textWrapping"/>
              </w:r>
            </w:hyperlink>
            <w:hyperlink r:id="rId69">
              <w:r w:rsidDel="00000000" w:rsidR="00000000" w:rsidRPr="00000000">
                <w:rPr>
                  <w:rtl w:val="0"/>
                </w:rPr>
                <w:t xml:space="preserve"> </w:t>
              </w:r>
            </w:hyperlink>
            <w:hyperlink r:id="rId70">
              <w:r w:rsidDel="00000000" w:rsidR="00000000" w:rsidRPr="00000000">
                <w:rPr>
                  <w:color w:val="1155cc"/>
                  <w:u w:val="single"/>
                  <w:rtl w:val="0"/>
                </w:rPr>
                <w:t xml:space="preserve">https://jamanetwork.com/journals/jamadermatology/fullarticle/2833460</w:t>
                <w:br w:type="textWrapping"/>
              </w:r>
            </w:hyperlink>
            <w:hyperlink r:id="rId71">
              <w:r w:rsidDel="00000000" w:rsidR="00000000" w:rsidRPr="00000000">
                <w:rPr>
                  <w:rtl w:val="0"/>
                </w:rPr>
                <w:t xml:space="preserve"> </w:t>
              </w:r>
            </w:hyperlink>
            <w:hyperlink r:id="rId72">
              <w:r w:rsidDel="00000000" w:rsidR="00000000" w:rsidRPr="00000000">
                <w:rPr>
                  <w:color w:val="1155cc"/>
                  <w:u w:val="single"/>
                  <w:rtl w:val="0"/>
                </w:rPr>
                <w:t xml:space="preserve">https://www.fda.gov/media/188146/download</w:t>
                <w:br w:type="textWrapping"/>
              </w:r>
            </w:hyperlink>
            <w:hyperlink r:id="rId73">
              <w:r w:rsidDel="00000000" w:rsidR="00000000" w:rsidRPr="00000000">
                <w:rPr>
                  <w:rtl w:val="0"/>
                </w:rPr>
                <w:t xml:space="preserve"> </w:t>
              </w:r>
            </w:hyperlink>
            <w:hyperlink r:id="rId74">
              <w:r w:rsidDel="00000000" w:rsidR="00000000" w:rsidRPr="00000000">
                <w:rPr>
                  <w:color w:val="1155cc"/>
                  <w:u w:val="single"/>
                  <w:rtl w:val="0"/>
                </w:rPr>
                <w:t xml:space="preserve">https://www.arcutis.com/arcutis-zoryve-roflumilast-topical-foam-0-3-approved-by-u-s-fda-for-the-treatment-of-plaque-psoriasis-in-adults-and-adolescents-ages-12-and-older/</w:t>
                <w:br w:type="textWrapping"/>
              </w:r>
            </w:hyperlink>
            <w:hyperlink r:id="rId75">
              <w:r w:rsidDel="00000000" w:rsidR="00000000" w:rsidRPr="00000000">
                <w:rPr>
                  <w:rtl w:val="0"/>
                </w:rPr>
                <w:t xml:space="preserve"> </w:t>
              </w:r>
            </w:hyperlink>
            <w:hyperlink r:id="rId76">
              <w:r w:rsidDel="00000000" w:rsidR="00000000" w:rsidRPr="00000000">
                <w:rPr>
                  <w:color w:val="1155cc"/>
                  <w:u w:val="single"/>
                  <w:rtl w:val="0"/>
                </w:rPr>
                <w:t xml:space="preserve">https://www.psoriasis.org/seal-of-recognition/arcutis/zoryve-roflumilast-foam/</w:t>
                <w:br w:type="textWrapping"/>
              </w:r>
            </w:hyperlink>
            <w:hyperlink r:id="rId77">
              <w:r w:rsidDel="00000000" w:rsidR="00000000" w:rsidRPr="00000000">
                <w:rPr>
                  <w:rtl w:val="0"/>
                </w:rPr>
                <w:t xml:space="preserve"> </w:t>
              </w:r>
            </w:hyperlink>
            <w:hyperlink r:id="rId78">
              <w:r w:rsidDel="00000000" w:rsidR="00000000" w:rsidRPr="00000000">
                <w:rPr>
                  <w:color w:val="1155cc"/>
                  <w:u w:val="single"/>
                  <w:rtl w:val="0"/>
                </w:rPr>
                <w:t xml:space="preserve">https://www.ncbi.nlm.nih.gov/books/NBK556374/</w:t>
                <w:br w:type="textWrapping"/>
              </w:r>
            </w:hyperlink>
            <w:hyperlink r:id="rId79">
              <w:r w:rsidDel="00000000" w:rsidR="00000000" w:rsidRPr="00000000">
                <w:rPr>
                  <w:rtl w:val="0"/>
                </w:rPr>
                <w:t xml:space="preserve"> </w:t>
              </w:r>
            </w:hyperlink>
            <w:hyperlink r:id="rId80">
              <w:r w:rsidDel="00000000" w:rsidR="00000000" w:rsidRPr="00000000">
                <w:rPr>
                  <w:color w:val="1155cc"/>
                  <w:u w:val="single"/>
                  <w:rtl w:val="0"/>
                </w:rPr>
                <w:t xml:space="preserve">https://www.ewg.org/skindeep/ingredients/703937-METHYLPARABEN/</w:t>
                <w:br w:type="textWrapping"/>
              </w:r>
            </w:hyperlink>
            <w:hyperlink r:id="rId81">
              <w:r w:rsidDel="00000000" w:rsidR="00000000" w:rsidRPr="00000000">
                <w:rPr>
                  <w:rtl w:val="0"/>
                </w:rPr>
                <w:t xml:space="preserve"> </w:t>
              </w:r>
            </w:hyperlink>
            <w:hyperlink r:id="rId82">
              <w:r w:rsidDel="00000000" w:rsidR="00000000" w:rsidRPr="00000000">
                <w:rPr>
                  <w:color w:val="1155cc"/>
                  <w:u w:val="single"/>
                  <w:rtl w:val="0"/>
                </w:rPr>
                <w:t xml:space="preserve">https://www.ewg.org/skindeep/ingredients/705335-PROPYLPARABEN/</w:t>
                <w:br w:type="textWrapping"/>
              </w:r>
            </w:hyperlink>
            <w:hyperlink r:id="rId83">
              <w:r w:rsidDel="00000000" w:rsidR="00000000" w:rsidRPr="00000000">
                <w:rPr>
                  <w:rtl w:val="0"/>
                </w:rPr>
                <w:t xml:space="preserve"> </w:t>
              </w:r>
            </w:hyperlink>
            <w:hyperlink r:id="rId84">
              <w:r w:rsidDel="00000000" w:rsidR="00000000" w:rsidRPr="00000000">
                <w:rPr>
                  <w:color w:val="1155cc"/>
                  <w:u w:val="single"/>
                  <w:rtl w:val="0"/>
                </w:rPr>
                <w:t xml:space="preserve">https://www.ewg.org/skindeep/ingredients/717549-CETEARETH10_PHOSPHATE/</w:t>
                <w:br w:type="textWrapping"/>
              </w:r>
            </w:hyperlink>
            <w:hyperlink r:id="rId85">
              <w:r w:rsidDel="00000000" w:rsidR="00000000" w:rsidRPr="00000000">
                <w:rPr>
                  <w:rtl w:val="0"/>
                </w:rPr>
                <w:t xml:space="preserve"> </w:t>
              </w:r>
            </w:hyperlink>
            <w:hyperlink r:id="rId86">
              <w:r w:rsidDel="00000000" w:rsidR="00000000" w:rsidRPr="00000000">
                <w:rPr>
                  <w:color w:val="1155cc"/>
                  <w:u w:val="single"/>
                  <w:rtl w:val="0"/>
                </w:rPr>
                <w:t xml:space="preserve">https://pubmed.ncbi.nlm.nih.gov/6229554/</w:t>
                <w:br w:type="textWrapping"/>
              </w:r>
            </w:hyperlink>
            <w:hyperlink r:id="rId87">
              <w:r w:rsidDel="00000000" w:rsidR="00000000" w:rsidRPr="00000000">
                <w:rPr>
                  <w:rtl w:val="0"/>
                </w:rPr>
                <w:t xml:space="preserve"> </w:t>
              </w:r>
            </w:hyperlink>
            <w:hyperlink r:id="rId88">
              <w:r w:rsidDel="00000000" w:rsidR="00000000" w:rsidRPr="00000000">
                <w:rPr>
                  <w:color w:val="1155cc"/>
                  <w:u w:val="single"/>
                  <w:rtl w:val="0"/>
                </w:rPr>
                <w:t xml:space="preserve">https://onlinelibrary.wiley.com/doi/abs/10.1111/j.1600-0536.1989.tb04728.x</w:t>
                <w:br w:type="textWrapping"/>
              </w:r>
            </w:hyperlink>
            <w:hyperlink r:id="rId89">
              <w:r w:rsidDel="00000000" w:rsidR="00000000" w:rsidRPr="00000000">
                <w:rPr>
                  <w:rtl w:val="0"/>
                </w:rPr>
                <w:t xml:space="preserve"> </w:t>
              </w:r>
            </w:hyperlink>
            <w:hyperlink r:id="rId90">
              <w:r w:rsidDel="00000000" w:rsidR="00000000" w:rsidRPr="00000000">
                <w:rPr>
                  <w:color w:val="1155cc"/>
                  <w:u w:val="single"/>
                  <w:rtl w:val="0"/>
                </w:rPr>
                <w:t xml:space="preserve">https://ec.europa.eu/health/scientific_committees/consumer_safety/docs/sccs_o_119.pdf</w:t>
                <w:br w:type="textWrapping"/>
              </w:r>
            </w:hyperlink>
            <w:hyperlink r:id="rId91">
              <w:r w:rsidDel="00000000" w:rsidR="00000000" w:rsidRPr="00000000">
                <w:rPr>
                  <w:rtl w:val="0"/>
                </w:rPr>
                <w:t xml:space="preserve"> </w:t>
              </w:r>
            </w:hyperlink>
            <w:hyperlink r:id="rId92">
              <w:r w:rsidDel="00000000" w:rsidR="00000000" w:rsidRPr="00000000">
                <w:rPr>
                  <w:color w:val="1155cc"/>
                  <w:u w:val="single"/>
                  <w:rtl w:val="0"/>
                </w:rPr>
                <w:t xml:space="preserve">https://pmc.ncbi.nlm.nih.gov/articles/PMC6848246/</w:t>
                <w:br w:type="textWrapping"/>
              </w:r>
            </w:hyperlink>
            <w:hyperlink r:id="rId93">
              <w:r w:rsidDel="00000000" w:rsidR="00000000" w:rsidRPr="00000000">
                <w:rPr>
                  <w:rtl w:val="0"/>
                </w:rPr>
                <w:t xml:space="preserve"> </w:t>
              </w:r>
            </w:hyperlink>
            <w:hyperlink r:id="rId94">
              <w:r w:rsidDel="00000000" w:rsidR="00000000" w:rsidRPr="00000000">
                <w:rPr>
                  <w:color w:val="1155cc"/>
                  <w:u w:val="single"/>
                  <w:rtl w:val="0"/>
                </w:rPr>
                <w:t xml:space="preserve">https://www.cpsc.gov/Business--Manufacturing/Business-Education/Business-Guidance/FHSA-Requirements</w:t>
              </w:r>
            </w:hyperlink>
            <w:r w:rsidDel="00000000" w:rsidR="00000000" w:rsidRPr="00000000">
              <w:rPr>
                <w:rtl w:val="0"/>
              </w:rPr>
            </w:r>
          </w:p>
          <w:p w:rsidR="00000000" w:rsidDel="00000000" w:rsidP="00000000" w:rsidRDefault="00000000" w:rsidRPr="00000000" w14:paraId="000000E6">
            <w:pPr>
              <w:spacing w:after="240" w:before="240" w:line="240" w:lineRule="auto"/>
              <w:rPr/>
            </w:pPr>
            <w:r w:rsidDel="00000000" w:rsidR="00000000" w:rsidRPr="00000000">
              <w:rPr>
                <w:rtl w:val="0"/>
              </w:rPr>
              <w:t xml:space="preserve">No further discrepancies with the provided label or patient documents were identified. If you want, I can fold these deltas back into the original analysis as tracked updates, but the key content differences are all above.</w:t>
            </w:r>
          </w:p>
          <w:p w:rsidR="00000000" w:rsidDel="00000000" w:rsidP="00000000" w:rsidRDefault="00000000" w:rsidRPr="00000000" w14:paraId="000000E7">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E8">
            <w:pPr>
              <w:pStyle w:val="Heading2"/>
              <w:keepNext w:val="0"/>
              <w:keepLines w:val="0"/>
              <w:spacing w:before="280" w:lineRule="auto"/>
              <w:rPr/>
            </w:pPr>
            <w:bookmarkStart w:colFirst="0" w:colLast="0" w:name="_kxe5wibtgi97" w:id="24"/>
            <w:bookmarkEnd w:id="24"/>
            <w:r w:rsidDel="00000000" w:rsidR="00000000" w:rsidRPr="00000000">
              <w:rPr>
                <w:rtl w:val="0"/>
              </w:rPr>
              <w:t xml:space="preserve">Active and Inactive Ingredients Safety and FDA Announcements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240" w:before="240" w:line="240" w:lineRule="auto"/>
              <w:rPr/>
            </w:pPr>
            <w:r w:rsidDel="00000000" w:rsidR="00000000" w:rsidRPr="00000000">
              <w:rPr>
                <w:rtl w:val="0"/>
              </w:rPr>
              <w:t xml:space="preserve">I am only including new information; none of this repeats label content.</w:t>
            </w:r>
          </w:p>
          <w:p w:rsidR="00000000" w:rsidDel="00000000" w:rsidP="00000000" w:rsidRDefault="00000000" w:rsidRPr="00000000" w14:paraId="000000EB">
            <w:pPr>
              <w:pStyle w:val="Heading1"/>
              <w:keepNext w:val="0"/>
              <w:keepLines w:val="0"/>
              <w:spacing w:before="480" w:line="240" w:lineRule="auto"/>
              <w:rPr>
                <w:b w:val="1"/>
                <w:bCs w:val="1"/>
                <w:sz w:val="46"/>
                <w:szCs w:val="46"/>
              </w:rPr>
            </w:pPr>
            <w:bookmarkStart w:colFirst="0" w:colLast="0" w:name="_v1m6uqfyp5pc" w:id="25"/>
            <w:bookmarkEnd w:id="25"/>
            <w:r w:rsidDel="00000000" w:rsidR="00000000" w:rsidRPr="00000000">
              <w:rPr>
                <w:b w:val="1"/>
                <w:bCs w:val="1"/>
                <w:sz w:val="46"/>
                <w:szCs w:val="46"/>
                <w:rtl w:val="0"/>
              </w:rPr>
              <w:t xml:space="preserve">Active ingredient</w:t>
            </w:r>
          </w:p>
          <w:p w:rsidR="00000000" w:rsidDel="00000000" w:rsidP="00000000" w:rsidRDefault="00000000" w:rsidRPr="00000000" w14:paraId="000000EC">
            <w:pPr>
              <w:spacing w:after="240" w:before="240" w:line="240" w:lineRule="auto"/>
              <w:rPr/>
            </w:pPr>
            <w:r w:rsidDel="00000000" w:rsidR="00000000" w:rsidRPr="00000000">
              <w:rPr>
                <w:rtl w:val="0"/>
              </w:rPr>
              <w:t xml:space="preserve">• Roflumilast (topical; PDE-4 inhibitor)</w:t>
              <w:br w:type="textWrapping"/>
              <w:t xml:space="preserve"> FDA announcements: No FDA MedWatch safety communications specific to topical roflumilast ingredients. Latest FDA technical review for Zoryve Foam (approval for plaque psoriasis) is available and does not add ingredient-specific warnings beyond labeling. See FDA multi-disciplinary review (May 22, 2025).</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U.S. Food and Drug Administration</w:t>
                <w:br w:type="textWrapping"/>
              </w:r>
            </w:hyperlink>
            <w:r w:rsidDel="00000000" w:rsidR="00000000" w:rsidRPr="00000000">
              <w:rPr>
                <w:rtl w:val="0"/>
              </w:rPr>
              <w:t xml:space="preserve"> EWG: No dedicated EWG Skin Deep ingredient profile located for roflumilast topical.</w:t>
              <w:br w:type="textWrapping"/>
              <w:t xml:space="preserve"> WIMJ: No ingredient-level safety rating page identified.</w:t>
              <w:br w:type="textWrapping"/>
              <w:t xml:space="preserve"> SkinSafe: No roflumilast ingredient page identified.</w:t>
            </w:r>
          </w:p>
          <w:p w:rsidR="00000000" w:rsidDel="00000000" w:rsidP="00000000" w:rsidRDefault="00000000" w:rsidRPr="00000000" w14:paraId="000000ED">
            <w:pPr>
              <w:pStyle w:val="Heading1"/>
              <w:keepNext w:val="0"/>
              <w:keepLines w:val="0"/>
              <w:spacing w:before="480" w:line="240" w:lineRule="auto"/>
              <w:rPr>
                <w:b w:val="1"/>
                <w:bCs w:val="1"/>
                <w:sz w:val="46"/>
                <w:szCs w:val="46"/>
              </w:rPr>
            </w:pPr>
            <w:bookmarkStart w:colFirst="0" w:colLast="0" w:name="_m0upwmnvccub" w:id="26"/>
            <w:bookmarkEnd w:id="26"/>
            <w:r w:rsidDel="00000000" w:rsidR="00000000" w:rsidRPr="00000000">
              <w:rPr>
                <w:b w:val="1"/>
                <w:bCs w:val="1"/>
                <w:sz w:val="46"/>
                <w:szCs w:val="46"/>
                <w:rtl w:val="0"/>
              </w:rPr>
              <w:t xml:space="preserve">Inactive ingredients</w:t>
            </w:r>
          </w:p>
          <w:p w:rsidR="00000000" w:rsidDel="00000000" w:rsidP="00000000" w:rsidRDefault="00000000" w:rsidRPr="00000000" w14:paraId="000000EE">
            <w:pPr>
              <w:spacing w:after="240" w:before="240" w:line="240" w:lineRule="auto"/>
              <w:rPr/>
            </w:pPr>
            <w:r w:rsidDel="00000000" w:rsidR="00000000" w:rsidRPr="00000000">
              <w:rPr>
                <w:rtl w:val="0"/>
              </w:rPr>
              <w:t xml:space="preserve">Below are database findings and any FDA-relevant context.</w:t>
            </w:r>
          </w:p>
          <w:p w:rsidR="00000000" w:rsidDel="00000000" w:rsidP="00000000" w:rsidRDefault="00000000" w:rsidRPr="00000000" w14:paraId="000000EF">
            <w:pPr>
              <w:spacing w:after="240" w:before="240" w:line="240" w:lineRule="auto"/>
              <w:rPr/>
            </w:pPr>
            <w:r w:rsidDel="00000000" w:rsidR="00000000" w:rsidRPr="00000000">
              <w:rPr>
                <w:rtl w:val="0"/>
              </w:rPr>
              <w:t xml:space="preserve">• Ceteareth-10 phosphate</w:t>
              <w:br w:type="textWrapping"/>
              <w:t xml:space="preserve"> – FDA: Listed in FDA UNII directory; no FDA safety communication. UNII: 099WOY1SA3.</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precisionFDA</w:t>
                <w:br w:type="textWrapping"/>
              </w:r>
            </w:hyperlink>
            <w:r w:rsidDel="00000000" w:rsidR="00000000" w:rsidRPr="00000000">
              <w:rPr>
                <w:rtl w:val="0"/>
              </w:rPr>
              <w:t xml:space="preserve"> – EWG: Data availability “Limited,” common health concern categories shown as Low; notes contamination concerns tied to ethoxylation byproducts (ethylene oxide/1,4-dioxane).</w:t>
            </w:r>
            <w:hyperlink r:id="rId99">
              <w:r w:rsidDel="00000000" w:rsidR="00000000" w:rsidRPr="00000000">
                <w:rPr>
                  <w:rtl w:val="0"/>
                </w:rPr>
                <w:t xml:space="preserve"> </w:t>
              </w:r>
            </w:hyperlink>
            <w:hyperlink r:id="rId100">
              <w:r w:rsidDel="00000000" w:rsidR="00000000" w:rsidRPr="00000000">
                <w:rPr>
                  <w:color w:val="1155cc"/>
                  <w:u w:val="single"/>
                  <w:rtl w:val="0"/>
                </w:rPr>
                <w:t xml:space="preserve">EWG</w:t>
                <w:br w:type="textWrapping"/>
              </w:r>
            </w:hyperlink>
            <w:r w:rsidDel="00000000" w:rsidR="00000000" w:rsidRPr="00000000">
              <w:rPr>
                <w:rtl w:val="0"/>
              </w:rPr>
              <w:t xml:space="preserve"> – WIMJ: No ingredient-level safety rating page identified.</w:t>
              <w:br w:type="textWrapping"/>
              <w:t xml:space="preserve"> – SkinSafe: No specific ingredient page found.</w:t>
            </w:r>
          </w:p>
          <w:p w:rsidR="00000000" w:rsidDel="00000000" w:rsidP="00000000" w:rsidRDefault="00000000" w:rsidRPr="00000000" w14:paraId="000000F0">
            <w:pPr>
              <w:spacing w:after="240" w:before="240" w:line="240" w:lineRule="auto"/>
              <w:rPr/>
            </w:pPr>
            <w:r w:rsidDel="00000000" w:rsidR="00000000" w:rsidRPr="00000000">
              <w:rPr>
                <w:rtl w:val="0"/>
              </w:rPr>
              <w:t xml:space="preserve">• Cetearyl phosphate</w:t>
              <w:br w:type="textWrapping"/>
              <w:t xml:space="preserve"> – FDA: No FDA safety communications identified.</w:t>
              <w:br w:type="textWrapping"/>
              <w:t xml:space="preserve"> – EWG: Data availability “Limited,” common concern categories Low.</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EWG</w:t>
                <w:br w:type="textWrapping"/>
              </w:r>
            </w:hyperlink>
            <w:r w:rsidDel="00000000" w:rsidR="00000000" w:rsidRPr="00000000">
              <w:rPr>
                <w:rtl w:val="0"/>
              </w:rPr>
              <w:t xml:space="preserve"> – WIMJ: No ingredient-level safety rating page identified.</w:t>
              <w:br w:type="textWrapping"/>
              <w:t xml:space="preserve"> – SkinSafe: No specific ingredient page found.</w:t>
            </w:r>
          </w:p>
          <w:p w:rsidR="00000000" w:rsidDel="00000000" w:rsidP="00000000" w:rsidRDefault="00000000" w:rsidRPr="00000000" w14:paraId="000000F1">
            <w:pPr>
              <w:spacing w:after="240" w:before="240" w:line="240" w:lineRule="auto"/>
              <w:rPr/>
            </w:pPr>
            <w:r w:rsidDel="00000000" w:rsidR="00000000" w:rsidRPr="00000000">
              <w:rPr>
                <w:rtl w:val="0"/>
              </w:rPr>
              <w:t xml:space="preserve">• Cetostearyl alcohol (aka cetearyl alcohol)</w:t>
              <w:br w:type="textWrapping"/>
              <w:t xml:space="preserve"> – FDA: FDA consumer note clarifies “alcohol-free” can still include fatty alcohols like cetearyl; not a hazard communication, but context.</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U.S. Food and Drug Administration</w:t>
                <w:br w:type="textWrapping"/>
              </w:r>
            </w:hyperlink>
            <w:r w:rsidDel="00000000" w:rsidR="00000000" w:rsidRPr="00000000">
              <w:rPr>
                <w:rtl w:val="0"/>
              </w:rPr>
              <w:t xml:space="preserve"> – EWG: Data availability “Limited,” common concern categories Low.</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EWG</w:t>
                <w:br w:type="textWrapping"/>
              </w:r>
            </w:hyperlink>
            <w:r w:rsidDel="00000000" w:rsidR="00000000" w:rsidRPr="00000000">
              <w:rPr>
                <w:rtl w:val="0"/>
              </w:rPr>
              <w:t xml:space="preserve"> – WIMJ: No ingredient-level safety rating page identified.</w:t>
              <w:br w:type="textWrapping"/>
              <w:t xml:space="preserve"> – SkinSafe: Has cetearyl alcohol entries across products but no unified numeric rating.</w:t>
            </w:r>
          </w:p>
          <w:p w:rsidR="00000000" w:rsidDel="00000000" w:rsidP="00000000" w:rsidRDefault="00000000" w:rsidRPr="00000000" w14:paraId="000000F2">
            <w:pPr>
              <w:spacing w:after="240" w:before="240" w:line="240" w:lineRule="auto"/>
              <w:rPr/>
            </w:pPr>
            <w:r w:rsidDel="00000000" w:rsidR="00000000" w:rsidRPr="00000000">
              <w:rPr>
                <w:rtl w:val="0"/>
              </w:rPr>
              <w:t xml:space="preserve">• Diethylene glycol monoethyl ether (DEGEE; “ethoxydiglycol” family)</w:t>
              <w:br w:type="textWrapping"/>
              <w:t xml:space="preserve"> – FDA: FDA issued immediate-implementation guidance about testing high-risk excipients for DEG/EG contamination; although DEGEE isn’t named explicitly, the guidance signals heightened scrutiny around glycols/solvents supply chains.</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U.S. Food and Drug Administration</w:t>
                <w:br w:type="textWrapping"/>
              </w:r>
            </w:hyperlink>
            <w:r w:rsidDel="00000000" w:rsidR="00000000" w:rsidRPr="00000000">
              <w:rPr>
                <w:rtl w:val="0"/>
              </w:rPr>
              <w:t xml:space="preserve"> – EWG: “Ethoxydiglycol” page exists with use-restrictions notes; generic glycol-ether group page flags reproductive risk concerns for the class, not this specific ether.</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EWG+1</w:t>
                <w:br w:type="textWrapping"/>
              </w:r>
            </w:hyperlink>
            <w:r w:rsidDel="00000000" w:rsidR="00000000" w:rsidRPr="00000000">
              <w:rPr>
                <w:rtl w:val="0"/>
              </w:rPr>
              <w:t xml:space="preserve"> – WIMJ: No ingredient-level safety rating page identified; peer-reviewed excipient review supports broad topical/oral use with typical cosmetic concentrations.</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PMC</w:t>
                <w:br w:type="textWrapping"/>
              </w:r>
            </w:hyperlink>
            <w:r w:rsidDel="00000000" w:rsidR="00000000" w:rsidRPr="00000000">
              <w:rPr>
                <w:rtl w:val="0"/>
              </w:rPr>
              <w:t xml:space="preserve"> – SkinSafe: No dedicated ingredient page under the exact INCI name; related pages exist for glycol ethers.</w:t>
            </w:r>
          </w:p>
          <w:p w:rsidR="00000000" w:rsidDel="00000000" w:rsidP="00000000" w:rsidRDefault="00000000" w:rsidRPr="00000000" w14:paraId="000000F3">
            <w:pPr>
              <w:spacing w:after="240" w:before="240" w:line="240" w:lineRule="auto"/>
              <w:rPr>
                <w:color w:val="1155cc"/>
                <w:u w:val="single"/>
              </w:rPr>
            </w:pPr>
            <w:r w:rsidDel="00000000" w:rsidR="00000000" w:rsidRPr="00000000">
              <w:rPr>
                <w:rtl w:val="0"/>
              </w:rPr>
              <w:t xml:space="preserve">• Hexylene glycol</w:t>
              <w:br w:type="textWrapping"/>
              <w:t xml:space="preserve"> – FDA: No direct FDA alerts; CIR safety report notes irritation potential at high concentrations and minimal dermal irritation in patch testing.</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CIR Reports</w:t>
                <w:br w:type="textWrapping"/>
              </w:r>
            </w:hyperlink>
            <w:r w:rsidDel="00000000" w:rsidR="00000000" w:rsidRPr="00000000">
              <w:rPr>
                <w:rtl w:val="0"/>
              </w:rPr>
              <w:t xml:space="preserve"> – EWG: Data “Limited,” flags “Irritation (skin, eyes, lungs)” concern; common hazard categories otherwise Low.</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EWG</w:t>
                <w:br w:type="textWrapping"/>
              </w:r>
            </w:hyperlink>
            <w:r w:rsidDel="00000000" w:rsidR="00000000" w:rsidRPr="00000000">
              <w:rPr>
                <w:rtl w:val="0"/>
              </w:rPr>
              <w:t xml:space="preserve"> – WIMJ: No ingredient-level rating; commonly listed as a texture solvent with no stand-alone risk score.</w:t>
            </w:r>
            <w:hyperlink r:id="rId117">
              <w:r w:rsidDel="00000000" w:rsidR="00000000" w:rsidRPr="00000000">
                <w:rPr>
                  <w:rtl w:val="0"/>
                </w:rPr>
                <w:t xml:space="preserve"> </w:t>
              </w:r>
            </w:hyperlink>
            <w:hyperlink r:id="rId118">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Ingredient page present (informational; no numeric rating).</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SkinSafe Products</w:t>
              </w:r>
            </w:hyperlink>
            <w:r w:rsidDel="00000000" w:rsidR="00000000" w:rsidRPr="00000000">
              <w:rPr>
                <w:rtl w:val="0"/>
              </w:rPr>
            </w:r>
          </w:p>
          <w:p w:rsidR="00000000" w:rsidDel="00000000" w:rsidP="00000000" w:rsidRDefault="00000000" w:rsidRPr="00000000" w14:paraId="000000F4">
            <w:pPr>
              <w:spacing w:after="240" w:before="240" w:line="240" w:lineRule="auto"/>
              <w:rPr>
                <w:color w:val="1155cc"/>
                <w:u w:val="single"/>
              </w:rPr>
            </w:pPr>
            <w:r w:rsidDel="00000000" w:rsidR="00000000" w:rsidRPr="00000000">
              <w:rPr>
                <w:rtl w:val="0"/>
              </w:rPr>
              <w:t xml:space="preserve">• Isopropyl palmitate</w:t>
              <w:br w:type="textWrapping"/>
              <w:t xml:space="preserve"> – FDA: No FDA safety communications identified.</w:t>
              <w:br w:type="textWrapping"/>
              <w:t xml:space="preserve"> – EWG: Data “Fair,” common concern categories Low.</w:t>
            </w:r>
            <w:hyperlink r:id="rId121">
              <w:r w:rsidDel="00000000" w:rsidR="00000000" w:rsidRPr="00000000">
                <w:rPr>
                  <w:rtl w:val="0"/>
                </w:rPr>
                <w:t xml:space="preserve"> </w:t>
              </w:r>
            </w:hyperlink>
            <w:hyperlink r:id="rId122">
              <w:r w:rsidDel="00000000" w:rsidR="00000000" w:rsidRPr="00000000">
                <w:rPr>
                  <w:color w:val="1155cc"/>
                  <w:u w:val="single"/>
                  <w:rtl w:val="0"/>
                </w:rPr>
                <w:t xml:space="preserve">EWG</w:t>
                <w:br w:type="textWrapping"/>
              </w:r>
            </w:hyperlink>
            <w:r w:rsidDel="00000000" w:rsidR="00000000" w:rsidRPr="00000000">
              <w:rPr>
                <w:rtl w:val="0"/>
              </w:rPr>
              <w:t xml:space="preserve"> – WIMJ: No ingredient-level safety rating page; repeatedly identified in product analyses as comedogenic at typical use levels, but this is product-contextual rather than an ingredient “rating.”</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Ingredient page present (informational; no numeric rating).</w:t>
            </w:r>
            <w:hyperlink r:id="rId125">
              <w:r w:rsidDel="00000000" w:rsidR="00000000" w:rsidRPr="00000000">
                <w:rPr>
                  <w:rtl w:val="0"/>
                </w:rPr>
                <w:t xml:space="preserve"> </w:t>
              </w:r>
            </w:hyperlink>
            <w:hyperlink r:id="rId126">
              <w:r w:rsidDel="00000000" w:rsidR="00000000" w:rsidRPr="00000000">
                <w:rPr>
                  <w:color w:val="1155cc"/>
                  <w:u w:val="single"/>
                  <w:rtl w:val="0"/>
                </w:rPr>
                <w:t xml:space="preserve">SkinSafe Products</w:t>
              </w:r>
            </w:hyperlink>
            <w:r w:rsidDel="00000000" w:rsidR="00000000" w:rsidRPr="00000000">
              <w:rPr>
                <w:rtl w:val="0"/>
              </w:rPr>
            </w:r>
          </w:p>
          <w:p w:rsidR="00000000" w:rsidDel="00000000" w:rsidP="00000000" w:rsidRDefault="00000000" w:rsidRPr="00000000" w14:paraId="000000F5">
            <w:pPr>
              <w:spacing w:after="240" w:before="240" w:line="240" w:lineRule="auto"/>
              <w:rPr>
                <w:color w:val="1155cc"/>
                <w:u w:val="single"/>
              </w:rPr>
            </w:pPr>
            <w:r w:rsidDel="00000000" w:rsidR="00000000" w:rsidRPr="00000000">
              <w:rPr>
                <w:rtl w:val="0"/>
              </w:rPr>
              <w:t xml:space="preserve">• Methylparaben</w:t>
              <w:br w:type="textWrapping"/>
              <w:t xml:space="preserve"> – FDA: FDA overview page on parabens states ongoing monitoring; no prohibition in cosmetics, and safety conclusions depend on concentration/use.</w:t>
            </w:r>
            <w:hyperlink r:id="rId127">
              <w:r w:rsidDel="00000000" w:rsidR="00000000" w:rsidRPr="00000000">
                <w:rPr>
                  <w:rtl w:val="0"/>
                </w:rPr>
                <w:t xml:space="preserve"> </w:t>
              </w:r>
            </w:hyperlink>
            <w:hyperlink r:id="rId128">
              <w:r w:rsidDel="00000000" w:rsidR="00000000" w:rsidRPr="00000000">
                <w:rPr>
                  <w:color w:val="1155cc"/>
                  <w:u w:val="single"/>
                  <w:rtl w:val="0"/>
                </w:rPr>
                <w:t xml:space="preserve">U.S. Food and Drug Administration</w:t>
                <w:br w:type="textWrapping"/>
              </w:r>
            </w:hyperlink>
            <w:r w:rsidDel="00000000" w:rsidR="00000000" w:rsidRPr="00000000">
              <w:rPr>
                <w:rtl w:val="0"/>
              </w:rPr>
              <w:t xml:space="preserve"> – EWG: Page shows “Data: Limited,” with endocrine-disruption concern flagged; EWG allows in VERIFIED with restrictions.</w:t>
            </w:r>
            <w:hyperlink r:id="rId129">
              <w:r w:rsidDel="00000000" w:rsidR="00000000" w:rsidRPr="00000000">
                <w:rPr>
                  <w:rtl w:val="0"/>
                </w:rPr>
                <w:t xml:space="preserve"> </w:t>
              </w:r>
            </w:hyperlink>
            <w:hyperlink r:id="rId130">
              <w:r w:rsidDel="00000000" w:rsidR="00000000" w:rsidRPr="00000000">
                <w:rPr>
                  <w:color w:val="1155cc"/>
                  <w:u w:val="single"/>
                  <w:rtl w:val="0"/>
                </w:rPr>
                <w:t xml:space="preserve">EWG</w:t>
                <w:br w:type="textWrapping"/>
              </w:r>
            </w:hyperlink>
            <w:r w:rsidDel="00000000" w:rsidR="00000000" w:rsidRPr="00000000">
              <w:rPr>
                <w:rtl w:val="0"/>
              </w:rPr>
              <w:t xml:space="preserve"> – WIMJ: No ingredient-level safety rating page.</w:t>
              <w:br w:type="textWrapping"/>
              <w:t xml:space="preserve"> – SkinSafe: Ingredient page present (informational; no numeric rating).</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SkinSafe Products</w:t>
              </w:r>
            </w:hyperlink>
            <w:r w:rsidDel="00000000" w:rsidR="00000000" w:rsidRPr="00000000">
              <w:rPr>
                <w:rtl w:val="0"/>
              </w:rPr>
            </w:r>
          </w:p>
          <w:p w:rsidR="00000000" w:rsidDel="00000000" w:rsidP="00000000" w:rsidRDefault="00000000" w:rsidRPr="00000000" w14:paraId="000000F6">
            <w:pPr>
              <w:spacing w:after="240" w:before="240" w:line="240" w:lineRule="auto"/>
              <w:rPr>
                <w:color w:val="1155cc"/>
                <w:u w:val="single"/>
              </w:rPr>
            </w:pPr>
            <w:r w:rsidDel="00000000" w:rsidR="00000000" w:rsidRPr="00000000">
              <w:rPr>
                <w:rtl w:val="0"/>
              </w:rPr>
              <w:t xml:space="preserve">• Propylparaben</w:t>
              <w:br w:type="textWrapping"/>
              <w:t xml:space="preserve"> – FDA: FDA page on parabens as above; separate FDA food-chemicals postmarket update lists propylparaben among chemicals FDA is prioritizing for review in food context, not a cosmetics ban.</w:t>
            </w:r>
            <w:hyperlink r:id="rId133">
              <w:r w:rsidDel="00000000" w:rsidR="00000000" w:rsidRPr="00000000">
                <w:rPr>
                  <w:rtl w:val="0"/>
                </w:rPr>
                <w:t xml:space="preserve"> </w:t>
              </w:r>
            </w:hyperlink>
            <w:hyperlink r:id="rId134">
              <w:r w:rsidDel="00000000" w:rsidR="00000000" w:rsidRPr="00000000">
                <w:rPr>
                  <w:color w:val="1155cc"/>
                  <w:u w:val="single"/>
                  <w:rtl w:val="0"/>
                </w:rPr>
                <w:t xml:space="preserve">U.S. Food and Drug Administration+1</w:t>
                <w:br w:type="textWrapping"/>
              </w:r>
            </w:hyperlink>
            <w:r w:rsidDel="00000000" w:rsidR="00000000" w:rsidRPr="00000000">
              <w:rPr>
                <w:rtl w:val="0"/>
              </w:rPr>
              <w:t xml:space="preserve"> – EWG: Ingredient page states it is not allowed in “EWG VERIFIED” products; endocrine-disruption concerns discussed.</w:t>
            </w:r>
            <w:hyperlink r:id="rId135">
              <w:r w:rsidDel="00000000" w:rsidR="00000000" w:rsidRPr="00000000">
                <w:rPr>
                  <w:rtl w:val="0"/>
                </w:rPr>
                <w:t xml:space="preserve"> </w:t>
              </w:r>
            </w:hyperlink>
            <w:hyperlink r:id="rId136">
              <w:r w:rsidDel="00000000" w:rsidR="00000000" w:rsidRPr="00000000">
                <w:rPr>
                  <w:color w:val="1155cc"/>
                  <w:u w:val="single"/>
                  <w:rtl w:val="0"/>
                </w:rPr>
                <w:t xml:space="preserve">EWG</w:t>
                <w:br w:type="textWrapping"/>
              </w:r>
            </w:hyperlink>
            <w:r w:rsidDel="00000000" w:rsidR="00000000" w:rsidRPr="00000000">
              <w:rPr>
                <w:rtl w:val="0"/>
              </w:rPr>
              <w:t xml:space="preserve"> – WIMJ: No ingredient-level safety rating page.</w:t>
              <w:br w:type="textWrapping"/>
              <w:t xml:space="preserve"> – SkinSafe: Multiple paraben pages exist; propyl parahydroxybenzoate entry present (informational; no numeric rating).</w:t>
            </w:r>
            <w:hyperlink r:id="rId137">
              <w:r w:rsidDel="00000000" w:rsidR="00000000" w:rsidRPr="00000000">
                <w:rPr>
                  <w:rtl w:val="0"/>
                </w:rPr>
                <w:t xml:space="preserve"> </w:t>
              </w:r>
            </w:hyperlink>
            <w:hyperlink r:id="rId138">
              <w:r w:rsidDel="00000000" w:rsidR="00000000" w:rsidRPr="00000000">
                <w:rPr>
                  <w:color w:val="1155cc"/>
                  <w:u w:val="single"/>
                  <w:rtl w:val="0"/>
                </w:rPr>
                <w:t xml:space="preserve">SkinSafe Products</w:t>
              </w:r>
            </w:hyperlink>
            <w:r w:rsidDel="00000000" w:rsidR="00000000" w:rsidRPr="00000000">
              <w:rPr>
                <w:rtl w:val="0"/>
              </w:rPr>
            </w:r>
          </w:p>
          <w:p w:rsidR="00000000" w:rsidDel="00000000" w:rsidP="00000000" w:rsidRDefault="00000000" w:rsidRPr="00000000" w14:paraId="000000F7">
            <w:pPr>
              <w:spacing w:after="240" w:before="240" w:line="240" w:lineRule="auto"/>
              <w:rPr/>
            </w:pPr>
            <w:r w:rsidDel="00000000" w:rsidR="00000000" w:rsidRPr="00000000">
              <w:rPr>
                <w:rtl w:val="0"/>
              </w:rPr>
              <w:t xml:space="preserve">• White petrolatum</w:t>
              <w:br w:type="textWrapping"/>
              <w:t xml:space="preserve"> – FDA: OTC monograph ingredient and widely recognized as safe/pure when USP-grade; no new FDA warnings.</w:t>
            </w:r>
            <w:hyperlink r:id="rId139">
              <w:r w:rsidDel="00000000" w:rsidR="00000000" w:rsidRPr="00000000">
                <w:rPr>
                  <w:rtl w:val="0"/>
                </w:rPr>
                <w:t xml:space="preserve"> </w:t>
              </w:r>
            </w:hyperlink>
            <w:hyperlink r:id="rId140">
              <w:r w:rsidDel="00000000" w:rsidR="00000000" w:rsidRPr="00000000">
                <w:rPr>
                  <w:color w:val="1155cc"/>
                  <w:u w:val="single"/>
                  <w:rtl w:val="0"/>
                </w:rPr>
                <w:t xml:space="preserve">EWG</w:t>
                <w:br w:type="textWrapping"/>
              </w:r>
            </w:hyperlink>
            <w:r w:rsidDel="00000000" w:rsidR="00000000" w:rsidRPr="00000000">
              <w:rPr>
                <w:rtl w:val="0"/>
              </w:rPr>
              <w:t xml:space="preserve"> – EWG: Petrolatum/white petrolatum generally appears as Low hazard when properly refined; examples show “LOW HAZARD; Data Availability: Fair.”</w:t>
            </w:r>
            <w:hyperlink r:id="rId141">
              <w:r w:rsidDel="00000000" w:rsidR="00000000" w:rsidRPr="00000000">
                <w:rPr>
                  <w:rtl w:val="0"/>
                </w:rPr>
                <w:t xml:space="preserve"> </w:t>
              </w:r>
            </w:hyperlink>
            <w:hyperlink r:id="rId142">
              <w:r w:rsidDel="00000000" w:rsidR="00000000" w:rsidRPr="00000000">
                <w:rPr>
                  <w:color w:val="1155cc"/>
                  <w:u w:val="single"/>
                  <w:rtl w:val="0"/>
                </w:rPr>
                <w:t xml:space="preserve">EWG</w:t>
                <w:br w:type="textWrapping"/>
              </w:r>
            </w:hyperlink>
            <w:r w:rsidDel="00000000" w:rsidR="00000000" w:rsidRPr="00000000">
              <w:rPr>
                <w:rtl w:val="0"/>
              </w:rPr>
              <w:t xml:space="preserve"> – WIMJ: No ingredient-level safety rating page.</w:t>
              <w:br w:type="textWrapping"/>
              <w:t xml:space="preserve"> – SkinSafe: Not a single consolidated ingredient page with numeric rating; product-level assessments vary.</w:t>
            </w:r>
          </w:p>
          <w:p w:rsidR="00000000" w:rsidDel="00000000" w:rsidP="00000000" w:rsidRDefault="00000000" w:rsidRPr="00000000" w14:paraId="000000F8">
            <w:pPr>
              <w:spacing w:after="240" w:before="240" w:line="240" w:lineRule="auto"/>
              <w:rPr/>
            </w:pPr>
            <w:r w:rsidDel="00000000" w:rsidR="00000000" w:rsidRPr="00000000">
              <w:rPr>
                <w:rtl w:val="0"/>
              </w:rPr>
              <w:t xml:space="preserve">• Sodium hydroxide; Hydrochloric acid (pH adjusters; neutralized in final product)</w:t>
              <w:br w:type="textWrapping"/>
              <w:t xml:space="preserve"> – FDA: No cosmetic-specific alerts; general hazard is causticity in concentrated form, not relevant at residual levels used for pH adjustment.</w:t>
            </w:r>
            <w:hyperlink r:id="rId143">
              <w:r w:rsidDel="00000000" w:rsidR="00000000" w:rsidRPr="00000000">
                <w:rPr>
                  <w:rtl w:val="0"/>
                </w:rPr>
                <w:t xml:space="preserve"> </w:t>
              </w:r>
            </w:hyperlink>
            <w:hyperlink r:id="rId144">
              <w:r w:rsidDel="00000000" w:rsidR="00000000" w:rsidRPr="00000000">
                <w:rPr>
                  <w:color w:val="1155cc"/>
                  <w:u w:val="single"/>
                  <w:rtl w:val="0"/>
                </w:rPr>
                <w:t xml:space="preserve">EWG</w:t>
                <w:br w:type="textWrapping"/>
              </w:r>
            </w:hyperlink>
            <w:r w:rsidDel="00000000" w:rsidR="00000000" w:rsidRPr="00000000">
              <w:rPr>
                <w:rtl w:val="0"/>
              </w:rPr>
              <w:t xml:space="preserve"> – EWG (NaOH): Allowed in VERIFIED with restrictions; hazard relates to concentrated forms and inhalable formats.</w:t>
            </w:r>
            <w:hyperlink r:id="rId145">
              <w:r w:rsidDel="00000000" w:rsidR="00000000" w:rsidRPr="00000000">
                <w:rPr>
                  <w:rtl w:val="0"/>
                </w:rPr>
                <w:t xml:space="preserve"> </w:t>
              </w:r>
            </w:hyperlink>
            <w:hyperlink r:id="rId146">
              <w:r w:rsidDel="00000000" w:rsidR="00000000" w:rsidRPr="00000000">
                <w:rPr>
                  <w:color w:val="1155cc"/>
                  <w:u w:val="single"/>
                  <w:rtl w:val="0"/>
                </w:rPr>
                <w:t xml:space="preserve">EWG</w:t>
                <w:br w:type="textWrapping"/>
              </w:r>
            </w:hyperlink>
            <w:r w:rsidDel="00000000" w:rsidR="00000000" w:rsidRPr="00000000">
              <w:rPr>
                <w:rtl w:val="0"/>
              </w:rPr>
              <w:t xml:space="preserve"> – EWG (HCl): Not on EWG restricted list; profile present.</w:t>
            </w:r>
            <w:hyperlink r:id="rId147">
              <w:r w:rsidDel="00000000" w:rsidR="00000000" w:rsidRPr="00000000">
                <w:rPr>
                  <w:rtl w:val="0"/>
                </w:rPr>
                <w:t xml:space="preserve"> </w:t>
              </w:r>
            </w:hyperlink>
            <w:hyperlink r:id="rId148">
              <w:r w:rsidDel="00000000" w:rsidR="00000000" w:rsidRPr="00000000">
                <w:rPr>
                  <w:color w:val="1155cc"/>
                  <w:u w:val="single"/>
                  <w:rtl w:val="0"/>
                </w:rPr>
                <w:t xml:space="preserve">EWG</w:t>
                <w:br w:type="textWrapping"/>
              </w:r>
            </w:hyperlink>
            <w:r w:rsidDel="00000000" w:rsidR="00000000" w:rsidRPr="00000000">
              <w:rPr>
                <w:rtl w:val="0"/>
              </w:rPr>
              <w:t xml:space="preserve"> – WIMJ: No ingredient-level safety rating pages identified.</w:t>
              <w:br w:type="textWrapping"/>
              <w:t xml:space="preserve"> – SkinSafe: No numeric “rating”; ingredient info available across product entries.</w:t>
            </w:r>
          </w:p>
          <w:p w:rsidR="00000000" w:rsidDel="00000000" w:rsidP="00000000" w:rsidRDefault="00000000" w:rsidRPr="00000000" w14:paraId="000000F9">
            <w:pPr>
              <w:spacing w:after="240" w:before="240" w:line="240" w:lineRule="auto"/>
              <w:rPr/>
            </w:pPr>
            <w:r w:rsidDel="00000000" w:rsidR="00000000" w:rsidRPr="00000000">
              <w:rPr>
                <w:rtl w:val="0"/>
              </w:rPr>
              <w:t xml:space="preserve">• Purified water</w:t>
              <w:br w:type="textWrapping"/>
              <w:t xml:space="preserve"> – No FDA announcements; not rated by EWG/WIMJ/SkinSafe beyond being a diluent.</w:t>
            </w:r>
          </w:p>
          <w:p w:rsidR="00000000" w:rsidDel="00000000" w:rsidP="00000000" w:rsidRDefault="00000000" w:rsidRPr="00000000" w14:paraId="000000F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240" w:lineRule="auto"/>
              <w:rPr>
                <w:b w:val="1"/>
                <w:bCs w:val="1"/>
                <w:sz w:val="46"/>
                <w:szCs w:val="46"/>
              </w:rPr>
            </w:pPr>
            <w:bookmarkStart w:colFirst="0" w:colLast="0" w:name="_jcj0315dm2bl" w:id="27"/>
            <w:bookmarkEnd w:id="27"/>
            <w:r w:rsidDel="00000000" w:rsidR="00000000" w:rsidRPr="00000000">
              <w:rPr>
                <w:b w:val="1"/>
                <w:bCs w:val="1"/>
                <w:sz w:val="46"/>
                <w:szCs w:val="46"/>
                <w:rtl w:val="0"/>
              </w:rPr>
              <w:t xml:space="preserve">Summary table (ingredient-level database signals)</w:t>
            </w:r>
          </w:p>
          <w:p w:rsidR="00000000" w:rsidDel="00000000" w:rsidP="00000000" w:rsidRDefault="00000000" w:rsidRPr="00000000" w14:paraId="000000FC">
            <w:pPr>
              <w:spacing w:after="240" w:before="240" w:line="240" w:lineRule="auto"/>
              <w:rPr/>
            </w:pPr>
            <w:r w:rsidDel="00000000" w:rsidR="00000000" w:rsidRPr="00000000">
              <w:rPr>
                <w:rtl w:val="0"/>
              </w:rPr>
              <w:t xml:space="preserve">Note: “EWG” reflects the visible hazard/data-availability text and key concern signals on the public pages, not a hidden numeric. WIMJ does not publish a universal ingredient “safety rating,” so entries are marked as “No dedicated ingredient rating.” SkinSafe ingredient pages are informational and do not expose a universal numeric rating; where a page exists, I mark “Profile page.”</w:t>
            </w:r>
          </w:p>
          <w:tbl>
            <w:tblPr>
              <w:tblStyle w:val="Table3"/>
              <w:tblW w:w="15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1835"/>
              <w:gridCol w:w="1670"/>
              <w:gridCol w:w="1625"/>
              <w:gridCol w:w="2480"/>
              <w:gridCol w:w="6170"/>
              <w:tblGridChange w:id="0">
                <w:tblGrid>
                  <w:gridCol w:w="1685"/>
                  <w:gridCol w:w="1835"/>
                  <w:gridCol w:w="1670"/>
                  <w:gridCol w:w="1625"/>
                  <w:gridCol w:w="2480"/>
                  <w:gridCol w:w="617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jc w:val="center"/>
                    <w:rPr/>
                  </w:pPr>
                  <w:r w:rsidDel="00000000" w:rsidR="00000000" w:rsidRPr="00000000">
                    <w:rPr>
                      <w:b w:val="1"/>
                      <w:bCs w:val="1"/>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jc w:val="center"/>
                    <w:rPr/>
                  </w:pPr>
                  <w:r w:rsidDel="00000000" w:rsidR="00000000" w:rsidRPr="00000000">
                    <w:rPr>
                      <w:b w:val="1"/>
                      <w:bCs w:val="1"/>
                      <w:rtl w:val="0"/>
                    </w:rPr>
                    <w:t xml:space="preserve">FDA announcements (if 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jc w:val="center"/>
                    <w:rPr/>
                  </w:pPr>
                  <w:r w:rsidDel="00000000" w:rsidR="00000000" w:rsidRPr="00000000">
                    <w:rPr>
                      <w:b w:val="1"/>
                      <w:bCs w:val="1"/>
                      <w:rtl w:val="0"/>
                    </w:rPr>
                    <w:t xml:space="preserve">EWG Skin Deep 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jc w:val="center"/>
                    <w:rPr/>
                  </w:pPr>
                  <w:r w:rsidDel="00000000" w:rsidR="00000000" w:rsidRPr="00000000">
                    <w:rPr>
                      <w:b w:val="1"/>
                      <w:bCs w:val="1"/>
                      <w:rtl w:val="0"/>
                    </w:rPr>
                    <w:t xml:space="preserve">WIMJ 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jc w:val="center"/>
                    <w:rPr/>
                  </w:pPr>
                  <w:r w:rsidDel="00000000" w:rsidR="00000000" w:rsidRPr="00000000">
                    <w:rPr>
                      <w:b w:val="1"/>
                      <w:bCs w:val="1"/>
                      <w:rtl w:val="0"/>
                    </w:rPr>
                    <w:t xml:space="preserve">SkinSafe 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jc w:val="center"/>
                    <w:rPr/>
                  </w:pPr>
                  <w:r w:rsidDel="00000000" w:rsidR="00000000" w:rsidRPr="00000000">
                    <w:rPr>
                      <w:b w:val="1"/>
                      <w:bCs w:val="1"/>
                      <w:rtl w:val="0"/>
                    </w:rPr>
                    <w:t xml:space="preserve">Key source links</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Roflumilast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None specific to ingredient; FDA multi-disciplinary review for topical foam 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No ingredient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No dedicated ingredient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No ingredient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FDA review PDF:</w:t>
                  </w:r>
                  <w:hyperlink r:id="rId149">
                    <w:r w:rsidDel="00000000" w:rsidR="00000000" w:rsidRPr="00000000">
                      <w:rPr>
                        <w:rtl w:val="0"/>
                      </w:rPr>
                      <w:t xml:space="preserve"> </w:t>
                    </w:r>
                  </w:hyperlink>
                  <w:hyperlink r:id="rId150">
                    <w:r w:rsidDel="00000000" w:rsidR="00000000" w:rsidRPr="00000000">
                      <w:rPr>
                        <w:color w:val="1155cc"/>
                        <w:u w:val="single"/>
                        <w:rtl w:val="0"/>
                      </w:rPr>
                      <w:t xml:space="preserve">https://www.fda.gov/media/188146/download</w:t>
                    </w:r>
                  </w:hyperlink>
                  <w:hyperlink r:id="rId151">
                    <w:r w:rsidDel="00000000" w:rsidR="00000000" w:rsidRPr="00000000">
                      <w:rPr>
                        <w:rtl w:val="0"/>
                      </w:rPr>
                      <w:t xml:space="preserve"> </w:t>
                    </w:r>
                  </w:hyperlink>
                  <w:hyperlink r:id="rId152">
                    <w:r w:rsidDel="00000000" w:rsidR="00000000" w:rsidRPr="00000000">
                      <w:rPr>
                        <w:color w:val="1155cc"/>
                        <w:u w:val="single"/>
                        <w:rtl w:val="0"/>
                      </w:rPr>
                      <w:t xml:space="preserve">U.S. Food and Drug Administration</w:t>
                    </w:r>
                  </w:hyperlink>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Ceteareth-10 phosphate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UNII listing; no 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Data: Limited; Low common concerns; contamination concerns for ethoxylated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No dedicated ingredient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No page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hyperlink r:id="rId153">
                    <w:r w:rsidDel="00000000" w:rsidR="00000000" w:rsidRPr="00000000">
                      <w:rPr>
                        <w:color w:val="1155cc"/>
                        <w:u w:val="single"/>
                        <w:rtl w:val="0"/>
                      </w:rPr>
                      <w:t xml:space="preserve">https://www.ewg.org/skindeep/ingredients/717549-CETEARETH10_PHOSPHATE/</w:t>
                    </w:r>
                  </w:hyperlink>
                  <w:r w:rsidDel="00000000" w:rsidR="00000000" w:rsidRPr="00000000">
                    <w:rPr>
                      <w:rtl w:val="0"/>
                    </w:rPr>
                    <w:t xml:space="preserve">; UNII:</w:t>
                  </w:r>
                  <w:hyperlink r:id="rId154">
                    <w:r w:rsidDel="00000000" w:rsidR="00000000" w:rsidRPr="00000000">
                      <w:rPr>
                        <w:rtl w:val="0"/>
                      </w:rPr>
                      <w:t xml:space="preserve"> </w:t>
                    </w:r>
                  </w:hyperlink>
                  <w:hyperlink r:id="rId155">
                    <w:r w:rsidDel="00000000" w:rsidR="00000000" w:rsidRPr="00000000">
                      <w:rPr>
                        <w:color w:val="1155cc"/>
                        <w:u w:val="single"/>
                        <w:rtl w:val="0"/>
                      </w:rPr>
                      <w:t xml:space="preserve">https://precision.fda.gov/uniisearch/srs/unii/099WOY1SA3</w:t>
                    </w:r>
                  </w:hyperlink>
                  <w:hyperlink r:id="rId156">
                    <w:r w:rsidDel="00000000" w:rsidR="00000000" w:rsidRPr="00000000">
                      <w:rPr>
                        <w:rtl w:val="0"/>
                      </w:rPr>
                      <w:t xml:space="preserve"> </w:t>
                    </w:r>
                  </w:hyperlink>
                  <w:hyperlink r:id="rId157">
                    <w:r w:rsidDel="00000000" w:rsidR="00000000" w:rsidRPr="00000000">
                      <w:rPr>
                        <w:color w:val="1155cc"/>
                        <w:u w:val="single"/>
                        <w:rtl w:val="0"/>
                      </w:rPr>
                      <w:t xml:space="preserve">EWG+1</w:t>
                    </w:r>
                  </w:hyperlink>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Cetearyl phosphate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None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Data: Limited; Low common concerns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No dedicated ingredient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No page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hyperlink r:id="rId158">
                    <w:r w:rsidDel="00000000" w:rsidR="00000000" w:rsidRPr="00000000">
                      <w:rPr>
                        <w:color w:val="1155cc"/>
                        <w:u w:val="single"/>
                        <w:rtl w:val="0"/>
                      </w:rPr>
                      <w:t xml:space="preserve">https://www.ewg.org/skindeep/ingredients/701246-CETEARYL_PHOSPHATE/</w:t>
                    </w:r>
                  </w:hyperlink>
                  <w:hyperlink r:id="rId159">
                    <w:r w:rsidDel="00000000" w:rsidR="00000000" w:rsidRPr="00000000">
                      <w:rPr>
                        <w:rtl w:val="0"/>
                      </w:rPr>
                      <w:t xml:space="preserve"> </w:t>
                    </w:r>
                  </w:hyperlink>
                  <w:hyperlink r:id="rId160">
                    <w:r w:rsidDel="00000000" w:rsidR="00000000" w:rsidRPr="00000000">
                      <w:rPr>
                        <w:color w:val="1155cc"/>
                        <w:u w:val="single"/>
                        <w:rtl w:val="0"/>
                      </w:rPr>
                      <w:t xml:space="preserve">EWG</w:t>
                    </w:r>
                  </w:hyperlink>
                  <w:r w:rsidDel="00000000" w:rsidR="00000000" w:rsidRPr="00000000">
                    <w:rPr>
                      <w:rtl w:val="0"/>
                    </w:rPr>
                  </w:r>
                </w:p>
              </w:tc>
            </w:tr>
            <w:tr>
              <w:trPr>
                <w:cantSplit w:val="0"/>
                <w:trHeight w:val="17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Cetostearyl alcohol (cetearyl alcohol)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FDA consumer note on “alcohol-free” claims; no hazard alert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Data: Limited; Low common concerns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No dedicated ingredient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Various product entries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FDA note:</w:t>
                  </w:r>
                  <w:hyperlink r:id="rId161">
                    <w:r w:rsidDel="00000000" w:rsidR="00000000" w:rsidRPr="00000000">
                      <w:rPr>
                        <w:rtl w:val="0"/>
                      </w:rPr>
                      <w:t xml:space="preserve"> </w:t>
                    </w:r>
                  </w:hyperlink>
                  <w:hyperlink r:id="rId162">
                    <w:r w:rsidDel="00000000" w:rsidR="00000000" w:rsidRPr="00000000">
                      <w:rPr>
                        <w:color w:val="1155cc"/>
                        <w:u w:val="single"/>
                        <w:rtl w:val="0"/>
                      </w:rPr>
                      <w:t xml:space="preserve">https://www.fda.gov/cosmetics/cosmetics-labeling-claims/alcohol-free</w:t>
                    </w:r>
                  </w:hyperlink>
                  <w:r w:rsidDel="00000000" w:rsidR="00000000" w:rsidRPr="00000000">
                    <w:rPr>
                      <w:rtl w:val="0"/>
                    </w:rPr>
                    <w:t xml:space="preserve">; EWG:</w:t>
                  </w:r>
                  <w:hyperlink r:id="rId163">
                    <w:r w:rsidDel="00000000" w:rsidR="00000000" w:rsidRPr="00000000">
                      <w:rPr>
                        <w:rtl w:val="0"/>
                      </w:rPr>
                      <w:t xml:space="preserve"> </w:t>
                    </w:r>
                  </w:hyperlink>
                  <w:hyperlink r:id="rId164">
                    <w:r w:rsidDel="00000000" w:rsidR="00000000" w:rsidRPr="00000000">
                      <w:rPr>
                        <w:color w:val="1155cc"/>
                        <w:u w:val="single"/>
                        <w:rtl w:val="0"/>
                      </w:rPr>
                      <w:t xml:space="preserve">https://www.ewg.org/skindeep/ingredients/5855808-cetostearyl_alcohol/</w:t>
                    </w:r>
                  </w:hyperlink>
                  <w:hyperlink r:id="rId165">
                    <w:r w:rsidDel="00000000" w:rsidR="00000000" w:rsidRPr="00000000">
                      <w:rPr>
                        <w:rtl w:val="0"/>
                      </w:rPr>
                      <w:t xml:space="preserve"> </w:t>
                    </w:r>
                  </w:hyperlink>
                  <w:hyperlink r:id="rId166">
                    <w:r w:rsidDel="00000000" w:rsidR="00000000" w:rsidRPr="00000000">
                      <w:rPr>
                        <w:color w:val="1155cc"/>
                        <w:u w:val="single"/>
                        <w:rtl w:val="0"/>
                      </w:rPr>
                      <w:t xml:space="preserve">U.S. Food and Drug Administration+1</w:t>
                    </w:r>
                  </w:hyperlink>
                  <w:r w:rsidDel="00000000" w:rsidR="00000000" w:rsidRPr="00000000">
                    <w:rPr>
                      <w:rtl w:val="0"/>
                    </w:rPr>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Diethylene glycol monoethyl ether (DEGEE)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FDA immediate-implementation guidance heightens testing of high-risk glycols for DEG/EG contamination (supply-chain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EWG page for ethoxydiglycol shows use-restriction notes; glycol-ether group page lists class reproductive-toxicity concerns (group-level)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No dedicated ingredient rating; peer-reviewed excipient safety review supportive at cosmetic concentrations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No dedicated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FDA guidance:</w:t>
                  </w:r>
                  <w:hyperlink r:id="rId167">
                    <w:r w:rsidDel="00000000" w:rsidR="00000000" w:rsidRPr="00000000">
                      <w:rPr>
                        <w:rtl w:val="0"/>
                      </w:rPr>
                      <w:t xml:space="preserve"> </w:t>
                    </w:r>
                  </w:hyperlink>
                  <w:hyperlink r:id="rId168">
                    <w:r w:rsidDel="00000000" w:rsidR="00000000" w:rsidRPr="00000000">
                      <w:rPr>
                        <w:color w:val="1155cc"/>
                        <w:u w:val="single"/>
                        <w:rtl w:val="0"/>
                      </w:rPr>
                      <w:t xml:space="preserve">https://www.fda.gov/media/167974/download</w:t>
                    </w:r>
                  </w:hyperlink>
                  <w:r w:rsidDel="00000000" w:rsidR="00000000" w:rsidRPr="00000000">
                    <w:rPr>
                      <w:rtl w:val="0"/>
                    </w:rPr>
                    <w:t xml:space="preserve">; EWG ethoxydiglycol:</w:t>
                  </w:r>
                  <w:hyperlink r:id="rId169">
                    <w:r w:rsidDel="00000000" w:rsidR="00000000" w:rsidRPr="00000000">
                      <w:rPr>
                        <w:rtl w:val="0"/>
                      </w:rPr>
                      <w:t xml:space="preserve"> </w:t>
                    </w:r>
                  </w:hyperlink>
                  <w:hyperlink r:id="rId170">
                    <w:r w:rsidDel="00000000" w:rsidR="00000000" w:rsidRPr="00000000">
                      <w:rPr>
                        <w:color w:val="1155cc"/>
                        <w:u w:val="single"/>
                        <w:rtl w:val="0"/>
                      </w:rPr>
                      <w:t xml:space="preserve">https://www.ewg.org/skindeep/ingredients/702287-ETHOXYDIGLYCOL/</w:t>
                    </w:r>
                  </w:hyperlink>
                  <w:r w:rsidDel="00000000" w:rsidR="00000000" w:rsidRPr="00000000">
                    <w:rPr>
                      <w:rtl w:val="0"/>
                    </w:rPr>
                    <w:t xml:space="preserve">; EWG glycol-ethers group:</w:t>
                  </w:r>
                  <w:hyperlink r:id="rId171">
                    <w:r w:rsidDel="00000000" w:rsidR="00000000" w:rsidRPr="00000000">
                      <w:rPr>
                        <w:rtl w:val="0"/>
                      </w:rPr>
                      <w:t xml:space="preserve"> </w:t>
                    </w:r>
                  </w:hyperlink>
                  <w:hyperlink r:id="rId172">
                    <w:r w:rsidDel="00000000" w:rsidR="00000000" w:rsidRPr="00000000">
                      <w:rPr>
                        <w:color w:val="1155cc"/>
                        <w:u w:val="single"/>
                        <w:rtl w:val="0"/>
                      </w:rPr>
                      <w:t xml:space="preserve">https://www.ewg.org/cleaners/substance_groups/202/</w:t>
                    </w:r>
                  </w:hyperlink>
                  <w:r w:rsidDel="00000000" w:rsidR="00000000" w:rsidRPr="00000000">
                    <w:rPr>
                      <w:rtl w:val="0"/>
                    </w:rPr>
                    <w:t xml:space="preserve">; Review:</w:t>
                  </w:r>
                  <w:hyperlink r:id="rId173">
                    <w:r w:rsidDel="00000000" w:rsidR="00000000" w:rsidRPr="00000000">
                      <w:rPr>
                        <w:rtl w:val="0"/>
                      </w:rPr>
                      <w:t xml:space="preserve"> </w:t>
                    </w:r>
                  </w:hyperlink>
                  <w:hyperlink r:id="rId174">
                    <w:r w:rsidDel="00000000" w:rsidR="00000000" w:rsidRPr="00000000">
                      <w:rPr>
                        <w:color w:val="1155cc"/>
                        <w:u w:val="single"/>
                        <w:rtl w:val="0"/>
                      </w:rPr>
                      <w:t xml:space="preserve">https://pmc.ncbi.nlm.nih.gov/articles/PMC6593029/</w:t>
                    </w:r>
                  </w:hyperlink>
                  <w:hyperlink r:id="rId175">
                    <w:r w:rsidDel="00000000" w:rsidR="00000000" w:rsidRPr="00000000">
                      <w:rPr>
                        <w:rtl w:val="0"/>
                      </w:rPr>
                      <w:t xml:space="preserve"> </w:t>
                    </w:r>
                  </w:hyperlink>
                  <w:hyperlink r:id="rId176">
                    <w:r w:rsidDel="00000000" w:rsidR="00000000" w:rsidRPr="00000000">
                      <w:rPr>
                        <w:color w:val="1155cc"/>
                        <w:u w:val="single"/>
                        <w:rtl w:val="0"/>
                      </w:rPr>
                      <w:t xml:space="preserve">PMC+3U.S. Food and Drug Administration+3EWG+3</w:t>
                    </w:r>
                  </w:hyperlink>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Hexylene glycol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None; CIR report details irritation thresholds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Data: Limited; flags irritation concern; otherwise Low common hazards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No dedicated ingredient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Ingredient page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EWG:</w:t>
                  </w:r>
                  <w:hyperlink r:id="rId177">
                    <w:r w:rsidDel="00000000" w:rsidR="00000000" w:rsidRPr="00000000">
                      <w:rPr>
                        <w:rtl w:val="0"/>
                      </w:rPr>
                      <w:t xml:space="preserve"> </w:t>
                    </w:r>
                  </w:hyperlink>
                  <w:hyperlink r:id="rId178">
                    <w:r w:rsidDel="00000000" w:rsidR="00000000" w:rsidRPr="00000000">
                      <w:rPr>
                        <w:color w:val="1155cc"/>
                        <w:u w:val="single"/>
                        <w:rtl w:val="0"/>
                      </w:rPr>
                      <w:t xml:space="preserve">https://www.ewg.org/skindeep/ingredients/702849-HEXYLENE_GLYCOL/</w:t>
                    </w:r>
                  </w:hyperlink>
                  <w:r w:rsidDel="00000000" w:rsidR="00000000" w:rsidRPr="00000000">
                    <w:rPr>
                      <w:rtl w:val="0"/>
                    </w:rPr>
                    <w:t xml:space="preserve">; CIR excerpt:</w:t>
                  </w:r>
                  <w:hyperlink r:id="rId179">
                    <w:r w:rsidDel="00000000" w:rsidR="00000000" w:rsidRPr="00000000">
                      <w:rPr>
                        <w:rtl w:val="0"/>
                      </w:rPr>
                      <w:t xml:space="preserve"> </w:t>
                    </w:r>
                  </w:hyperlink>
                  <w:hyperlink r:id="rId180">
                    <w:r w:rsidDel="00000000" w:rsidR="00000000" w:rsidRPr="00000000">
                      <w:rPr>
                        <w:color w:val="1155cc"/>
                        <w:u w:val="single"/>
                        <w:rtl w:val="0"/>
                      </w:rPr>
                      <w:t xml:space="preserve">https://cir-reports.cir-safety.org/view-attachment/?id=d28d9d62-8d74-ec11-8943-0022482f06a6</w:t>
                    </w:r>
                  </w:hyperlink>
                  <w:r w:rsidDel="00000000" w:rsidR="00000000" w:rsidRPr="00000000">
                    <w:rPr>
                      <w:rtl w:val="0"/>
                    </w:rPr>
                    <w:t xml:space="preserve">; SkinSafe:</w:t>
                  </w:r>
                  <w:hyperlink r:id="rId181">
                    <w:r w:rsidDel="00000000" w:rsidR="00000000" w:rsidRPr="00000000">
                      <w:rPr>
                        <w:rtl w:val="0"/>
                      </w:rPr>
                      <w:t xml:space="preserve"> </w:t>
                    </w:r>
                  </w:hyperlink>
                  <w:hyperlink r:id="rId182">
                    <w:r w:rsidDel="00000000" w:rsidR="00000000" w:rsidRPr="00000000">
                      <w:rPr>
                        <w:color w:val="1155cc"/>
                        <w:u w:val="single"/>
                        <w:rtl w:val="0"/>
                      </w:rPr>
                      <w:t xml:space="preserve">https://www.skinsafeproducts.com/ingredients/hexylene-glycol</w:t>
                    </w:r>
                  </w:hyperlink>
                  <w:hyperlink r:id="rId183">
                    <w:r w:rsidDel="00000000" w:rsidR="00000000" w:rsidRPr="00000000">
                      <w:rPr>
                        <w:rtl w:val="0"/>
                      </w:rPr>
                      <w:t xml:space="preserve"> </w:t>
                    </w:r>
                  </w:hyperlink>
                  <w:hyperlink r:id="rId184">
                    <w:r w:rsidDel="00000000" w:rsidR="00000000" w:rsidRPr="00000000">
                      <w:rPr>
                        <w:color w:val="1155cc"/>
                        <w:u w:val="single"/>
                        <w:rtl w:val="0"/>
                      </w:rPr>
                      <w:t xml:space="preserve">EWG+2CIR Reports+2</w:t>
                    </w:r>
                  </w:hyperlink>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Isopropyl palmitate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None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Data: Fair; Low common hazards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No dedicated ingredient rating; often flagged as comedogenic in product contexts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Ingredient page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EWG:</w:t>
                  </w:r>
                  <w:hyperlink r:id="rId185">
                    <w:r w:rsidDel="00000000" w:rsidR="00000000" w:rsidRPr="00000000">
                      <w:rPr>
                        <w:rtl w:val="0"/>
                      </w:rPr>
                      <w:t xml:space="preserve"> </w:t>
                    </w:r>
                  </w:hyperlink>
                  <w:hyperlink r:id="rId186">
                    <w:r w:rsidDel="00000000" w:rsidR="00000000" w:rsidRPr="00000000">
                      <w:rPr>
                        <w:color w:val="1155cc"/>
                        <w:u w:val="single"/>
                        <w:rtl w:val="0"/>
                      </w:rPr>
                      <w:t xml:space="preserve">https://www.ewg.org/skindeep/ingredients/703207-ISOPROPYL_PALMITATE/</w:t>
                    </w:r>
                  </w:hyperlink>
                  <w:r w:rsidDel="00000000" w:rsidR="00000000" w:rsidRPr="00000000">
                    <w:rPr>
                      <w:rtl w:val="0"/>
                    </w:rPr>
                    <w:t xml:space="preserve">; WIMJ product evidence example:</w:t>
                  </w:r>
                  <w:hyperlink r:id="rId187">
                    <w:r w:rsidDel="00000000" w:rsidR="00000000" w:rsidRPr="00000000">
                      <w:rPr>
                        <w:rtl w:val="0"/>
                      </w:rPr>
                      <w:t xml:space="preserve"> </w:t>
                    </w:r>
                  </w:hyperlink>
                  <w:hyperlink r:id="rId188">
                    <w:r w:rsidDel="00000000" w:rsidR="00000000" w:rsidRPr="00000000">
                      <w:rPr>
                        <w:color w:val="1155cc"/>
                        <w:u w:val="single"/>
                        <w:rtl w:val="0"/>
                      </w:rPr>
                      <w:t xml:space="preserve">https://whatsinmyjar.com/product/aveeno-moisturising-cream</w:t>
                    </w:r>
                  </w:hyperlink>
                  <w:r w:rsidDel="00000000" w:rsidR="00000000" w:rsidRPr="00000000">
                    <w:rPr>
                      <w:rtl w:val="0"/>
                    </w:rPr>
                    <w:t xml:space="preserve">; SkinSafe:</w:t>
                  </w:r>
                  <w:hyperlink r:id="rId189">
                    <w:r w:rsidDel="00000000" w:rsidR="00000000" w:rsidRPr="00000000">
                      <w:rPr>
                        <w:rtl w:val="0"/>
                      </w:rPr>
                      <w:t xml:space="preserve"> </w:t>
                    </w:r>
                  </w:hyperlink>
                  <w:hyperlink r:id="rId190">
                    <w:r w:rsidDel="00000000" w:rsidR="00000000" w:rsidRPr="00000000">
                      <w:rPr>
                        <w:color w:val="1155cc"/>
                        <w:u w:val="single"/>
                        <w:rtl w:val="0"/>
                      </w:rPr>
                      <w:t xml:space="preserve">https://www.skinsafeproducts.com/ingredients/isopropyl-palmitate</w:t>
                    </w:r>
                  </w:hyperlink>
                  <w:hyperlink r:id="rId191">
                    <w:r w:rsidDel="00000000" w:rsidR="00000000" w:rsidRPr="00000000">
                      <w:rPr>
                        <w:rtl w:val="0"/>
                      </w:rPr>
                      <w:t xml:space="preserve"> </w:t>
                    </w:r>
                  </w:hyperlink>
                  <w:hyperlink r:id="rId192">
                    <w:r w:rsidDel="00000000" w:rsidR="00000000" w:rsidRPr="00000000">
                      <w:rPr>
                        <w:color w:val="1155cc"/>
                        <w:u w:val="single"/>
                        <w:rtl w:val="0"/>
                      </w:rPr>
                      <w:t xml:space="preserve">EWG+2What's In My Jar+2</w:t>
                    </w:r>
                  </w:hyperlink>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Methylparaben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FDA maintains paraben overview; no cosmetic ban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Data: Limited; endocrine-disruption concerns; allowed in VERIFIED with restrictions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No dedicated ingredient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Ingredient page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FDA:</w:t>
                  </w:r>
                  <w:hyperlink r:id="rId193">
                    <w:r w:rsidDel="00000000" w:rsidR="00000000" w:rsidRPr="00000000">
                      <w:rPr>
                        <w:rtl w:val="0"/>
                      </w:rPr>
                      <w:t xml:space="preserve"> </w:t>
                    </w:r>
                  </w:hyperlink>
                  <w:hyperlink r:id="rId194">
                    <w:r w:rsidDel="00000000" w:rsidR="00000000" w:rsidRPr="00000000">
                      <w:rPr>
                        <w:color w:val="1155cc"/>
                        <w:u w:val="single"/>
                        <w:rtl w:val="0"/>
                      </w:rPr>
                      <w:t xml:space="preserve">https://www.fda.gov/cosmetics/cosmetic-ingredients/parabens-cosmetics</w:t>
                    </w:r>
                  </w:hyperlink>
                  <w:r w:rsidDel="00000000" w:rsidR="00000000" w:rsidRPr="00000000">
                    <w:rPr>
                      <w:rtl w:val="0"/>
                    </w:rPr>
                    <w:t xml:space="preserve">; EWG:</w:t>
                  </w:r>
                  <w:hyperlink r:id="rId195">
                    <w:r w:rsidDel="00000000" w:rsidR="00000000" w:rsidRPr="00000000">
                      <w:rPr>
                        <w:rtl w:val="0"/>
                      </w:rPr>
                      <w:t xml:space="preserve"> </w:t>
                    </w:r>
                  </w:hyperlink>
                  <w:hyperlink r:id="rId196">
                    <w:r w:rsidDel="00000000" w:rsidR="00000000" w:rsidRPr="00000000">
                      <w:rPr>
                        <w:color w:val="1155cc"/>
                        <w:u w:val="single"/>
                        <w:rtl w:val="0"/>
                      </w:rPr>
                      <w:t xml:space="preserve">https://www.ewg.org/skindeep/ingredients/703937-METHYLPARABEN/</w:t>
                    </w:r>
                  </w:hyperlink>
                  <w:r w:rsidDel="00000000" w:rsidR="00000000" w:rsidRPr="00000000">
                    <w:rPr>
                      <w:rtl w:val="0"/>
                    </w:rPr>
                    <w:t xml:space="preserve">; SkinSafe:</w:t>
                  </w:r>
                  <w:hyperlink r:id="rId197">
                    <w:r w:rsidDel="00000000" w:rsidR="00000000" w:rsidRPr="00000000">
                      <w:rPr>
                        <w:rtl w:val="0"/>
                      </w:rPr>
                      <w:t xml:space="preserve"> </w:t>
                    </w:r>
                  </w:hyperlink>
                  <w:hyperlink r:id="rId198">
                    <w:r w:rsidDel="00000000" w:rsidR="00000000" w:rsidRPr="00000000">
                      <w:rPr>
                        <w:color w:val="1155cc"/>
                        <w:u w:val="single"/>
                        <w:rtl w:val="0"/>
                      </w:rPr>
                      <w:t xml:space="preserve">https://www.skinsafeproducts.com/ingredients/methylparaben</w:t>
                    </w:r>
                  </w:hyperlink>
                  <w:hyperlink r:id="rId199">
                    <w:r w:rsidDel="00000000" w:rsidR="00000000" w:rsidRPr="00000000">
                      <w:rPr>
                        <w:rtl w:val="0"/>
                      </w:rPr>
                      <w:t xml:space="preserve"> </w:t>
                    </w:r>
                  </w:hyperlink>
                  <w:hyperlink r:id="rId200">
                    <w:r w:rsidDel="00000000" w:rsidR="00000000" w:rsidRPr="00000000">
                      <w:rPr>
                        <w:color w:val="1155cc"/>
                        <w:u w:val="single"/>
                        <w:rtl w:val="0"/>
                      </w:rPr>
                      <w:t xml:space="preserve">U.S. Food and Drug Administration+2EWG+2</w:t>
                    </w:r>
                  </w:hyperlink>
                  <w:r w:rsidDel="00000000" w:rsidR="00000000" w:rsidRPr="00000000">
                    <w:rPr>
                      <w:rtl w:val="0"/>
                    </w:rPr>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Propylparaben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FDA continues evaluation in food context; no cosmetic ban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Not allowed in EWG VERIFIED; endocrine-disruption concerns on profile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No dedicated ingredient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Ingredient page present (as “propyl parahydroxybenzoate”)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FDA update:</w:t>
                  </w:r>
                  <w:hyperlink r:id="rId201">
                    <w:r w:rsidDel="00000000" w:rsidR="00000000" w:rsidRPr="00000000">
                      <w:rPr>
                        <w:rtl w:val="0"/>
                      </w:rPr>
                      <w:t xml:space="preserve"> </w:t>
                    </w:r>
                  </w:hyperlink>
                  <w:hyperlink r:id="rId202">
                    <w:r w:rsidDel="00000000" w:rsidR="00000000" w:rsidRPr="00000000">
                      <w:rPr>
                        <w:color w:val="1155cc"/>
                        <w:u w:val="single"/>
                        <w:rtl w:val="0"/>
                      </w:rPr>
                      <w:t xml:space="preserve">https://www.fda.gov/food/hfp-constituent-updates/fda-update-post-market-assessment-chemicals-food-supply-0</w:t>
                    </w:r>
                  </w:hyperlink>
                  <w:r w:rsidDel="00000000" w:rsidR="00000000" w:rsidRPr="00000000">
                    <w:rPr>
                      <w:rtl w:val="0"/>
                    </w:rPr>
                    <w:t xml:space="preserve">; EWG:</w:t>
                  </w:r>
                  <w:hyperlink r:id="rId203">
                    <w:r w:rsidDel="00000000" w:rsidR="00000000" w:rsidRPr="00000000">
                      <w:rPr>
                        <w:rtl w:val="0"/>
                      </w:rPr>
                      <w:t xml:space="preserve"> </w:t>
                    </w:r>
                  </w:hyperlink>
                  <w:hyperlink r:id="rId204">
                    <w:r w:rsidDel="00000000" w:rsidR="00000000" w:rsidRPr="00000000">
                      <w:rPr>
                        <w:color w:val="1155cc"/>
                        <w:u w:val="single"/>
                        <w:rtl w:val="0"/>
                      </w:rPr>
                      <w:t xml:space="preserve">https://www.ewg.org/skindeep/ingredients/705335-PROPYLPARABEN/</w:t>
                    </w:r>
                  </w:hyperlink>
                  <w:r w:rsidDel="00000000" w:rsidR="00000000" w:rsidRPr="00000000">
                    <w:rPr>
                      <w:rtl w:val="0"/>
                    </w:rPr>
                    <w:t xml:space="preserve">; SkinSafe:</w:t>
                  </w:r>
                  <w:hyperlink r:id="rId205">
                    <w:r w:rsidDel="00000000" w:rsidR="00000000" w:rsidRPr="00000000">
                      <w:rPr>
                        <w:rtl w:val="0"/>
                      </w:rPr>
                      <w:t xml:space="preserve"> </w:t>
                    </w:r>
                  </w:hyperlink>
                  <w:hyperlink r:id="rId206">
                    <w:r w:rsidDel="00000000" w:rsidR="00000000" w:rsidRPr="00000000">
                      <w:rPr>
                        <w:color w:val="1155cc"/>
                        <w:u w:val="single"/>
                        <w:rtl w:val="0"/>
                      </w:rPr>
                      <w:t xml:space="preserve">https://www.skinsafeproducts.com/ingredients/propyl-parahydroxybenzoate</w:t>
                    </w:r>
                  </w:hyperlink>
                  <w:hyperlink r:id="rId207">
                    <w:r w:rsidDel="00000000" w:rsidR="00000000" w:rsidRPr="00000000">
                      <w:rPr>
                        <w:rtl w:val="0"/>
                      </w:rPr>
                      <w:t xml:space="preserve"> </w:t>
                    </w:r>
                  </w:hyperlink>
                  <w:hyperlink r:id="rId208">
                    <w:r w:rsidDel="00000000" w:rsidR="00000000" w:rsidRPr="00000000">
                      <w:rPr>
                        <w:color w:val="1155cc"/>
                        <w:u w:val="single"/>
                        <w:rtl w:val="0"/>
                      </w:rPr>
                      <w:t xml:space="preserve">U.S. Food and Drug Administration+2EWG+2</w:t>
                    </w:r>
                  </w:hyperlink>
                  <w:r w:rsidDel="00000000" w:rsidR="00000000" w:rsidRPr="00000000">
                    <w:rPr>
                      <w:rtl w:val="0"/>
                    </w:rPr>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White petrolatum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None new; recognized OTC active and excipient when USP grade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Generally Low hazard when highly refined; product examples show “LOW HAZARD; Data: Fair”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No dedicated ingredient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No unified numeric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EWG:</w:t>
                  </w:r>
                  <w:hyperlink r:id="rId209">
                    <w:r w:rsidDel="00000000" w:rsidR="00000000" w:rsidRPr="00000000">
                      <w:rPr>
                        <w:rtl w:val="0"/>
                      </w:rPr>
                      <w:t xml:space="preserve"> </w:t>
                    </w:r>
                  </w:hyperlink>
                  <w:hyperlink r:id="rId210">
                    <w:r w:rsidDel="00000000" w:rsidR="00000000" w:rsidRPr="00000000">
                      <w:rPr>
                        <w:color w:val="1155cc"/>
                        <w:u w:val="single"/>
                        <w:rtl w:val="0"/>
                      </w:rPr>
                      <w:t xml:space="preserve">https://www.ewg.org/skindeep/ingredients/706976-WHITE_PETROLATUM/</w:t>
                    </w:r>
                  </w:hyperlink>
                  <w:r w:rsidDel="00000000" w:rsidR="00000000" w:rsidRPr="00000000">
                    <w:rPr>
                      <w:rtl w:val="0"/>
                    </w:rPr>
                    <w:t xml:space="preserve"> and example list page: https://www.ewg.org/skindeep/browse/ingredients/706976-WHITE_PETROLATUM/</w:t>
                  </w:r>
                  <w:hyperlink r:id="rId211">
                    <w:r w:rsidDel="00000000" w:rsidR="00000000" w:rsidRPr="00000000">
                      <w:rPr>
                        <w:rtl w:val="0"/>
                      </w:rPr>
                      <w:t xml:space="preserve"> </w:t>
                    </w:r>
                  </w:hyperlink>
                  <w:hyperlink r:id="rId212">
                    <w:r w:rsidDel="00000000" w:rsidR="00000000" w:rsidRPr="00000000">
                      <w:rPr>
                        <w:color w:val="1155cc"/>
                        <w:u w:val="single"/>
                        <w:rtl w:val="0"/>
                      </w:rPr>
                      <w:t xml:space="preserve">EWG+1</w:t>
                    </w:r>
                  </w:hyperlink>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Sodium hydroxide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None (cosmetics); caustic only in concentrate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Allowed in VERIFIED with restrictions; hazard tied to concentrated 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No dedicated ingredient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No numeric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EWG:</w:t>
                  </w:r>
                  <w:hyperlink r:id="rId213">
                    <w:r w:rsidDel="00000000" w:rsidR="00000000" w:rsidRPr="00000000">
                      <w:rPr>
                        <w:rtl w:val="0"/>
                      </w:rPr>
                      <w:t xml:space="preserve"> </w:t>
                    </w:r>
                  </w:hyperlink>
                  <w:hyperlink r:id="rId214">
                    <w:r w:rsidDel="00000000" w:rsidR="00000000" w:rsidRPr="00000000">
                      <w:rPr>
                        <w:color w:val="1155cc"/>
                        <w:u w:val="single"/>
                        <w:rtl w:val="0"/>
                      </w:rPr>
                      <w:t xml:space="preserve">https://www.ewg.org/skindeep/ingredients/706075-SODIUM_HYDROXIDE/</w:t>
                    </w:r>
                  </w:hyperlink>
                  <w:hyperlink r:id="rId215">
                    <w:r w:rsidDel="00000000" w:rsidR="00000000" w:rsidRPr="00000000">
                      <w:rPr>
                        <w:rtl w:val="0"/>
                      </w:rPr>
                      <w:t xml:space="preserve"> </w:t>
                    </w:r>
                  </w:hyperlink>
                  <w:hyperlink r:id="rId216">
                    <w:r w:rsidDel="00000000" w:rsidR="00000000" w:rsidRPr="00000000">
                      <w:rPr>
                        <w:color w:val="1155cc"/>
                        <w:u w:val="single"/>
                        <w:rtl w:val="0"/>
                      </w:rPr>
                      <w:t xml:space="preserve">EWG</w:t>
                    </w:r>
                  </w:hyperlink>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Hydrochloric acid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None (cosmetics); caustic only in concentrate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Profile present; not on restricted lists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No dedicated ingredient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No numeric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EWG:</w:t>
                  </w:r>
                  <w:hyperlink r:id="rId217">
                    <w:r w:rsidDel="00000000" w:rsidR="00000000" w:rsidRPr="00000000">
                      <w:rPr>
                        <w:rtl w:val="0"/>
                      </w:rPr>
                      <w:t xml:space="preserve"> </w:t>
                    </w:r>
                  </w:hyperlink>
                  <w:hyperlink r:id="rId218">
                    <w:r w:rsidDel="00000000" w:rsidR="00000000" w:rsidRPr="00000000">
                      <w:rPr>
                        <w:color w:val="1155cc"/>
                        <w:u w:val="single"/>
                        <w:rtl w:val="0"/>
                      </w:rPr>
                      <w:t xml:space="preserve">https://www.ewg.org/skindeep/ingredients/702903-HYDROCHLORIC_ACID/</w:t>
                    </w:r>
                  </w:hyperlink>
                  <w:hyperlink r:id="rId219">
                    <w:r w:rsidDel="00000000" w:rsidR="00000000" w:rsidRPr="00000000">
                      <w:rPr>
                        <w:rtl w:val="0"/>
                      </w:rPr>
                      <w:t xml:space="preserve"> </w:t>
                    </w:r>
                  </w:hyperlink>
                  <w:hyperlink r:id="rId220">
                    <w:r w:rsidDel="00000000" w:rsidR="00000000" w:rsidRPr="00000000">
                      <w:rPr>
                        <w:color w:val="1155cc"/>
                        <w:u w:val="single"/>
                        <w:rtl w:val="0"/>
                      </w:rPr>
                      <w:t xml:space="preserve">EWG</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Purified 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Not 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w:t>
                  </w:r>
                </w:p>
              </w:tc>
            </w:tr>
          </w:tbl>
          <w:p w:rsidR="00000000" w:rsidDel="00000000" w:rsidP="00000000" w:rsidRDefault="00000000" w:rsidRPr="00000000" w14:paraId="0000015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240" w:lineRule="auto"/>
              <w:rPr>
                <w:b w:val="1"/>
                <w:bCs w:val="1"/>
                <w:sz w:val="46"/>
                <w:szCs w:val="46"/>
              </w:rPr>
            </w:pPr>
            <w:bookmarkStart w:colFirst="0" w:colLast="0" w:name="_mlkzobxqq3il" w:id="28"/>
            <w:bookmarkEnd w:id="28"/>
            <w:r w:rsidDel="00000000" w:rsidR="00000000" w:rsidRPr="00000000">
              <w:rPr>
                <w:b w:val="1"/>
                <w:bCs w:val="1"/>
                <w:sz w:val="46"/>
                <w:szCs w:val="46"/>
                <w:rtl w:val="0"/>
              </w:rPr>
              <w:t xml:space="preserve">Practical takeaways and deltas vs. your prior analysis</w:t>
            </w:r>
          </w:p>
          <w:p w:rsidR="00000000" w:rsidDel="00000000" w:rsidP="00000000" w:rsidRDefault="00000000" w:rsidRPr="00000000" w14:paraId="00000153">
            <w:pPr>
              <w:numPr>
                <w:ilvl w:val="0"/>
                <w:numId w:val="21"/>
              </w:numPr>
              <w:spacing w:after="0" w:afterAutospacing="0" w:before="240" w:line="240" w:lineRule="auto"/>
              <w:ind w:left="720" w:hanging="360"/>
            </w:pPr>
            <w:r w:rsidDel="00000000" w:rsidR="00000000" w:rsidRPr="00000000">
              <w:rPr>
                <w:rtl w:val="0"/>
              </w:rPr>
              <w:t xml:space="preserve">No new FDA safety communications specific to the Zoryve Foam excipient set were found. The only fresh FDA material of note is the 2025 multi-disciplinary clinical review for roflumilast foam, which does not change ingredient-level risk beyond the approved label.</w:t>
            </w:r>
            <w:hyperlink r:id="rId221">
              <w:r w:rsidDel="00000000" w:rsidR="00000000" w:rsidRPr="00000000">
                <w:rPr>
                  <w:rtl w:val="0"/>
                </w:rPr>
                <w:t xml:space="preserve"> </w:t>
              </w:r>
            </w:hyperlink>
            <w:hyperlink r:id="rId222">
              <w:r w:rsidDel="00000000" w:rsidR="00000000" w:rsidRPr="00000000">
                <w:rPr>
                  <w:color w:val="1155cc"/>
                  <w:u w:val="single"/>
                  <w:rtl w:val="0"/>
                </w:rPr>
                <w:t xml:space="preserve">U.S. Food and Drug Administration</w:t>
                <w:br w:type="textWrapping"/>
              </w:r>
            </w:hyperlink>
            <w:r w:rsidDel="00000000" w:rsidR="00000000" w:rsidRPr="00000000">
              <w:rPr>
                <w:rtl w:val="0"/>
              </w:rPr>
            </w:r>
          </w:p>
          <w:p w:rsidR="00000000" w:rsidDel="00000000" w:rsidP="00000000" w:rsidRDefault="00000000" w:rsidRPr="00000000" w14:paraId="00000154">
            <w:pPr>
              <w:numPr>
                <w:ilvl w:val="0"/>
                <w:numId w:val="21"/>
              </w:numPr>
              <w:spacing w:after="0" w:afterAutospacing="0" w:before="0" w:beforeAutospacing="0" w:line="240" w:lineRule="auto"/>
              <w:ind w:left="720" w:hanging="360"/>
            </w:pPr>
            <w:r w:rsidDel="00000000" w:rsidR="00000000" w:rsidRPr="00000000">
              <w:rPr>
                <w:rtl w:val="0"/>
              </w:rPr>
              <w:t xml:space="preserve">For ethoxylated surfactants (ceteareth-10 phosphate), EWG continues to flag contamination concerns with 1,4-dioxane/ethylene oxide byproducts. This is a manufacturing-quality signal, not a clinical hazard finding; it aligns with best-practice impurity controls already expected for pharmaceuticals.</w:t>
            </w:r>
            <w:hyperlink r:id="rId223">
              <w:r w:rsidDel="00000000" w:rsidR="00000000" w:rsidRPr="00000000">
                <w:rPr>
                  <w:rtl w:val="0"/>
                </w:rPr>
                <w:t xml:space="preserve"> </w:t>
              </w:r>
            </w:hyperlink>
            <w:hyperlink r:id="rId224">
              <w:r w:rsidDel="00000000" w:rsidR="00000000" w:rsidRPr="00000000">
                <w:rPr>
                  <w:color w:val="1155cc"/>
                  <w:u w:val="single"/>
                  <w:rtl w:val="0"/>
                </w:rPr>
                <w:t xml:space="preserve">EWG+1</w:t>
                <w:br w:type="textWrapping"/>
              </w:r>
            </w:hyperlink>
            <w:r w:rsidDel="00000000" w:rsidR="00000000" w:rsidRPr="00000000">
              <w:rPr>
                <w:rtl w:val="0"/>
              </w:rPr>
            </w:r>
          </w:p>
          <w:p w:rsidR="00000000" w:rsidDel="00000000" w:rsidP="00000000" w:rsidRDefault="00000000" w:rsidRPr="00000000" w14:paraId="00000155">
            <w:pPr>
              <w:numPr>
                <w:ilvl w:val="0"/>
                <w:numId w:val="21"/>
              </w:numPr>
              <w:spacing w:after="0" w:afterAutospacing="0" w:before="0" w:beforeAutospacing="0" w:line="240" w:lineRule="auto"/>
              <w:ind w:left="720" w:hanging="360"/>
            </w:pPr>
            <w:r w:rsidDel="00000000" w:rsidR="00000000" w:rsidRPr="00000000">
              <w:rPr>
                <w:rtl w:val="0"/>
              </w:rPr>
              <w:t xml:space="preserve">For glycol/solvent quality control, FDA’s immediate-implementation guidance on DEG/EG testing for high-risk excipients remains relevant to supply-chain controls generally and supports continued vendor qualification and testing strategies for solvents like DEGEE.</w:t>
            </w:r>
            <w:hyperlink r:id="rId225">
              <w:r w:rsidDel="00000000" w:rsidR="00000000" w:rsidRPr="00000000">
                <w:rPr>
                  <w:rtl w:val="0"/>
                </w:rPr>
                <w:t xml:space="preserve"> </w:t>
              </w:r>
            </w:hyperlink>
            <w:hyperlink r:id="rId226">
              <w:r w:rsidDel="00000000" w:rsidR="00000000" w:rsidRPr="00000000">
                <w:rPr>
                  <w:color w:val="1155cc"/>
                  <w:u w:val="single"/>
                  <w:rtl w:val="0"/>
                </w:rPr>
                <w:t xml:space="preserve">U.S. Food and Drug Administration</w:t>
                <w:br w:type="textWrapping"/>
              </w:r>
            </w:hyperlink>
            <w:r w:rsidDel="00000000" w:rsidR="00000000" w:rsidRPr="00000000">
              <w:rPr>
                <w:rtl w:val="0"/>
              </w:rPr>
            </w:r>
          </w:p>
          <w:p w:rsidR="00000000" w:rsidDel="00000000" w:rsidP="00000000" w:rsidRDefault="00000000" w:rsidRPr="00000000" w14:paraId="00000156">
            <w:pPr>
              <w:numPr>
                <w:ilvl w:val="0"/>
                <w:numId w:val="21"/>
              </w:numPr>
              <w:spacing w:after="240" w:before="0" w:beforeAutospacing="0" w:line="240" w:lineRule="auto"/>
              <w:ind w:left="720" w:hanging="360"/>
            </w:pPr>
            <w:r w:rsidDel="00000000" w:rsidR="00000000" w:rsidRPr="00000000">
              <w:rPr>
                <w:rtl w:val="0"/>
              </w:rPr>
              <w:t xml:space="preserve">Database “ratings” availability is uneven:</w:t>
              <w:br w:type="textWrapping"/>
              <w:t xml:space="preserve"> • EWG provides qualitative hazard signals and data-availability tags for most of these excipients, but often without an explicit numeric hazard score visible on page.</w:t>
            </w:r>
            <w:hyperlink r:id="rId227">
              <w:r w:rsidDel="00000000" w:rsidR="00000000" w:rsidRPr="00000000">
                <w:rPr>
                  <w:rtl w:val="0"/>
                </w:rPr>
                <w:t xml:space="preserve"> </w:t>
              </w:r>
            </w:hyperlink>
            <w:hyperlink r:id="rId228">
              <w:r w:rsidDel="00000000" w:rsidR="00000000" w:rsidRPr="00000000">
                <w:rPr>
                  <w:color w:val="1155cc"/>
                  <w:u w:val="single"/>
                  <w:rtl w:val="0"/>
                </w:rPr>
                <w:t xml:space="preserve">EWG+6EWG+6EWG+6</w:t>
                <w:br w:type="textWrapping"/>
              </w:r>
            </w:hyperlink>
            <w:r w:rsidDel="00000000" w:rsidR="00000000" w:rsidRPr="00000000">
              <w:rPr>
                <w:rtl w:val="0"/>
              </w:rPr>
              <w:t xml:space="preserve"> • WIMJ does not publish a universal ingredient-level safety rating; it evaluates ingredients within products and flags comedogenicity/irritancy contextually.</w:t>
            </w:r>
            <w:hyperlink r:id="rId229">
              <w:r w:rsidDel="00000000" w:rsidR="00000000" w:rsidRPr="00000000">
                <w:rPr>
                  <w:rtl w:val="0"/>
                </w:rPr>
                <w:t xml:space="preserve"> </w:t>
              </w:r>
            </w:hyperlink>
            <w:hyperlink r:id="rId230">
              <w:r w:rsidDel="00000000" w:rsidR="00000000" w:rsidRPr="00000000">
                <w:rPr>
                  <w:color w:val="1155cc"/>
                  <w:u w:val="single"/>
                  <w:rtl w:val="0"/>
                </w:rPr>
                <w:t xml:space="preserve">What's In My Jar</w:t>
                <w:br w:type="textWrapping"/>
              </w:r>
            </w:hyperlink>
            <w:r w:rsidDel="00000000" w:rsidR="00000000" w:rsidRPr="00000000">
              <w:rPr>
                <w:rtl w:val="0"/>
              </w:rPr>
              <w:t xml:space="preserve"> • SkinSafe hosts ingredient information pages, but not a single standardized numeric “safety rating” per ingredient; pages are informational and used primarily for allergy-avoidance screening.</w:t>
            </w:r>
            <w:hyperlink r:id="rId231">
              <w:r w:rsidDel="00000000" w:rsidR="00000000" w:rsidRPr="00000000">
                <w:rPr>
                  <w:rtl w:val="0"/>
                </w:rPr>
                <w:t xml:space="preserve"> </w:t>
              </w:r>
            </w:hyperlink>
            <w:hyperlink r:id="rId232">
              <w:r w:rsidDel="00000000" w:rsidR="00000000" w:rsidRPr="00000000">
                <w:rPr>
                  <w:color w:val="1155cc"/>
                  <w:u w:val="single"/>
                  <w:rtl w:val="0"/>
                </w:rPr>
                <w:t xml:space="preserve">SkinSafe Products+2SkinSafe Products+2</w:t>
              </w:r>
            </w:hyperlink>
            <w:r w:rsidDel="00000000" w:rsidR="00000000" w:rsidRPr="00000000">
              <w:rPr>
                <w:rtl w:val="0"/>
              </w:rPr>
            </w:r>
          </w:p>
          <w:p w:rsidR="00000000" w:rsidDel="00000000" w:rsidP="00000000" w:rsidRDefault="00000000" w:rsidRPr="00000000" w14:paraId="00000157">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58">
            <w:pPr>
              <w:pStyle w:val="Heading2"/>
              <w:keepNext w:val="0"/>
              <w:keepLines w:val="0"/>
              <w:spacing w:before="280" w:lineRule="auto"/>
              <w:rPr/>
            </w:pPr>
            <w:bookmarkStart w:colFirst="0" w:colLast="0" w:name="_4aofb0c4j5s2" w:id="29"/>
            <w:bookmarkEnd w:id="29"/>
            <w:r w:rsidDel="00000000" w:rsidR="00000000" w:rsidRPr="00000000">
              <w:rPr>
                <w:rtl w:val="0"/>
              </w:rPr>
              <w:t xml:space="preserve">Formulation concerns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pStyle w:val="Heading2"/>
              <w:keepNext w:val="0"/>
              <w:keepLines w:val="0"/>
              <w:spacing w:after="80" w:line="240" w:lineRule="auto"/>
              <w:rPr>
                <w:b w:val="1"/>
                <w:bCs w:val="1"/>
                <w:sz w:val="34"/>
                <w:szCs w:val="34"/>
              </w:rPr>
            </w:pPr>
            <w:bookmarkStart w:colFirst="0" w:colLast="0" w:name="_r3ikupbtnisv" w:id="30"/>
            <w:bookmarkEnd w:id="30"/>
            <w:r w:rsidDel="00000000" w:rsidR="00000000" w:rsidRPr="00000000">
              <w:rPr>
                <w:b w:val="1"/>
                <w:bCs w:val="1"/>
                <w:sz w:val="34"/>
                <w:szCs w:val="34"/>
                <w:rtl w:val="0"/>
              </w:rPr>
              <w:t xml:space="preserve">Big-ticket safety flags</w:t>
            </w:r>
          </w:p>
          <w:p w:rsidR="00000000" w:rsidDel="00000000" w:rsidP="00000000" w:rsidRDefault="00000000" w:rsidRPr="00000000" w14:paraId="0000015A">
            <w:pPr>
              <w:numPr>
                <w:ilvl w:val="0"/>
                <w:numId w:val="18"/>
              </w:numPr>
              <w:spacing w:after="0" w:afterAutospacing="0" w:before="240" w:line="240" w:lineRule="auto"/>
              <w:ind w:left="720" w:hanging="360"/>
            </w:pPr>
            <w:r w:rsidDel="00000000" w:rsidR="00000000" w:rsidRPr="00000000">
              <w:rPr>
                <w:b w:val="1"/>
                <w:bCs w:val="1"/>
                <w:rtl w:val="0"/>
              </w:rPr>
              <w:t xml:space="preserve">Hepatic impairment</w:t>
            </w:r>
            <w:r w:rsidDel="00000000" w:rsidR="00000000" w:rsidRPr="00000000">
              <w:rPr>
                <w:rtl w:val="0"/>
              </w:rPr>
              <w:t xml:space="preserve">: Contraindicated in moderate to severe hepatic impairment (Child-Pugh B/C). That’s not a “use carefully,” that’s a “don’t.”</w:t>
              <w:br w:type="textWrapping"/>
            </w:r>
          </w:p>
          <w:p w:rsidR="00000000" w:rsidDel="00000000" w:rsidP="00000000" w:rsidRDefault="00000000" w:rsidRPr="00000000" w14:paraId="0000015B">
            <w:pPr>
              <w:numPr>
                <w:ilvl w:val="0"/>
                <w:numId w:val="18"/>
              </w:numPr>
              <w:spacing w:after="0" w:afterAutospacing="0" w:before="0" w:beforeAutospacing="0" w:line="240" w:lineRule="auto"/>
              <w:ind w:left="720" w:hanging="360"/>
            </w:pPr>
            <w:r w:rsidDel="00000000" w:rsidR="00000000" w:rsidRPr="00000000">
              <w:rPr>
                <w:b w:val="1"/>
                <w:bCs w:val="1"/>
                <w:rtl w:val="0"/>
              </w:rPr>
              <w:t xml:space="preserve">Flammability</w:t>
            </w:r>
            <w:r w:rsidDel="00000000" w:rsidR="00000000" w:rsidRPr="00000000">
              <w:rPr>
                <w:rtl w:val="0"/>
              </w:rPr>
              <w:t xml:space="preserve">: It’s an aerosol with butane/isobutane/propane. Keep it away from open flames, smoking, candles, gas stoves, space heaters, blow dryers and hot tools during and right after use.</w:t>
              <w:br w:type="textWrapping"/>
            </w:r>
          </w:p>
          <w:p w:rsidR="00000000" w:rsidDel="00000000" w:rsidP="00000000" w:rsidRDefault="00000000" w:rsidRPr="00000000" w14:paraId="0000015C">
            <w:pPr>
              <w:numPr>
                <w:ilvl w:val="0"/>
                <w:numId w:val="18"/>
              </w:numPr>
              <w:spacing w:after="240" w:before="0" w:beforeAutospacing="0" w:line="240" w:lineRule="auto"/>
              <w:ind w:left="720" w:hanging="360"/>
            </w:pPr>
            <w:r w:rsidDel="00000000" w:rsidR="00000000" w:rsidRPr="00000000">
              <w:rPr>
                <w:b w:val="1"/>
                <w:bCs w:val="1"/>
                <w:rtl w:val="0"/>
              </w:rPr>
              <w:t xml:space="preserve">Pressurized can</w:t>
            </w:r>
            <w:r w:rsidDel="00000000" w:rsidR="00000000" w:rsidRPr="00000000">
              <w:rPr>
                <w:rtl w:val="0"/>
              </w:rPr>
              <w:t xml:space="preserve">: Don’t puncture or heat above 49°C/120°F. Store upright.</w:t>
              <w:br w:type="textWrapping"/>
            </w:r>
          </w:p>
          <w:p w:rsidR="00000000" w:rsidDel="00000000" w:rsidP="00000000" w:rsidRDefault="00000000" w:rsidRPr="00000000" w14:paraId="0000015D">
            <w:pPr>
              <w:pStyle w:val="Heading2"/>
              <w:keepNext w:val="0"/>
              <w:keepLines w:val="0"/>
              <w:spacing w:after="80" w:line="240" w:lineRule="auto"/>
              <w:rPr>
                <w:b w:val="1"/>
                <w:bCs w:val="1"/>
                <w:sz w:val="34"/>
                <w:szCs w:val="34"/>
              </w:rPr>
            </w:pPr>
            <w:bookmarkStart w:colFirst="0" w:colLast="0" w:name="_mtdb9hopdfrh" w:id="31"/>
            <w:bookmarkEnd w:id="31"/>
            <w:r w:rsidDel="00000000" w:rsidR="00000000" w:rsidRPr="00000000">
              <w:rPr>
                <w:b w:val="1"/>
                <w:bCs w:val="1"/>
                <w:sz w:val="34"/>
                <w:szCs w:val="34"/>
                <w:rtl w:val="0"/>
              </w:rPr>
              <w:t xml:space="preserve">Potential allergens and irritants</w:t>
            </w:r>
          </w:p>
          <w:p w:rsidR="00000000" w:rsidDel="00000000" w:rsidP="00000000" w:rsidRDefault="00000000" w:rsidRPr="00000000" w14:paraId="0000015E">
            <w:pPr>
              <w:numPr>
                <w:ilvl w:val="0"/>
                <w:numId w:val="41"/>
              </w:numPr>
              <w:spacing w:after="0" w:afterAutospacing="0" w:before="240" w:line="240" w:lineRule="auto"/>
              <w:ind w:left="720" w:hanging="360"/>
            </w:pPr>
            <w:r w:rsidDel="00000000" w:rsidR="00000000" w:rsidRPr="00000000">
              <w:rPr>
                <w:b w:val="1"/>
                <w:bCs w:val="1"/>
                <w:rtl w:val="0"/>
              </w:rPr>
              <w:t xml:space="preserve">Fatty alcohols (cetostearyl/cetearyl alcohol)</w:t>
            </w:r>
            <w:r w:rsidDel="00000000" w:rsidR="00000000" w:rsidRPr="00000000">
              <w:rPr>
                <w:rtl w:val="0"/>
              </w:rPr>
              <w:t xml:space="preserve">: Generally well tolerated, but documented cases of allergic contact dermatitis exist. If redness/itch ramps up </w:t>
            </w:r>
            <w:r w:rsidDel="00000000" w:rsidR="00000000" w:rsidRPr="00000000">
              <w:rPr>
                <w:i w:val="1"/>
                <w:iCs w:val="1"/>
                <w:rtl w:val="0"/>
              </w:rPr>
              <w:t xml:space="preserve">after</w:t>
            </w:r>
            <w:r w:rsidDel="00000000" w:rsidR="00000000" w:rsidRPr="00000000">
              <w:rPr>
                <w:rtl w:val="0"/>
              </w:rPr>
              <w:t xml:space="preserve"> starting, this is a usual suspect.</w:t>
              <w:br w:type="textWrapping"/>
            </w:r>
          </w:p>
          <w:p w:rsidR="00000000" w:rsidDel="00000000" w:rsidP="00000000" w:rsidRDefault="00000000" w:rsidRPr="00000000" w14:paraId="0000015F">
            <w:pPr>
              <w:numPr>
                <w:ilvl w:val="0"/>
                <w:numId w:val="41"/>
              </w:numPr>
              <w:spacing w:after="0" w:afterAutospacing="0" w:before="0" w:beforeAutospacing="0" w:line="240" w:lineRule="auto"/>
              <w:ind w:left="720" w:hanging="360"/>
            </w:pPr>
            <w:r w:rsidDel="00000000" w:rsidR="00000000" w:rsidRPr="00000000">
              <w:rPr>
                <w:b w:val="1"/>
                <w:bCs w:val="1"/>
                <w:rtl w:val="0"/>
              </w:rPr>
              <w:t xml:space="preserve">Hexylene glycol</w:t>
            </w:r>
            <w:r w:rsidDel="00000000" w:rsidR="00000000" w:rsidRPr="00000000">
              <w:rPr>
                <w:rtl w:val="0"/>
              </w:rPr>
              <w:t xml:space="preserve">: Rare allergen; can sting on disrupted skin. Worth considering if a known glycol sensitivity exists.</w:t>
              <w:br w:type="textWrapping"/>
            </w:r>
          </w:p>
          <w:p w:rsidR="00000000" w:rsidDel="00000000" w:rsidP="00000000" w:rsidRDefault="00000000" w:rsidRPr="00000000" w14:paraId="00000160">
            <w:pPr>
              <w:numPr>
                <w:ilvl w:val="0"/>
                <w:numId w:val="41"/>
              </w:numPr>
              <w:spacing w:after="0" w:afterAutospacing="0" w:before="0" w:beforeAutospacing="0" w:line="240" w:lineRule="auto"/>
              <w:ind w:left="720" w:hanging="360"/>
            </w:pPr>
            <w:r w:rsidDel="00000000" w:rsidR="00000000" w:rsidRPr="00000000">
              <w:rPr>
                <w:b w:val="1"/>
                <w:bCs w:val="1"/>
                <w:rtl w:val="0"/>
              </w:rPr>
              <w:t xml:space="preserve">Parabens (methylparaben, propylparaben)</w:t>
            </w:r>
            <w:r w:rsidDel="00000000" w:rsidR="00000000" w:rsidRPr="00000000">
              <w:rPr>
                <w:rtl w:val="0"/>
              </w:rPr>
              <w:t xml:space="preserve">: Low overall sensitization rates, but if you already avoid parabens due to past reactions, this formula contains them.</w:t>
              <w:br w:type="textWrapping"/>
            </w:r>
          </w:p>
          <w:p w:rsidR="00000000" w:rsidDel="00000000" w:rsidP="00000000" w:rsidRDefault="00000000" w:rsidRPr="00000000" w14:paraId="00000161">
            <w:pPr>
              <w:numPr>
                <w:ilvl w:val="0"/>
                <w:numId w:val="41"/>
              </w:numPr>
              <w:spacing w:after="0" w:afterAutospacing="0" w:before="0" w:beforeAutospacing="0" w:line="240" w:lineRule="auto"/>
              <w:ind w:left="720" w:hanging="360"/>
            </w:pPr>
            <w:r w:rsidDel="00000000" w:rsidR="00000000" w:rsidRPr="00000000">
              <w:rPr>
                <w:b w:val="1"/>
                <w:bCs w:val="1"/>
                <w:rtl w:val="0"/>
              </w:rPr>
              <w:t xml:space="preserve">Ceteareth-10 phosphate / cetearyl phosphate (ethoxylated surfactants)</w:t>
            </w:r>
            <w:r w:rsidDel="00000000" w:rsidR="00000000" w:rsidRPr="00000000">
              <w:rPr>
                <w:rtl w:val="0"/>
              </w:rPr>
              <w:t xml:space="preserve">: Not common allergens; theoretical impurity concerns (like 1,4-dioxane) are manufacturing-control issues in drugs and not a user-handled risk.</w:t>
              <w:br w:type="textWrapping"/>
            </w:r>
          </w:p>
          <w:p w:rsidR="00000000" w:rsidDel="00000000" w:rsidP="00000000" w:rsidRDefault="00000000" w:rsidRPr="00000000" w14:paraId="00000162">
            <w:pPr>
              <w:numPr>
                <w:ilvl w:val="0"/>
                <w:numId w:val="41"/>
              </w:numPr>
              <w:spacing w:after="240" w:before="0" w:beforeAutospacing="0" w:line="240" w:lineRule="auto"/>
              <w:ind w:left="720" w:hanging="360"/>
            </w:pPr>
            <w:r w:rsidDel="00000000" w:rsidR="00000000" w:rsidRPr="00000000">
              <w:rPr>
                <w:b w:val="1"/>
                <w:bCs w:val="1"/>
                <w:rtl w:val="0"/>
              </w:rPr>
              <w:t xml:space="preserve">pH adjusters (sodium hydroxide; hydrochloric acid)</w:t>
            </w:r>
            <w:r w:rsidDel="00000000" w:rsidR="00000000" w:rsidRPr="00000000">
              <w:rPr>
                <w:rtl w:val="0"/>
              </w:rPr>
              <w:t xml:space="preserve">: Present to balance pH; not an allergy target in finished product, but can sting on compromised skin.</w:t>
              <w:br w:type="textWrapping"/>
            </w:r>
          </w:p>
          <w:p w:rsidR="00000000" w:rsidDel="00000000" w:rsidP="00000000" w:rsidRDefault="00000000" w:rsidRPr="00000000" w14:paraId="00000163">
            <w:pPr>
              <w:pStyle w:val="Heading2"/>
              <w:keepNext w:val="0"/>
              <w:keepLines w:val="0"/>
              <w:spacing w:after="80" w:line="240" w:lineRule="auto"/>
              <w:rPr>
                <w:b w:val="1"/>
                <w:bCs w:val="1"/>
                <w:sz w:val="34"/>
                <w:szCs w:val="34"/>
              </w:rPr>
            </w:pPr>
            <w:bookmarkStart w:colFirst="0" w:colLast="0" w:name="_daoq0wgy6cx1" w:id="32"/>
            <w:bookmarkEnd w:id="32"/>
            <w:r w:rsidDel="00000000" w:rsidR="00000000" w:rsidRPr="00000000">
              <w:rPr>
                <w:b w:val="1"/>
                <w:bCs w:val="1"/>
                <w:sz w:val="34"/>
                <w:szCs w:val="34"/>
                <w:rtl w:val="0"/>
              </w:rPr>
              <w:t xml:space="preserve">Acne, folliculitis, and buildup</w:t>
            </w:r>
          </w:p>
          <w:p w:rsidR="00000000" w:rsidDel="00000000" w:rsidP="00000000" w:rsidRDefault="00000000" w:rsidRPr="00000000" w14:paraId="00000164">
            <w:pPr>
              <w:numPr>
                <w:ilvl w:val="0"/>
                <w:numId w:val="25"/>
              </w:numPr>
              <w:spacing w:after="0" w:afterAutospacing="0" w:before="240" w:line="240" w:lineRule="auto"/>
              <w:ind w:left="720" w:hanging="360"/>
            </w:pPr>
            <w:r w:rsidDel="00000000" w:rsidR="00000000" w:rsidRPr="00000000">
              <w:rPr>
                <w:b w:val="1"/>
                <w:bCs w:val="1"/>
                <w:rtl w:val="0"/>
              </w:rPr>
              <w:t xml:space="preserve">Isopropyl palmitate + white petrolatum</w:t>
            </w:r>
            <w:r w:rsidDel="00000000" w:rsidR="00000000" w:rsidRPr="00000000">
              <w:rPr>
                <w:rtl w:val="0"/>
              </w:rPr>
              <w:t xml:space="preserve">: Helpful for glide/occlusion, but near hairline/forehead or under hats/wraps they can contribute to pomade-type acne or folliculitis. Watch temples, nape, and along braids/edges.</w:t>
              <w:br w:type="textWrapping"/>
            </w:r>
          </w:p>
          <w:p w:rsidR="00000000" w:rsidDel="00000000" w:rsidP="00000000" w:rsidRDefault="00000000" w:rsidRPr="00000000" w14:paraId="00000165">
            <w:pPr>
              <w:numPr>
                <w:ilvl w:val="0"/>
                <w:numId w:val="25"/>
              </w:numPr>
              <w:spacing w:after="240" w:before="0" w:beforeAutospacing="0" w:line="240" w:lineRule="auto"/>
              <w:ind w:left="720" w:hanging="360"/>
            </w:pPr>
            <w:r w:rsidDel="00000000" w:rsidR="00000000" w:rsidRPr="00000000">
              <w:rPr>
                <w:b w:val="1"/>
                <w:bCs w:val="1"/>
                <w:rtl w:val="0"/>
              </w:rPr>
              <w:t xml:space="preserve">Scalp styles</w:t>
            </w:r>
            <w:r w:rsidDel="00000000" w:rsidR="00000000" w:rsidRPr="00000000">
              <w:rPr>
                <w:rtl w:val="0"/>
              </w:rPr>
              <w:t xml:space="preserve">: In tightly protective or loc’d styles, any leave-on can accumulate. Foam helps access, but residue at part lines can still build up and trap sweat/oils. Monitor itch or small bumps along parts.</w:t>
              <w:br w:type="textWrapping"/>
            </w:r>
          </w:p>
          <w:p w:rsidR="00000000" w:rsidDel="00000000" w:rsidP="00000000" w:rsidRDefault="00000000" w:rsidRPr="00000000" w14:paraId="00000166">
            <w:pPr>
              <w:pStyle w:val="Heading2"/>
              <w:keepNext w:val="0"/>
              <w:keepLines w:val="0"/>
              <w:spacing w:after="80" w:line="240" w:lineRule="auto"/>
              <w:rPr>
                <w:b w:val="1"/>
                <w:bCs w:val="1"/>
                <w:sz w:val="34"/>
                <w:szCs w:val="34"/>
              </w:rPr>
            </w:pPr>
            <w:bookmarkStart w:colFirst="0" w:colLast="0" w:name="_dyi22x3vnwfo" w:id="33"/>
            <w:bookmarkEnd w:id="33"/>
            <w:r w:rsidDel="00000000" w:rsidR="00000000" w:rsidRPr="00000000">
              <w:rPr>
                <w:b w:val="1"/>
                <w:bCs w:val="1"/>
                <w:sz w:val="34"/>
                <w:szCs w:val="34"/>
                <w:rtl w:val="0"/>
              </w:rPr>
              <w:t xml:space="preserve">Sensitive zones and stinging</w:t>
            </w:r>
          </w:p>
          <w:p w:rsidR="00000000" w:rsidDel="00000000" w:rsidP="00000000" w:rsidRDefault="00000000" w:rsidRPr="00000000" w14:paraId="00000167">
            <w:pPr>
              <w:numPr>
                <w:ilvl w:val="0"/>
                <w:numId w:val="3"/>
              </w:numPr>
              <w:spacing w:after="0" w:afterAutospacing="0" w:before="240" w:line="240" w:lineRule="auto"/>
              <w:ind w:left="720" w:hanging="360"/>
            </w:pPr>
            <w:r w:rsidDel="00000000" w:rsidR="00000000" w:rsidRPr="00000000">
              <w:rPr>
                <w:b w:val="1"/>
                <w:bCs w:val="1"/>
                <w:rtl w:val="0"/>
              </w:rPr>
              <w:t xml:space="preserve">Face, skin folds, genital area</w:t>
            </w:r>
            <w:r w:rsidDel="00000000" w:rsidR="00000000" w:rsidRPr="00000000">
              <w:rPr>
                <w:rtl w:val="0"/>
              </w:rPr>
              <w:t xml:space="preserve">: Higher sting/irritation potential anywhere thin or occluded. If a flare involves those sites, expect more transitory burn/tingle.</w:t>
              <w:br w:type="textWrapping"/>
            </w:r>
          </w:p>
          <w:p w:rsidR="00000000" w:rsidDel="00000000" w:rsidP="00000000" w:rsidRDefault="00000000" w:rsidRPr="00000000" w14:paraId="00000168">
            <w:pPr>
              <w:numPr>
                <w:ilvl w:val="0"/>
                <w:numId w:val="3"/>
              </w:numPr>
              <w:spacing w:after="240" w:before="0" w:beforeAutospacing="0" w:line="240" w:lineRule="auto"/>
              <w:ind w:left="720" w:hanging="360"/>
            </w:pPr>
            <w:r w:rsidDel="00000000" w:rsidR="00000000" w:rsidRPr="00000000">
              <w:rPr>
                <w:b w:val="1"/>
                <w:bCs w:val="1"/>
                <w:rtl w:val="0"/>
              </w:rPr>
              <w:t xml:space="preserve">Wet skin</w:t>
            </w:r>
            <w:r w:rsidDel="00000000" w:rsidR="00000000" w:rsidRPr="00000000">
              <w:rPr>
                <w:rtl w:val="0"/>
              </w:rPr>
              <w:t xml:space="preserve">: Label says apply when skin and scalp are not wet. Applying on damp skin can increase absorption and sting.</w:t>
              <w:br w:type="textWrapping"/>
            </w:r>
          </w:p>
          <w:p w:rsidR="00000000" w:rsidDel="00000000" w:rsidP="00000000" w:rsidRDefault="00000000" w:rsidRPr="00000000" w14:paraId="00000169">
            <w:pPr>
              <w:pStyle w:val="Heading2"/>
              <w:keepNext w:val="0"/>
              <w:keepLines w:val="0"/>
              <w:spacing w:after="80" w:line="240" w:lineRule="auto"/>
              <w:rPr>
                <w:b w:val="1"/>
                <w:bCs w:val="1"/>
                <w:sz w:val="34"/>
                <w:szCs w:val="34"/>
              </w:rPr>
            </w:pPr>
            <w:bookmarkStart w:colFirst="0" w:colLast="0" w:name="_13h9gpfehg06" w:id="34"/>
            <w:bookmarkEnd w:id="34"/>
            <w:r w:rsidDel="00000000" w:rsidR="00000000" w:rsidRPr="00000000">
              <w:rPr>
                <w:b w:val="1"/>
                <w:bCs w:val="1"/>
                <w:sz w:val="34"/>
                <w:szCs w:val="34"/>
                <w:rtl w:val="0"/>
              </w:rPr>
              <w:t xml:space="preserve">Interaction-type considerations</w:t>
            </w:r>
          </w:p>
          <w:p w:rsidR="00000000" w:rsidDel="00000000" w:rsidP="00000000" w:rsidRDefault="00000000" w:rsidRPr="00000000" w14:paraId="0000016A">
            <w:pPr>
              <w:numPr>
                <w:ilvl w:val="0"/>
                <w:numId w:val="35"/>
              </w:numPr>
              <w:spacing w:after="0" w:afterAutospacing="0" w:before="240" w:line="240" w:lineRule="auto"/>
              <w:ind w:left="720" w:hanging="360"/>
            </w:pPr>
            <w:r w:rsidDel="00000000" w:rsidR="00000000" w:rsidRPr="00000000">
              <w:rPr>
                <w:b w:val="1"/>
                <w:bCs w:val="1"/>
                <w:rtl w:val="0"/>
              </w:rPr>
              <w:t xml:space="preserve">Systemic exposure is low but not zero</w:t>
            </w:r>
            <w:r w:rsidDel="00000000" w:rsidR="00000000" w:rsidRPr="00000000">
              <w:rPr>
                <w:rtl w:val="0"/>
              </w:rPr>
              <w:t xml:space="preserve">: The label flags potential exposure increases with strong CYP3A4 or dual CYP3A4/1A2 inhibitors (based on oral roflumilast data). If you’re on potent inhibitors, your prescriber may care even for a topical.</w:t>
              <w:br w:type="textWrapping"/>
            </w:r>
          </w:p>
          <w:p w:rsidR="00000000" w:rsidDel="00000000" w:rsidP="00000000" w:rsidRDefault="00000000" w:rsidRPr="00000000" w14:paraId="0000016B">
            <w:pPr>
              <w:numPr>
                <w:ilvl w:val="0"/>
                <w:numId w:val="35"/>
              </w:numPr>
              <w:spacing w:after="240" w:before="0" w:beforeAutospacing="0" w:line="240" w:lineRule="auto"/>
              <w:ind w:left="720" w:hanging="360"/>
            </w:pPr>
            <w:r w:rsidDel="00000000" w:rsidR="00000000" w:rsidRPr="00000000">
              <w:rPr>
                <w:b w:val="1"/>
                <w:bCs w:val="1"/>
                <w:rtl w:val="0"/>
              </w:rPr>
              <w:t xml:space="preserve">Other topicals layered on top</w:t>
            </w:r>
            <w:r w:rsidDel="00000000" w:rsidR="00000000" w:rsidRPr="00000000">
              <w:rPr>
                <w:rtl w:val="0"/>
              </w:rPr>
              <w:t xml:space="preserve">: Heavy pomades, oils, or occlusive stylers over treated scalp can boost penetration and also raise acne/buildup risk. Give it time to dry before any styling product.</w:t>
              <w:br w:type="textWrapping"/>
            </w:r>
          </w:p>
          <w:p w:rsidR="00000000" w:rsidDel="00000000" w:rsidP="00000000" w:rsidRDefault="00000000" w:rsidRPr="00000000" w14:paraId="0000016C">
            <w:pPr>
              <w:pStyle w:val="Heading2"/>
              <w:keepNext w:val="0"/>
              <w:keepLines w:val="0"/>
              <w:spacing w:after="80" w:line="240" w:lineRule="auto"/>
              <w:rPr>
                <w:b w:val="1"/>
                <w:bCs w:val="1"/>
                <w:sz w:val="34"/>
                <w:szCs w:val="34"/>
              </w:rPr>
            </w:pPr>
            <w:bookmarkStart w:colFirst="0" w:colLast="0" w:name="_54udobozm0ve" w:id="35"/>
            <w:bookmarkEnd w:id="35"/>
            <w:r w:rsidDel="00000000" w:rsidR="00000000" w:rsidRPr="00000000">
              <w:rPr>
                <w:b w:val="1"/>
                <w:bCs w:val="1"/>
                <w:sz w:val="34"/>
                <w:szCs w:val="34"/>
                <w:rtl w:val="0"/>
              </w:rPr>
              <w:t xml:space="preserve">Pregnancy and lactation</w:t>
            </w:r>
          </w:p>
          <w:p w:rsidR="00000000" w:rsidDel="00000000" w:rsidP="00000000" w:rsidRDefault="00000000" w:rsidRPr="00000000" w14:paraId="0000016D">
            <w:pPr>
              <w:numPr>
                <w:ilvl w:val="0"/>
                <w:numId w:val="10"/>
              </w:numPr>
              <w:spacing w:after="0" w:afterAutospacing="0" w:before="240" w:line="240" w:lineRule="auto"/>
              <w:ind w:left="720" w:hanging="360"/>
            </w:pPr>
            <w:r w:rsidDel="00000000" w:rsidR="00000000" w:rsidRPr="00000000">
              <w:rPr>
                <w:b w:val="1"/>
                <w:bCs w:val="1"/>
                <w:rtl w:val="0"/>
              </w:rPr>
              <w:t xml:space="preserve">Pregnancy</w:t>
            </w:r>
            <w:r w:rsidDel="00000000" w:rsidR="00000000" w:rsidRPr="00000000">
              <w:rPr>
                <w:rtl w:val="0"/>
              </w:rPr>
              <w:t xml:space="preserve">: Human data are limited; stick to the smallest area needed.</w:t>
              <w:br w:type="textWrapping"/>
            </w:r>
          </w:p>
          <w:p w:rsidR="00000000" w:rsidDel="00000000" w:rsidP="00000000" w:rsidRDefault="00000000" w:rsidRPr="00000000" w14:paraId="0000016E">
            <w:pPr>
              <w:numPr>
                <w:ilvl w:val="0"/>
                <w:numId w:val="10"/>
              </w:numPr>
              <w:spacing w:after="240" w:before="0" w:beforeAutospacing="0" w:line="240" w:lineRule="auto"/>
              <w:ind w:left="720" w:hanging="360"/>
            </w:pPr>
            <w:r w:rsidDel="00000000" w:rsidR="00000000" w:rsidRPr="00000000">
              <w:rPr>
                <w:b w:val="1"/>
                <w:bCs w:val="1"/>
                <w:rtl w:val="0"/>
              </w:rPr>
              <w:t xml:space="preserve">Breastfeeding</w:t>
            </w:r>
            <w:r w:rsidDel="00000000" w:rsidR="00000000" w:rsidRPr="00000000">
              <w:rPr>
                <w:rtl w:val="0"/>
              </w:rPr>
              <w:t xml:space="preserve">: Don’t apply on nipple/areola; avoid infant skin contact with treated areas until fully dry.</w:t>
              <w:br w:type="textWrapping"/>
            </w:r>
          </w:p>
          <w:p w:rsidR="00000000" w:rsidDel="00000000" w:rsidP="00000000" w:rsidRDefault="00000000" w:rsidRPr="00000000" w14:paraId="0000016F">
            <w:pPr>
              <w:pStyle w:val="Heading2"/>
              <w:keepNext w:val="0"/>
              <w:keepLines w:val="0"/>
              <w:spacing w:after="80" w:line="240" w:lineRule="auto"/>
              <w:rPr>
                <w:b w:val="1"/>
                <w:bCs w:val="1"/>
                <w:sz w:val="34"/>
                <w:szCs w:val="34"/>
              </w:rPr>
            </w:pPr>
            <w:bookmarkStart w:colFirst="0" w:colLast="0" w:name="_txvjoeda2dq0" w:id="36"/>
            <w:bookmarkEnd w:id="36"/>
            <w:r w:rsidDel="00000000" w:rsidR="00000000" w:rsidRPr="00000000">
              <w:rPr>
                <w:b w:val="1"/>
                <w:bCs w:val="1"/>
                <w:sz w:val="34"/>
                <w:szCs w:val="34"/>
                <w:rtl w:val="0"/>
              </w:rPr>
              <w:t xml:space="preserve">Practical handling for hair and scalp</w:t>
            </w:r>
          </w:p>
          <w:p w:rsidR="00000000" w:rsidDel="00000000" w:rsidP="00000000" w:rsidRDefault="00000000" w:rsidRPr="00000000" w14:paraId="00000170">
            <w:pPr>
              <w:numPr>
                <w:ilvl w:val="0"/>
                <w:numId w:val="4"/>
              </w:numPr>
              <w:spacing w:after="0" w:afterAutospacing="0" w:before="240" w:line="240" w:lineRule="auto"/>
              <w:ind w:left="720" w:hanging="360"/>
            </w:pPr>
            <w:r w:rsidDel="00000000" w:rsidR="00000000" w:rsidRPr="00000000">
              <w:rPr>
                <w:b w:val="1"/>
                <w:bCs w:val="1"/>
                <w:rtl w:val="0"/>
              </w:rPr>
              <w:t xml:space="preserve">Application through textured/protective styles</w:t>
            </w:r>
            <w:r w:rsidDel="00000000" w:rsidR="00000000" w:rsidRPr="00000000">
              <w:rPr>
                <w:rtl w:val="0"/>
              </w:rPr>
              <w:t xml:space="preserve">: Foam is better than creams for getting to the scalp, but you still need clean part lines to reach skin. Product sitting on hair won’t treat plaques and may create residue.</w:t>
              <w:br w:type="textWrapping"/>
            </w:r>
          </w:p>
          <w:p w:rsidR="00000000" w:rsidDel="00000000" w:rsidP="00000000" w:rsidRDefault="00000000" w:rsidRPr="00000000" w14:paraId="00000171">
            <w:pPr>
              <w:numPr>
                <w:ilvl w:val="0"/>
                <w:numId w:val="4"/>
              </w:numPr>
              <w:spacing w:after="240" w:before="0" w:beforeAutospacing="0" w:line="240" w:lineRule="auto"/>
              <w:ind w:left="720" w:hanging="360"/>
            </w:pPr>
            <w:r w:rsidDel="00000000" w:rsidR="00000000" w:rsidRPr="00000000">
              <w:rPr>
                <w:b w:val="1"/>
                <w:bCs w:val="1"/>
                <w:rtl w:val="0"/>
              </w:rPr>
              <w:t xml:space="preserve">Odor/fragrance</w:t>
            </w:r>
            <w:r w:rsidDel="00000000" w:rsidR="00000000" w:rsidRPr="00000000">
              <w:rPr>
                <w:rtl w:val="0"/>
              </w:rPr>
              <w:t xml:space="preserve">: No fragrance listed, which is good for sensitive scalps; “alcohol-free” here means no drying simple alcohols, but it does contain fatty alcohols.</w:t>
              <w:br w:type="textWrapping"/>
            </w:r>
          </w:p>
          <w:p w:rsidR="00000000" w:rsidDel="00000000" w:rsidP="00000000" w:rsidRDefault="00000000" w:rsidRPr="00000000" w14:paraId="00000172">
            <w:pPr>
              <w:pStyle w:val="Heading2"/>
              <w:keepNext w:val="0"/>
              <w:keepLines w:val="0"/>
              <w:spacing w:after="80" w:line="240" w:lineRule="auto"/>
              <w:rPr>
                <w:b w:val="1"/>
                <w:bCs w:val="1"/>
                <w:sz w:val="34"/>
                <w:szCs w:val="34"/>
              </w:rPr>
            </w:pPr>
            <w:bookmarkStart w:colFirst="0" w:colLast="0" w:name="_38c2ajqrodrx" w:id="37"/>
            <w:bookmarkEnd w:id="37"/>
            <w:r w:rsidDel="00000000" w:rsidR="00000000" w:rsidRPr="00000000">
              <w:rPr>
                <w:b w:val="1"/>
                <w:bCs w:val="1"/>
                <w:sz w:val="34"/>
                <w:szCs w:val="34"/>
                <w:rtl w:val="0"/>
              </w:rPr>
              <w:t xml:space="preserve">When to suspect the formula (and not the disease)</w:t>
            </w:r>
          </w:p>
          <w:p w:rsidR="00000000" w:rsidDel="00000000" w:rsidP="00000000" w:rsidRDefault="00000000" w:rsidRPr="00000000" w14:paraId="00000173">
            <w:pPr>
              <w:numPr>
                <w:ilvl w:val="0"/>
                <w:numId w:val="31"/>
              </w:numPr>
              <w:spacing w:after="0" w:afterAutospacing="0" w:before="240" w:line="240" w:lineRule="auto"/>
              <w:ind w:left="720" w:hanging="360"/>
            </w:pPr>
            <w:r w:rsidDel="00000000" w:rsidR="00000000" w:rsidRPr="00000000">
              <w:rPr>
                <w:b w:val="1"/>
                <w:bCs w:val="1"/>
                <w:rtl w:val="0"/>
              </w:rPr>
              <w:t xml:space="preserve">New or worsening itch/burn within minutes of application</w:t>
            </w:r>
            <w:r w:rsidDel="00000000" w:rsidR="00000000" w:rsidRPr="00000000">
              <w:rPr>
                <w:rtl w:val="0"/>
              </w:rPr>
              <w:t xml:space="preserve">: Patch a small area for 2–3 days; if it flares reliably, think excipient sensitivity.</w:t>
              <w:br w:type="textWrapping"/>
            </w:r>
          </w:p>
          <w:p w:rsidR="00000000" w:rsidDel="00000000" w:rsidP="00000000" w:rsidRDefault="00000000" w:rsidRPr="00000000" w14:paraId="00000174">
            <w:pPr>
              <w:numPr>
                <w:ilvl w:val="0"/>
                <w:numId w:val="31"/>
              </w:numPr>
              <w:spacing w:after="0" w:afterAutospacing="0" w:before="0" w:beforeAutospacing="0" w:line="240" w:lineRule="auto"/>
              <w:ind w:left="720" w:hanging="360"/>
            </w:pPr>
            <w:r w:rsidDel="00000000" w:rsidR="00000000" w:rsidRPr="00000000">
              <w:rPr>
                <w:b w:val="1"/>
                <w:bCs w:val="1"/>
                <w:rtl w:val="0"/>
              </w:rPr>
              <w:t xml:space="preserve">Clusters of small pustules or papules along hairline/edges after a week or two</w:t>
            </w:r>
            <w:r w:rsidDel="00000000" w:rsidR="00000000" w:rsidRPr="00000000">
              <w:rPr>
                <w:rtl w:val="0"/>
              </w:rPr>
              <w:t xml:space="preserve">: Consider comedogenic/occlusive contribution from isopropyl palmitate/white petrolatum plus styling products.</w:t>
              <w:br w:type="textWrapping"/>
            </w:r>
          </w:p>
          <w:p w:rsidR="00000000" w:rsidDel="00000000" w:rsidP="00000000" w:rsidRDefault="00000000" w:rsidRPr="00000000" w14:paraId="00000175">
            <w:pPr>
              <w:numPr>
                <w:ilvl w:val="0"/>
                <w:numId w:val="31"/>
              </w:numPr>
              <w:spacing w:after="240" w:before="0" w:beforeAutospacing="0" w:line="240" w:lineRule="auto"/>
              <w:ind w:left="720" w:hanging="360"/>
            </w:pPr>
            <w:r w:rsidDel="00000000" w:rsidR="00000000" w:rsidRPr="00000000">
              <w:rPr>
                <w:b w:val="1"/>
                <w:bCs w:val="1"/>
                <w:rtl w:val="0"/>
              </w:rPr>
              <w:t xml:space="preserve">Rash where the propellant hits</w:t>
            </w:r>
            <w:r w:rsidDel="00000000" w:rsidR="00000000" w:rsidRPr="00000000">
              <w:rPr>
                <w:rtl w:val="0"/>
              </w:rPr>
              <w:t xml:space="preserve">: Very rare, but aerosol chill and hydrocarbons can irritate if sprayed too close. Hold the can at the recommended distance and rub in.</w:t>
              <w:br w:type="textWrapping"/>
            </w:r>
          </w:p>
          <w:p w:rsidR="00000000" w:rsidDel="00000000" w:rsidP="00000000" w:rsidRDefault="00000000" w:rsidRPr="00000000" w14:paraId="00000176">
            <w:pPr>
              <w:pStyle w:val="Heading2"/>
              <w:keepNext w:val="0"/>
              <w:keepLines w:val="0"/>
              <w:spacing w:after="80" w:line="240" w:lineRule="auto"/>
              <w:rPr>
                <w:b w:val="1"/>
                <w:bCs w:val="1"/>
                <w:sz w:val="34"/>
                <w:szCs w:val="34"/>
              </w:rPr>
            </w:pPr>
            <w:bookmarkStart w:colFirst="0" w:colLast="0" w:name="_6kw2o8vxv4xv" w:id="38"/>
            <w:bookmarkEnd w:id="38"/>
            <w:r w:rsidDel="00000000" w:rsidR="00000000" w:rsidRPr="00000000">
              <w:rPr>
                <w:b w:val="1"/>
                <w:bCs w:val="1"/>
                <w:sz w:val="34"/>
                <w:szCs w:val="34"/>
                <w:rtl w:val="0"/>
              </w:rPr>
              <w:t xml:space="preserve">Bottom line</w:t>
            </w:r>
          </w:p>
          <w:p w:rsidR="00000000" w:rsidDel="00000000" w:rsidP="00000000" w:rsidRDefault="00000000" w:rsidRPr="00000000" w14:paraId="00000177">
            <w:pPr>
              <w:numPr>
                <w:ilvl w:val="0"/>
                <w:numId w:val="22"/>
              </w:numPr>
              <w:spacing w:after="0" w:afterAutospacing="0" w:before="240" w:line="240" w:lineRule="auto"/>
              <w:ind w:left="720" w:hanging="360"/>
            </w:pPr>
            <w:r w:rsidDel="00000000" w:rsidR="00000000" w:rsidRPr="00000000">
              <w:rPr>
                <w:rtl w:val="0"/>
              </w:rPr>
              <w:t xml:space="preserve">The active (roflumilast) drives most benefits; the excipients and propellants are the usual sources of nuisance effects: rare allergies to fatty alcohols or hexylene glycol, acne/folliculitis at hairline from isopropyl palmitate/occlusion, and the very non-subtle risk of fire if you ignore the aerosol warning.</w:t>
              <w:br w:type="textWrapping"/>
            </w:r>
          </w:p>
          <w:p w:rsidR="00000000" w:rsidDel="00000000" w:rsidP="00000000" w:rsidRDefault="00000000" w:rsidRPr="00000000" w14:paraId="00000178">
            <w:pPr>
              <w:numPr>
                <w:ilvl w:val="0"/>
                <w:numId w:val="22"/>
              </w:numPr>
              <w:spacing w:after="0" w:afterAutospacing="0" w:before="0" w:beforeAutospacing="0" w:line="240" w:lineRule="auto"/>
              <w:ind w:left="720" w:hanging="360"/>
            </w:pPr>
            <w:r w:rsidDel="00000000" w:rsidR="00000000" w:rsidRPr="00000000">
              <w:rPr>
                <w:rtl w:val="0"/>
              </w:rPr>
              <w:t xml:space="preserve">If something feels off, step one is trivial but effective: pause styling products on the treated areas, keep heat tools away around application time, and observe whether the irritation or bumps back off.</w:t>
              <w:br w:type="textWrapping"/>
            </w:r>
          </w:p>
          <w:p w:rsidR="00000000" w:rsidDel="00000000" w:rsidP="00000000" w:rsidRDefault="00000000" w:rsidRPr="00000000" w14:paraId="00000179">
            <w:pPr>
              <w:numPr>
                <w:ilvl w:val="0"/>
                <w:numId w:val="22"/>
              </w:numPr>
              <w:spacing w:after="240" w:before="0" w:beforeAutospacing="0" w:line="240" w:lineRule="auto"/>
              <w:ind w:left="720" w:hanging="360"/>
            </w:pPr>
            <w:r w:rsidDel="00000000" w:rsidR="00000000" w:rsidRPr="00000000">
              <w:rPr>
                <w:rtl w:val="0"/>
              </w:rPr>
              <w:t xml:space="preserve">Always follow the product label for safe use. If you have liver disease, that’s a hard stop unless your prescriber says otherwise.</w:t>
            </w:r>
          </w:p>
          <w:p w:rsidR="00000000" w:rsidDel="00000000" w:rsidP="00000000" w:rsidRDefault="00000000" w:rsidRPr="00000000" w14:paraId="0000017A">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7B">
            <w:pPr>
              <w:pStyle w:val="Heading3"/>
              <w:keepNext w:val="1"/>
              <w:keepLines w:val="1"/>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000000"/>
                <w:sz w:val="32"/>
                <w:szCs w:val="32"/>
              </w:rPr>
            </w:pPr>
            <w:bookmarkStart w:colFirst="0" w:colLast="0" w:name="_qqoq1maopk61" w:id="39"/>
            <w:bookmarkEnd w:id="39"/>
            <w:r w:rsidDel="00000000" w:rsidR="00000000" w:rsidRPr="00000000">
              <w:rPr>
                <w:color w:val="000000"/>
                <w:sz w:val="32"/>
                <w:szCs w:val="32"/>
                <w:rtl w:val="0"/>
              </w:rPr>
              <w:t xml:space="preserve">Efficacy on Black Hair and Skin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after="240" w:before="240" w:line="240" w:lineRule="auto"/>
              <w:rPr/>
            </w:pPr>
            <w:r w:rsidDel="00000000" w:rsidR="00000000" w:rsidRPr="00000000">
              <w:rPr>
                <w:rtl w:val="0"/>
              </w:rPr>
              <w:t xml:space="preserve">SUMMARY</w:t>
              <w:br w:type="textWrapping"/>
              <w:t xml:space="preserve"> • Bottom line: the pivotal psoriasis foam trial reports only 4.3% Black or African American participation in the active arm and does not provide race-stratified efficacy. Fitzpatrick IV–VI skin types made up 28.1% of the roflumilast arm, which helps for “skin of color” generalizability, but that is not a proxy for Black identity. Evidence specific to Black people is therefore limited, though nothing suggests diminished efficacy.</w:t>
              <w:br w:type="textWrapping"/>
              <w:t xml:space="preserve"> • Adjacent signals: seborrheic dermatitis trials of the same foam formulation have shown similar outcomes across race and Fitzpatrick subgroups, which is encouraging for hair-bearing scalp use but not a psoriasis efficacy substitute.</w:t>
              <w:br w:type="textWrapping"/>
              <w:t xml:space="preserve"> • Context: multiple independent reviews highlight higher scalp burden, dyspigmentation risk, and treatment barriers in Black patients with psoriasis; foam vehicles are often favored for access through textured/protective hairstyles.</w:t>
            </w:r>
          </w:p>
          <w:p w:rsidR="00000000" w:rsidDel="00000000" w:rsidP="00000000" w:rsidRDefault="00000000" w:rsidRPr="00000000" w14:paraId="0000017D">
            <w:pPr>
              <w:numPr>
                <w:ilvl w:val="0"/>
                <w:numId w:val="15"/>
              </w:numPr>
              <w:spacing w:after="240" w:before="240" w:line="240" w:lineRule="auto"/>
              <w:ind w:left="720" w:hanging="360"/>
            </w:pPr>
            <w:r w:rsidDel="00000000" w:rsidR="00000000" w:rsidRPr="00000000">
              <w:rPr>
                <w:rtl w:val="0"/>
              </w:rPr>
              <w:t xml:space="preserve">PIVOTAL TRIAL DATA SPECIFIC TO ROFLUMILAST FOAM IN PSORIASIS</w:t>
              <w:br w:type="textWrapping"/>
              <w:t xml:space="preserve"> • ARRECTOR Phase 3 RCT (scalp and body psoriasis), JAMA Dermatology 2025. This is the most authoritative source. The article’s Table 1 lists race and skin type. In the roflumilast arm: Black or African American 12/281 (4.3%); Fitzpatrick IV–VI 79/281 (28.1%). The paper reports significant efficacy overall (S-IGA success 66.4% vs 27.8%; B-IGA success 45.5% vs 20.1%) and scalp itch improvement as early as 24 hours, but does not provide race-stratified efficacy outcomes.</w:t>
              <w:br w:type="textWrapping"/>
              <w:t xml:space="preserve"> Link:</w:t>
            </w:r>
            <w:hyperlink r:id="rId233">
              <w:r w:rsidDel="00000000" w:rsidR="00000000" w:rsidRPr="00000000">
                <w:rPr>
                  <w:rtl w:val="0"/>
                </w:rPr>
                <w:t xml:space="preserve"> </w:t>
              </w:r>
            </w:hyperlink>
            <w:hyperlink r:id="rId234">
              <w:r w:rsidDel="00000000" w:rsidR="00000000" w:rsidRPr="00000000">
                <w:rPr>
                  <w:color w:val="1155cc"/>
                  <w:u w:val="single"/>
                  <w:rtl w:val="0"/>
                </w:rPr>
                <w:t xml:space="preserve">https://jamanetwork.com/journals/jamadermatology/fullarticle/2833460</w:t>
                <w:br w:type="textWrapping"/>
              </w:r>
            </w:hyperlink>
            <w:r w:rsidDel="00000000" w:rsidR="00000000" w:rsidRPr="00000000">
              <w:rPr>
                <w:rtl w:val="0"/>
              </w:rPr>
              <w:t xml:space="preserve"> Open-access mirror: https://pmc.ncbi.nlm.nih.gov/articles/PMC12060019/</w:t>
              <w:br w:type="textWrapping"/>
              <w:t xml:space="preserve"> PubMed record: https://pubmed.ncbi.nlm.nih.gov/40332898/</w:t>
              <w:br w:type="textWrapping"/>
              <w:t xml:space="preserve"> Key data lines (race and FST) shown in article Table 1.</w:t>
            </w:r>
            <w:hyperlink r:id="rId235">
              <w:r w:rsidDel="00000000" w:rsidR="00000000" w:rsidRPr="00000000">
                <w:rPr>
                  <w:rtl w:val="0"/>
                </w:rPr>
                <w:t xml:space="preserve"> </w:t>
              </w:r>
            </w:hyperlink>
            <w:hyperlink r:id="rId236">
              <w:r w:rsidDel="00000000" w:rsidR="00000000" w:rsidRPr="00000000">
                <w:rPr>
                  <w:color w:val="1155cc"/>
                  <w:u w:val="single"/>
                  <w:rtl w:val="0"/>
                </w:rPr>
                <w:t xml:space="preserve">JAMA Network</w:t>
                <w:br w:type="textWrapping"/>
              </w:r>
            </w:hyperlink>
            <w:r w:rsidDel="00000000" w:rsidR="00000000" w:rsidRPr="00000000">
              <w:rPr>
                <w:rtl w:val="0"/>
              </w:rPr>
            </w:r>
          </w:p>
          <w:p w:rsidR="00000000" w:rsidDel="00000000" w:rsidP="00000000" w:rsidRDefault="00000000" w:rsidRPr="00000000" w14:paraId="0000017E">
            <w:pPr>
              <w:spacing w:after="240" w:before="240" w:line="240" w:lineRule="auto"/>
              <w:rPr>
                <w:color w:val="1155cc"/>
                <w:u w:val="single"/>
              </w:rPr>
            </w:pPr>
            <w:r w:rsidDel="00000000" w:rsidR="00000000" w:rsidRPr="00000000">
              <w:rPr>
                <w:rtl w:val="0"/>
              </w:rPr>
              <w:t xml:space="preserve">• FDA multidisciplinary review (sNDA 217242, May 2025). Confirms the clinical program and safety database; no added race-specific efficacy analyses for plaque psoriasis foam.</w:t>
              <w:br w:type="textWrapping"/>
              <w:t xml:space="preserve"> Link:</w:t>
            </w:r>
            <w:hyperlink r:id="rId237">
              <w:r w:rsidDel="00000000" w:rsidR="00000000" w:rsidRPr="00000000">
                <w:rPr>
                  <w:rtl w:val="0"/>
                </w:rPr>
                <w:t xml:space="preserve"> </w:t>
              </w:r>
            </w:hyperlink>
            <w:hyperlink r:id="rId238">
              <w:r w:rsidDel="00000000" w:rsidR="00000000" w:rsidRPr="00000000">
                <w:rPr>
                  <w:color w:val="1155cc"/>
                  <w:u w:val="single"/>
                  <w:rtl w:val="0"/>
                </w:rPr>
                <w:t xml:space="preserve">https://www.fda.gov/media/188146/download</w:t>
              </w:r>
            </w:hyperlink>
            <w:hyperlink r:id="rId239">
              <w:r w:rsidDel="00000000" w:rsidR="00000000" w:rsidRPr="00000000">
                <w:rPr>
                  <w:rtl w:val="0"/>
                </w:rPr>
                <w:t xml:space="preserve"> </w:t>
              </w:r>
            </w:hyperlink>
            <w:hyperlink r:id="rId240">
              <w:r w:rsidDel="00000000" w:rsidR="00000000" w:rsidRPr="00000000">
                <w:rPr>
                  <w:color w:val="1155cc"/>
                  <w:u w:val="single"/>
                  <w:rtl w:val="0"/>
                </w:rPr>
                <w:t xml:space="preserve">U.S. Food and Drug Administration</w:t>
              </w:r>
            </w:hyperlink>
            <w:r w:rsidDel="00000000" w:rsidR="00000000" w:rsidRPr="00000000">
              <w:rPr>
                <w:rtl w:val="0"/>
              </w:rPr>
            </w:r>
          </w:p>
          <w:p w:rsidR="00000000" w:rsidDel="00000000" w:rsidP="00000000" w:rsidRDefault="00000000" w:rsidRPr="00000000" w14:paraId="0000017F">
            <w:pPr>
              <w:spacing w:after="240" w:before="240" w:line="240" w:lineRule="auto"/>
              <w:rPr>
                <w:color w:val="1155cc"/>
                <w:u w:val="single"/>
              </w:rPr>
            </w:pPr>
            <w:r w:rsidDel="00000000" w:rsidR="00000000" w:rsidRPr="00000000">
              <w:rPr>
                <w:rtl w:val="0"/>
              </w:rPr>
              <w:t xml:space="preserve">Interpretation: for Black patients specifically, the pivotal psoriasis foam evidence is constrained by low representation and absence of race-stratified results. The sizable proportion of FST IV–VI is helpful for some skin-of-color considerations (for example, assessment of dyspigmentation or visible erythema) but cannot substitute for Black-specific outcomes.</w:t>
            </w:r>
            <w:hyperlink r:id="rId241">
              <w:r w:rsidDel="00000000" w:rsidR="00000000" w:rsidRPr="00000000">
                <w:rPr>
                  <w:rtl w:val="0"/>
                </w:rPr>
                <w:t xml:space="preserve"> </w:t>
              </w:r>
            </w:hyperlink>
            <w:hyperlink r:id="rId242">
              <w:r w:rsidDel="00000000" w:rsidR="00000000" w:rsidRPr="00000000">
                <w:rPr>
                  <w:color w:val="1155cc"/>
                  <w:u w:val="single"/>
                  <w:rtl w:val="0"/>
                </w:rPr>
                <w:t xml:space="preserve">JAMA Network</w:t>
              </w:r>
            </w:hyperlink>
            <w:r w:rsidDel="00000000" w:rsidR="00000000" w:rsidRPr="00000000">
              <w:rPr>
                <w:rtl w:val="0"/>
              </w:rPr>
            </w:r>
          </w:p>
          <w:p w:rsidR="00000000" w:rsidDel="00000000" w:rsidP="00000000" w:rsidRDefault="00000000" w:rsidRPr="00000000" w14:paraId="00000180">
            <w:pPr>
              <w:numPr>
                <w:ilvl w:val="0"/>
                <w:numId w:val="40"/>
              </w:numPr>
              <w:spacing w:after="0" w:afterAutospacing="0" w:before="240" w:line="240" w:lineRule="auto"/>
              <w:ind w:left="720" w:hanging="360"/>
            </w:pPr>
            <w:r w:rsidDel="00000000" w:rsidR="00000000" w:rsidRPr="00000000">
              <w:rPr>
                <w:rtl w:val="0"/>
              </w:rPr>
              <w:t xml:space="preserve">SUPPORTIVE BUT NON-PSORIASIS DATA WITH THE SAME FOAM VEHICLE</w:t>
              <w:br w:type="textWrapping"/>
              <w:t xml:space="preserve"> • Seborrheic dermatitis Phase 3 (STRATUM) and company EADV 2025 release. The press material reports IGA success with roflumilast foam 0.3% and similar responses across subgroups by race, including Black/African American. While disease biology overlaps partly with psoriasis in hair-bearing areas, this is not plaque-psoriasis efficacy; still, it supports usability and performance across diverse skin tones/hair.</w:t>
              <w:br w:type="textWrapping"/>
              <w:t xml:space="preserve"> Company news release:</w:t>
            </w:r>
            <w:hyperlink r:id="rId243">
              <w:r w:rsidDel="00000000" w:rsidR="00000000" w:rsidRPr="00000000">
                <w:rPr>
                  <w:rtl w:val="0"/>
                </w:rPr>
                <w:t xml:space="preserve"> </w:t>
              </w:r>
            </w:hyperlink>
            <w:hyperlink r:id="rId244">
              <w:r w:rsidDel="00000000" w:rsidR="00000000" w:rsidRPr="00000000">
                <w:rPr>
                  <w:color w:val="1155cc"/>
                  <w:u w:val="single"/>
                  <w:rtl w:val="0"/>
                </w:rPr>
                <w:t xml:space="preserve">https://www.arcutis.com/arcutis-to-present-multiple-new-zoryve-roflumilast-data-analyses-at-european-academy-of-dermatology-and-venereology-congress/</w:t>
                <w:br w:type="textWrapping"/>
              </w:r>
            </w:hyperlink>
            <w:r w:rsidDel="00000000" w:rsidR="00000000" w:rsidRPr="00000000">
              <w:rPr>
                <w:rtl w:val="0"/>
              </w:rPr>
              <w:t xml:space="preserve"> Investor mirror:</w:t>
            </w:r>
            <w:hyperlink r:id="rId245">
              <w:r w:rsidDel="00000000" w:rsidR="00000000" w:rsidRPr="00000000">
                <w:rPr>
                  <w:rtl w:val="0"/>
                </w:rPr>
                <w:t xml:space="preserve"> </w:t>
              </w:r>
            </w:hyperlink>
            <w:hyperlink r:id="rId246">
              <w:r w:rsidDel="00000000" w:rsidR="00000000" w:rsidRPr="00000000">
                <w:rPr>
                  <w:color w:val="1155cc"/>
                  <w:u w:val="single"/>
                  <w:rtl w:val="0"/>
                </w:rPr>
                <w:t xml:space="preserve">https://investors.arcutis.com/news-releases/news-release-details/arcutis-present-multiple-new-zoryver-roflumilast-data-analyses</w:t>
                <w:br w:type="textWrapping"/>
              </w:r>
            </w:hyperlink>
            <w:r w:rsidDel="00000000" w:rsidR="00000000" w:rsidRPr="00000000">
              <w:rPr>
                <w:rtl w:val="0"/>
              </w:rPr>
              <w:t xml:space="preserve"> Interpretation: encouraging signal of cross-race consistency for this foam formulation, but indication differs.</w:t>
            </w:r>
            <w:hyperlink r:id="rId247">
              <w:r w:rsidDel="00000000" w:rsidR="00000000" w:rsidRPr="00000000">
                <w:rPr>
                  <w:rtl w:val="0"/>
                </w:rPr>
                <w:t xml:space="preserve"> </w:t>
              </w:r>
            </w:hyperlink>
            <w:hyperlink r:id="rId248">
              <w:r w:rsidDel="00000000" w:rsidR="00000000" w:rsidRPr="00000000">
                <w:rPr>
                  <w:color w:val="1155cc"/>
                  <w:u w:val="single"/>
                  <w:rtl w:val="0"/>
                </w:rPr>
                <w:t xml:space="preserve">Arcutis Biotherapeutics+1</w:t>
                <w:br w:type="textWrapping"/>
              </w:r>
            </w:hyperlink>
            <w:r w:rsidDel="00000000" w:rsidR="00000000" w:rsidRPr="00000000">
              <w:rPr>
                <w:rtl w:val="0"/>
              </w:rPr>
            </w:r>
          </w:p>
          <w:p w:rsidR="00000000" w:rsidDel="00000000" w:rsidP="00000000" w:rsidRDefault="00000000" w:rsidRPr="00000000" w14:paraId="00000181">
            <w:pPr>
              <w:numPr>
                <w:ilvl w:val="0"/>
                <w:numId w:val="40"/>
              </w:numPr>
              <w:spacing w:after="240" w:before="0" w:beforeAutospacing="0" w:line="240" w:lineRule="auto"/>
              <w:ind w:left="720" w:hanging="360"/>
            </w:pPr>
            <w:r w:rsidDel="00000000" w:rsidR="00000000" w:rsidRPr="00000000">
              <w:rPr>
                <w:rtl w:val="0"/>
              </w:rPr>
              <w:t xml:space="preserve">CONTEXT: PSORIASIS IN BLACK PATIENTS AND SKIN OF COLOR</w:t>
              <w:br w:type="textWrapping"/>
              <w:t xml:space="preserve"> These sources are not roflumilast-specific but matter for interpreting scalp-dominant disease and practical outcomes.</w:t>
              <w:br w:type="textWrapping"/>
            </w:r>
          </w:p>
          <w:p w:rsidR="00000000" w:rsidDel="00000000" w:rsidP="00000000" w:rsidRDefault="00000000" w:rsidRPr="00000000" w14:paraId="00000182">
            <w:pPr>
              <w:spacing w:after="240" w:before="240" w:line="240" w:lineRule="auto"/>
              <w:rPr>
                <w:color w:val="1155cc"/>
                <w:u w:val="single"/>
              </w:rPr>
            </w:pPr>
            <w:r w:rsidDel="00000000" w:rsidR="00000000" w:rsidRPr="00000000">
              <w:rPr>
                <w:rtl w:val="0"/>
              </w:rPr>
              <w:t xml:space="preserve">• Evidence-based update on psoriasis in skin of color (2025, International Journal of Dermatology). Summarizes SOC data gaps, higher dyspigmentation burden, and the need for inclusive trials; includes tables of topical therapy evidence in SOC.</w:t>
              <w:br w:type="textWrapping"/>
              <w:t xml:space="preserve"> Open access:</w:t>
            </w:r>
            <w:hyperlink r:id="rId249">
              <w:r w:rsidDel="00000000" w:rsidR="00000000" w:rsidRPr="00000000">
                <w:rPr>
                  <w:rtl w:val="0"/>
                </w:rPr>
                <w:t xml:space="preserve"> </w:t>
              </w:r>
            </w:hyperlink>
            <w:hyperlink r:id="rId250">
              <w:r w:rsidDel="00000000" w:rsidR="00000000" w:rsidRPr="00000000">
                <w:rPr>
                  <w:color w:val="1155cc"/>
                  <w:u w:val="single"/>
                  <w:rtl w:val="0"/>
                </w:rPr>
                <w:t xml:space="preserve">https://pmc.ncbi.nlm.nih.gov/articles/PMC11931096/</w:t>
                <w:br w:type="textWrapping"/>
              </w:r>
            </w:hyperlink>
            <w:r w:rsidDel="00000000" w:rsidR="00000000" w:rsidRPr="00000000">
              <w:rPr>
                <w:rtl w:val="0"/>
              </w:rPr>
              <w:t xml:space="preserve"> Publisher PDF:</w:t>
            </w:r>
            <w:hyperlink r:id="rId251">
              <w:r w:rsidDel="00000000" w:rsidR="00000000" w:rsidRPr="00000000">
                <w:rPr>
                  <w:rtl w:val="0"/>
                </w:rPr>
                <w:t xml:space="preserve"> </w:t>
              </w:r>
            </w:hyperlink>
            <w:hyperlink r:id="rId252">
              <w:r w:rsidDel="00000000" w:rsidR="00000000" w:rsidRPr="00000000">
                <w:rPr>
                  <w:color w:val="1155cc"/>
                  <w:u w:val="single"/>
                  <w:rtl w:val="0"/>
                </w:rPr>
                <w:t xml:space="preserve">https://psoriasiscouncil.org/wp-content/uploads/2025/02/Int-J-Dermatology-2025-Gkini-Psoriasis-in-People-With-Skin-of-Color-An-Evidence%E2%80%90Based-Update.pdf</w:t>
              </w:r>
            </w:hyperlink>
            <w:hyperlink r:id="rId253">
              <w:r w:rsidDel="00000000" w:rsidR="00000000" w:rsidRPr="00000000">
                <w:rPr>
                  <w:rtl w:val="0"/>
                </w:rPr>
                <w:t xml:space="preserve"> </w:t>
              </w:r>
            </w:hyperlink>
            <w:hyperlink r:id="rId254">
              <w:r w:rsidDel="00000000" w:rsidR="00000000" w:rsidRPr="00000000">
                <w:rPr>
                  <w:color w:val="1155cc"/>
                  <w:u w:val="single"/>
                  <w:rtl w:val="0"/>
                </w:rPr>
                <w:t xml:space="preserve">PMC+1</w:t>
              </w:r>
            </w:hyperlink>
            <w:r w:rsidDel="00000000" w:rsidR="00000000" w:rsidRPr="00000000">
              <w:rPr>
                <w:rtl w:val="0"/>
              </w:rPr>
            </w:r>
          </w:p>
          <w:p w:rsidR="00000000" w:rsidDel="00000000" w:rsidP="00000000" w:rsidRDefault="00000000" w:rsidRPr="00000000" w14:paraId="00000183">
            <w:pPr>
              <w:spacing w:after="240" w:before="240" w:line="240" w:lineRule="auto"/>
              <w:rPr>
                <w:color w:val="1155cc"/>
                <w:u w:val="single"/>
              </w:rPr>
            </w:pPr>
            <w:r w:rsidDel="00000000" w:rsidR="00000000" w:rsidRPr="00000000">
              <w:rPr>
                <w:rtl w:val="0"/>
              </w:rPr>
              <w:t xml:space="preserve">• JAMA Dermatology commentary and trials on scalp psoriasis burden in people with skin of color. Although centered on biologics, these reinforce that scalp disease generates high QoL burden in Black patients and that hair texture and haircare practices complicate treatment access and adherence.</w:t>
              <w:br w:type="textWrapping"/>
              <w:t xml:space="preserve"> Link:</w:t>
            </w:r>
            <w:hyperlink r:id="rId255">
              <w:r w:rsidDel="00000000" w:rsidR="00000000" w:rsidRPr="00000000">
                <w:rPr>
                  <w:rtl w:val="0"/>
                </w:rPr>
                <w:t xml:space="preserve"> </w:t>
              </w:r>
            </w:hyperlink>
            <w:hyperlink r:id="rId256">
              <w:r w:rsidDel="00000000" w:rsidR="00000000" w:rsidRPr="00000000">
                <w:rPr>
                  <w:color w:val="1155cc"/>
                  <w:u w:val="single"/>
                  <w:rtl w:val="0"/>
                </w:rPr>
                <w:t xml:space="preserve">https://jamanetwork.com/journals/jamadermatology/fullarticle/2835458</w:t>
              </w:r>
            </w:hyperlink>
            <w:hyperlink r:id="rId257">
              <w:r w:rsidDel="00000000" w:rsidR="00000000" w:rsidRPr="00000000">
                <w:rPr>
                  <w:rtl w:val="0"/>
                </w:rPr>
                <w:t xml:space="preserve"> </w:t>
              </w:r>
            </w:hyperlink>
            <w:hyperlink r:id="rId258">
              <w:r w:rsidDel="00000000" w:rsidR="00000000" w:rsidRPr="00000000">
                <w:rPr>
                  <w:color w:val="1155cc"/>
                  <w:u w:val="single"/>
                  <w:rtl w:val="0"/>
                </w:rPr>
                <w:t xml:space="preserve">JAMA Network</w:t>
              </w:r>
            </w:hyperlink>
            <w:r w:rsidDel="00000000" w:rsidR="00000000" w:rsidRPr="00000000">
              <w:rPr>
                <w:rtl w:val="0"/>
              </w:rPr>
            </w:r>
          </w:p>
          <w:p w:rsidR="00000000" w:rsidDel="00000000" w:rsidP="00000000" w:rsidRDefault="00000000" w:rsidRPr="00000000" w14:paraId="00000184">
            <w:pPr>
              <w:spacing w:after="240" w:before="240" w:line="240" w:lineRule="auto"/>
              <w:rPr>
                <w:color w:val="1155cc"/>
                <w:u w:val="single"/>
              </w:rPr>
            </w:pPr>
            <w:r w:rsidDel="00000000" w:rsidR="00000000" w:rsidRPr="00000000">
              <w:rPr>
                <w:rtl w:val="0"/>
              </w:rPr>
              <w:t xml:space="preserve">• Foundational review highlighting vehicle choice for textured hair and hair-bearing skin (emollient foams often preferred).</w:t>
              <w:br w:type="textWrapping"/>
              <w:t xml:space="preserve"> Open access:</w:t>
            </w:r>
            <w:hyperlink r:id="rId259">
              <w:r w:rsidDel="00000000" w:rsidR="00000000" w:rsidRPr="00000000">
                <w:rPr>
                  <w:rtl w:val="0"/>
                </w:rPr>
                <w:t xml:space="preserve"> </w:t>
              </w:r>
            </w:hyperlink>
            <w:hyperlink r:id="rId260">
              <w:r w:rsidDel="00000000" w:rsidR="00000000" w:rsidRPr="00000000">
                <w:rPr>
                  <w:color w:val="1155cc"/>
                  <w:u w:val="single"/>
                  <w:rtl w:val="0"/>
                </w:rPr>
                <w:t xml:space="preserve">https://pmc.ncbi.nlm.nih.gov/articles/PMC4255694/</w:t>
              </w:r>
            </w:hyperlink>
            <w:hyperlink r:id="rId261">
              <w:r w:rsidDel="00000000" w:rsidR="00000000" w:rsidRPr="00000000">
                <w:rPr>
                  <w:rtl w:val="0"/>
                </w:rPr>
                <w:t xml:space="preserve"> </w:t>
              </w:r>
            </w:hyperlink>
            <w:hyperlink r:id="rId262">
              <w:r w:rsidDel="00000000" w:rsidR="00000000" w:rsidRPr="00000000">
                <w:rPr>
                  <w:color w:val="1155cc"/>
                  <w:u w:val="single"/>
                  <w:rtl w:val="0"/>
                </w:rPr>
                <w:t xml:space="preserve">PMC</w:t>
              </w:r>
            </w:hyperlink>
            <w:r w:rsidDel="00000000" w:rsidR="00000000" w:rsidRPr="00000000">
              <w:rPr>
                <w:rtl w:val="0"/>
              </w:rPr>
            </w:r>
          </w:p>
          <w:p w:rsidR="00000000" w:rsidDel="00000000" w:rsidP="00000000" w:rsidRDefault="00000000" w:rsidRPr="00000000" w14:paraId="00000185">
            <w:pPr>
              <w:spacing w:after="240" w:before="240" w:line="240" w:lineRule="auto"/>
              <w:rPr>
                <w:color w:val="1155cc"/>
                <w:u w:val="single"/>
              </w:rPr>
            </w:pPr>
            <w:r w:rsidDel="00000000" w:rsidR="00000000" w:rsidRPr="00000000">
              <w:rPr>
                <w:rtl w:val="0"/>
              </w:rPr>
              <w:t xml:space="preserve">• Patient-facing NPF resources for scalp care and SOC which reflect real-world constraints (washing frequency, gentle product selection, styling). These are not clinical trials but help triangulate adherence needs in Black hair.</w:t>
              <w:br w:type="textWrapping"/>
              <w:t xml:space="preserve"> Scalp psoriasis page:</w:t>
            </w:r>
            <w:hyperlink r:id="rId263">
              <w:r w:rsidDel="00000000" w:rsidR="00000000" w:rsidRPr="00000000">
                <w:rPr>
                  <w:rtl w:val="0"/>
                </w:rPr>
                <w:t xml:space="preserve"> </w:t>
              </w:r>
            </w:hyperlink>
            <w:hyperlink r:id="rId264">
              <w:r w:rsidDel="00000000" w:rsidR="00000000" w:rsidRPr="00000000">
                <w:rPr>
                  <w:color w:val="1155cc"/>
                  <w:u w:val="single"/>
                  <w:rtl w:val="0"/>
                </w:rPr>
                <w:t xml:space="preserve">https://www.psoriasis.org/scalp/</w:t>
                <w:br w:type="textWrapping"/>
              </w:r>
            </w:hyperlink>
            <w:r w:rsidDel="00000000" w:rsidR="00000000" w:rsidRPr="00000000">
              <w:rPr>
                <w:rtl w:val="0"/>
              </w:rPr>
              <w:t xml:space="preserve"> Skin of Color Resource Center:</w:t>
            </w:r>
            <w:hyperlink r:id="rId265">
              <w:r w:rsidDel="00000000" w:rsidR="00000000" w:rsidRPr="00000000">
                <w:rPr>
                  <w:rtl w:val="0"/>
                </w:rPr>
                <w:t xml:space="preserve"> </w:t>
              </w:r>
            </w:hyperlink>
            <w:hyperlink r:id="rId266">
              <w:r w:rsidDel="00000000" w:rsidR="00000000" w:rsidRPr="00000000">
                <w:rPr>
                  <w:color w:val="1155cc"/>
                  <w:u w:val="single"/>
                  <w:rtl w:val="0"/>
                </w:rPr>
                <w:t xml:space="preserve">https://www.psoriasis.org/skin-of-color-resource-center/</w:t>
              </w:r>
            </w:hyperlink>
            <w:hyperlink r:id="rId267">
              <w:r w:rsidDel="00000000" w:rsidR="00000000" w:rsidRPr="00000000">
                <w:rPr>
                  <w:rtl w:val="0"/>
                </w:rPr>
                <w:t xml:space="preserve"> </w:t>
              </w:r>
            </w:hyperlink>
            <w:hyperlink r:id="rId268">
              <w:r w:rsidDel="00000000" w:rsidR="00000000" w:rsidRPr="00000000">
                <w:rPr>
                  <w:color w:val="1155cc"/>
                  <w:u w:val="single"/>
                  <w:rtl w:val="0"/>
                </w:rPr>
                <w:t xml:space="preserve">National Psoriasis Foundation+1</w:t>
              </w:r>
            </w:hyperlink>
            <w:r w:rsidDel="00000000" w:rsidR="00000000" w:rsidRPr="00000000">
              <w:rPr>
                <w:rtl w:val="0"/>
              </w:rPr>
            </w:r>
          </w:p>
          <w:p w:rsidR="00000000" w:rsidDel="00000000" w:rsidP="00000000" w:rsidRDefault="00000000" w:rsidRPr="00000000" w14:paraId="00000186">
            <w:pPr>
              <w:numPr>
                <w:ilvl w:val="0"/>
                <w:numId w:val="2"/>
              </w:numPr>
              <w:spacing w:after="240" w:before="240" w:line="240" w:lineRule="auto"/>
              <w:ind w:left="720" w:hanging="360"/>
            </w:pPr>
            <w:r w:rsidDel="00000000" w:rsidR="00000000" w:rsidRPr="00000000">
              <w:rPr>
                <w:rtl w:val="0"/>
              </w:rPr>
              <w:t xml:space="preserve">MARKET RESEARCH AND INDEPENDENT COVERAGE TOUCHING SOC ACCESS</w:t>
              <w:br w:type="textWrapping"/>
              <w:t xml:space="preserve"> • Trade press roundups note topical nonsteroid options such as roflumilast foam among therapies relevant to patients with skin of color, but these are narrative and not subgroup analyses.</w:t>
              <w:br w:type="textWrapping"/>
              <w:t xml:space="preserve"> Link:</w:t>
            </w:r>
            <w:hyperlink r:id="rId269">
              <w:r w:rsidDel="00000000" w:rsidR="00000000" w:rsidRPr="00000000">
                <w:rPr>
                  <w:rtl w:val="0"/>
                </w:rPr>
                <w:t xml:space="preserve"> </w:t>
              </w:r>
            </w:hyperlink>
            <w:hyperlink r:id="rId270">
              <w:r w:rsidDel="00000000" w:rsidR="00000000" w:rsidRPr="00000000">
                <w:rPr>
                  <w:color w:val="1155cc"/>
                  <w:u w:val="single"/>
                  <w:rtl w:val="0"/>
                </w:rPr>
                <w:t xml:space="preserve">https://www.ajmc.com/view/recent-fda-approvals-expand-dermatology-options-for-patients-with-skin-of-color</w:t>
              </w:r>
            </w:hyperlink>
            <w:hyperlink r:id="rId271">
              <w:r w:rsidDel="00000000" w:rsidR="00000000" w:rsidRPr="00000000">
                <w:rPr>
                  <w:rtl w:val="0"/>
                </w:rPr>
                <w:t xml:space="preserve"> </w:t>
              </w:r>
            </w:hyperlink>
            <w:hyperlink r:id="rId272">
              <w:r w:rsidDel="00000000" w:rsidR="00000000" w:rsidRPr="00000000">
                <w:rPr>
                  <w:color w:val="1155cc"/>
                  <w:u w:val="single"/>
                  <w:rtl w:val="0"/>
                </w:rPr>
                <w:t xml:space="preserve">AJMC</w:t>
                <w:br w:type="textWrapping"/>
              </w:r>
            </w:hyperlink>
            <w:r w:rsidDel="00000000" w:rsidR="00000000" w:rsidRPr="00000000">
              <w:rPr>
                <w:rtl w:val="0"/>
              </w:rPr>
            </w:r>
          </w:p>
          <w:p w:rsidR="00000000" w:rsidDel="00000000" w:rsidP="00000000" w:rsidRDefault="00000000" w:rsidRPr="00000000" w14:paraId="00000187">
            <w:pPr>
              <w:spacing w:after="240" w:before="240" w:line="240" w:lineRule="auto"/>
              <w:rPr>
                <w:color w:val="1155cc"/>
                <w:u w:val="single"/>
              </w:rPr>
            </w:pPr>
            <w:r w:rsidDel="00000000" w:rsidR="00000000" w:rsidRPr="00000000">
              <w:rPr>
                <w:rtl w:val="0"/>
              </w:rPr>
              <w:t xml:space="preserve">• Reviews on disparities show longer travel and access barriers for Black patients and lower phototherapy access, which indirectly elevates the value proposition of effective home-use topicals that can reach the scalp through hair.</w:t>
              <w:br w:type="textWrapping"/>
              <w:t xml:space="preserve"> Example review:</w:t>
            </w:r>
            <w:hyperlink r:id="rId273">
              <w:r w:rsidDel="00000000" w:rsidR="00000000" w:rsidRPr="00000000">
                <w:rPr>
                  <w:rtl w:val="0"/>
                </w:rPr>
                <w:t xml:space="preserve"> </w:t>
              </w:r>
            </w:hyperlink>
            <w:hyperlink r:id="rId274">
              <w:r w:rsidDel="00000000" w:rsidR="00000000" w:rsidRPr="00000000">
                <w:rPr>
                  <w:color w:val="1155cc"/>
                  <w:u w:val="single"/>
                  <w:rtl w:val="0"/>
                </w:rPr>
                <w:t xml:space="preserve">https://www.jdermis.com/full-text/racial-disparities-in-psoriasis-treatment-a-review-of-prescription-patterns-and-outcomes-across-white-and-skin-of-color-populations</w:t>
              </w:r>
            </w:hyperlink>
            <w:hyperlink r:id="rId275">
              <w:r w:rsidDel="00000000" w:rsidR="00000000" w:rsidRPr="00000000">
                <w:rPr>
                  <w:rtl w:val="0"/>
                </w:rPr>
                <w:t xml:space="preserve"> </w:t>
              </w:r>
            </w:hyperlink>
            <w:hyperlink r:id="rId276">
              <w:r w:rsidDel="00000000" w:rsidR="00000000" w:rsidRPr="00000000">
                <w:rPr>
                  <w:color w:val="1155cc"/>
                  <w:u w:val="single"/>
                  <w:rtl w:val="0"/>
                </w:rPr>
                <w:t xml:space="preserve">jdermis.com</w:t>
              </w:r>
            </w:hyperlink>
            <w:r w:rsidDel="00000000" w:rsidR="00000000" w:rsidRPr="00000000">
              <w:rPr>
                <w:rtl w:val="0"/>
              </w:rPr>
            </w:r>
          </w:p>
          <w:p w:rsidR="00000000" w:rsidDel="00000000" w:rsidP="00000000" w:rsidRDefault="00000000" w:rsidRPr="00000000" w14:paraId="00000188">
            <w:pPr>
              <w:numPr>
                <w:ilvl w:val="0"/>
                <w:numId w:val="16"/>
              </w:numPr>
              <w:spacing w:after="240" w:before="240" w:line="240" w:lineRule="auto"/>
              <w:ind w:left="720" w:hanging="360"/>
            </w:pPr>
            <w:r w:rsidDel="00000000" w:rsidR="00000000" w:rsidRPr="00000000">
              <w:rPr>
                <w:rtl w:val="0"/>
              </w:rPr>
              <w:t xml:space="preserve">USER-GENERATED CONTENT (WHEN IT’S PLENTIFUL)</w:t>
              <w:br w:type="textWrapping"/>
              <w:t xml:space="preserve"> Caveat: UGC is anecdotal and often lacks race identifiers. Still, there is a visible volume of scalp-psoriasis discussions from Black creators/patients on protective styles, product buildup, and acceptability of foam vehicles. Specific to Zoryve foam, public posts are present but not numerous with clear self-identified Black users. The themes below align with the clinical hypothesis that a light foam is easier to deliver through hair than ointments.</w:t>
              <w:br w:type="textWrapping"/>
            </w:r>
          </w:p>
          <w:p w:rsidR="00000000" w:rsidDel="00000000" w:rsidP="00000000" w:rsidRDefault="00000000" w:rsidRPr="00000000" w14:paraId="00000189">
            <w:pPr>
              <w:spacing w:after="240" w:before="240" w:line="240" w:lineRule="auto"/>
              <w:rPr>
                <w:color w:val="1155cc"/>
                <w:u w:val="single"/>
              </w:rPr>
            </w:pPr>
            <w:r w:rsidDel="00000000" w:rsidR="00000000" w:rsidRPr="00000000">
              <w:rPr>
                <w:rtl w:val="0"/>
              </w:rPr>
              <w:t xml:space="preserve">• Reddit scalp-psoriasis wiki and user threads referencing Zoryve foam use on the scalp, typically praising low greasiness and itch reduction; race information rarely specified.</w:t>
              <w:br w:type="textWrapping"/>
              <w:t xml:space="preserve"> Wiki:</w:t>
            </w:r>
            <w:hyperlink r:id="rId277">
              <w:r w:rsidDel="00000000" w:rsidR="00000000" w:rsidRPr="00000000">
                <w:rPr>
                  <w:rtl w:val="0"/>
                </w:rPr>
                <w:t xml:space="preserve"> </w:t>
              </w:r>
            </w:hyperlink>
            <w:hyperlink r:id="rId278">
              <w:r w:rsidDel="00000000" w:rsidR="00000000" w:rsidRPr="00000000">
                <w:rPr>
                  <w:color w:val="1155cc"/>
                  <w:u w:val="single"/>
                  <w:rtl w:val="0"/>
                </w:rPr>
                <w:t xml:space="preserve">https://www.reddit.com/r/Psoriasis/wiki/scalp/</w:t>
                <w:br w:type="textWrapping"/>
              </w:r>
            </w:hyperlink>
            <w:r w:rsidDel="00000000" w:rsidR="00000000" w:rsidRPr="00000000">
              <w:rPr>
                <w:rtl w:val="0"/>
              </w:rPr>
              <w:t xml:space="preserve"> Example thread:</w:t>
            </w:r>
            <w:hyperlink r:id="rId279">
              <w:r w:rsidDel="00000000" w:rsidR="00000000" w:rsidRPr="00000000">
                <w:rPr>
                  <w:rtl w:val="0"/>
                </w:rPr>
                <w:t xml:space="preserve"> </w:t>
              </w:r>
            </w:hyperlink>
            <w:hyperlink r:id="rId280">
              <w:r w:rsidDel="00000000" w:rsidR="00000000" w:rsidRPr="00000000">
                <w:rPr>
                  <w:color w:val="1155cc"/>
                  <w:u w:val="single"/>
                  <w:rtl w:val="0"/>
                </w:rPr>
                <w:t xml:space="preserve">https://www.reddit.com/r/Psoriasis/comments/1k9vkcq/zoryve_foam_for_severe_scalp_psoriasis_my/</w:t>
              </w:r>
            </w:hyperlink>
            <w:hyperlink r:id="rId281">
              <w:r w:rsidDel="00000000" w:rsidR="00000000" w:rsidRPr="00000000">
                <w:rPr>
                  <w:rtl w:val="0"/>
                </w:rPr>
                <w:t xml:space="preserve"> </w:t>
              </w:r>
            </w:hyperlink>
            <w:hyperlink r:id="rId282">
              <w:r w:rsidDel="00000000" w:rsidR="00000000" w:rsidRPr="00000000">
                <w:rPr>
                  <w:color w:val="1155cc"/>
                  <w:u w:val="single"/>
                  <w:rtl w:val="0"/>
                </w:rPr>
                <w:t xml:space="preserve">Reddit+1</w:t>
              </w:r>
            </w:hyperlink>
            <w:r w:rsidDel="00000000" w:rsidR="00000000" w:rsidRPr="00000000">
              <w:rPr>
                <w:rtl w:val="0"/>
              </w:rPr>
            </w:r>
          </w:p>
          <w:p w:rsidR="00000000" w:rsidDel="00000000" w:rsidP="00000000" w:rsidRDefault="00000000" w:rsidRPr="00000000" w14:paraId="0000018A">
            <w:pPr>
              <w:spacing w:after="240" w:before="240" w:line="240" w:lineRule="auto"/>
              <w:rPr>
                <w:color w:val="1155cc"/>
                <w:u w:val="single"/>
              </w:rPr>
            </w:pPr>
            <w:r w:rsidDel="00000000" w:rsidR="00000000" w:rsidRPr="00000000">
              <w:rPr>
                <w:rtl w:val="0"/>
              </w:rPr>
              <w:t xml:space="preserve">• Natural hair communities discussing protective styles that permit medicated scalp access; these are not drug-specific but emphasize the practical constraint for Black hair care.</w:t>
              <w:br w:type="textWrapping"/>
              <w:t xml:space="preserve"> Example:</w:t>
            </w:r>
            <w:hyperlink r:id="rId283">
              <w:r w:rsidDel="00000000" w:rsidR="00000000" w:rsidRPr="00000000">
                <w:rPr>
                  <w:rtl w:val="0"/>
                </w:rPr>
                <w:t xml:space="preserve"> </w:t>
              </w:r>
            </w:hyperlink>
            <w:hyperlink r:id="rId284">
              <w:r w:rsidDel="00000000" w:rsidR="00000000" w:rsidRPr="00000000">
                <w:rPr>
                  <w:color w:val="1155cc"/>
                  <w:u w:val="single"/>
                  <w:rtl w:val="0"/>
                </w:rPr>
                <w:t xml:space="preserve">https://www.reddit.com/r/Naturalhair/comments/1go0iyq/protecting_styles_for_natural_girlies_with/</w:t>
              </w:r>
            </w:hyperlink>
            <w:hyperlink r:id="rId285">
              <w:r w:rsidDel="00000000" w:rsidR="00000000" w:rsidRPr="00000000">
                <w:rPr>
                  <w:rtl w:val="0"/>
                </w:rPr>
                <w:t xml:space="preserve"> </w:t>
              </w:r>
            </w:hyperlink>
            <w:hyperlink r:id="rId286">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8B">
            <w:pPr>
              <w:spacing w:after="240" w:before="240" w:line="240" w:lineRule="auto"/>
              <w:rPr>
                <w:color w:val="1155cc"/>
                <w:u w:val="single"/>
              </w:rPr>
            </w:pPr>
            <w:r w:rsidDel="00000000" w:rsidR="00000000" w:rsidRPr="00000000">
              <w:rPr>
                <w:rtl w:val="0"/>
              </w:rPr>
              <w:t xml:space="preserve">• Patient stories on managing scalp psoriasis as a Black woman, often describing compromise between wash frequency, oils, and leave-on treatments.</w:t>
              <w:br w:type="textWrapping"/>
              <w:t xml:space="preserve"> Example:</w:t>
            </w:r>
            <w:hyperlink r:id="rId287">
              <w:r w:rsidDel="00000000" w:rsidR="00000000" w:rsidRPr="00000000">
                <w:rPr>
                  <w:rtl w:val="0"/>
                </w:rPr>
                <w:t xml:space="preserve"> </w:t>
              </w:r>
            </w:hyperlink>
            <w:hyperlink r:id="rId288">
              <w:r w:rsidDel="00000000" w:rsidR="00000000" w:rsidRPr="00000000">
                <w:rPr>
                  <w:color w:val="1155cc"/>
                  <w:u w:val="single"/>
                  <w:rtl w:val="0"/>
                </w:rPr>
                <w:t xml:space="preserve">https://www.healthline.com/health/psoriasis/managing-scalp-psoriasis-as-a-black-woman</w:t>
              </w:r>
            </w:hyperlink>
            <w:hyperlink r:id="rId289">
              <w:r w:rsidDel="00000000" w:rsidR="00000000" w:rsidRPr="00000000">
                <w:rPr>
                  <w:rtl w:val="0"/>
                </w:rPr>
                <w:t xml:space="preserve"> </w:t>
              </w:r>
            </w:hyperlink>
            <w:hyperlink r:id="rId290">
              <w:r w:rsidDel="00000000" w:rsidR="00000000" w:rsidRPr="00000000">
                <w:rPr>
                  <w:color w:val="1155cc"/>
                  <w:u w:val="single"/>
                  <w:rtl w:val="0"/>
                </w:rPr>
                <w:t xml:space="preserve">Healthline</w:t>
              </w:r>
            </w:hyperlink>
            <w:r w:rsidDel="00000000" w:rsidR="00000000" w:rsidRPr="00000000">
              <w:rPr>
                <w:rtl w:val="0"/>
              </w:rPr>
            </w:r>
          </w:p>
          <w:p w:rsidR="00000000" w:rsidDel="00000000" w:rsidP="00000000" w:rsidRDefault="00000000" w:rsidRPr="00000000" w14:paraId="0000018C">
            <w:pPr>
              <w:spacing w:after="240" w:before="240" w:line="240" w:lineRule="auto"/>
              <w:rPr/>
            </w:pPr>
            <w:r w:rsidDel="00000000" w:rsidR="00000000" w:rsidRPr="00000000">
              <w:rPr>
                <w:rtl w:val="0"/>
              </w:rPr>
              <w:t xml:space="preserve">Interpretation of UGC: consistent themes favor non-greasy vehicles for scalp access through textured or protective styles and concern about buildup/comedogenic edges. These practicalities match the rationale for a foam vehicle. None of the linked UGC establishes efficacy; they provide context for use.</w:t>
            </w:r>
          </w:p>
          <w:p w:rsidR="00000000" w:rsidDel="00000000" w:rsidP="00000000" w:rsidRDefault="00000000" w:rsidRPr="00000000" w14:paraId="0000018D">
            <w:pPr>
              <w:numPr>
                <w:ilvl w:val="0"/>
                <w:numId w:val="45"/>
              </w:numPr>
              <w:spacing w:after="240" w:before="240" w:line="240" w:lineRule="auto"/>
              <w:ind w:left="720" w:hanging="360"/>
            </w:pPr>
            <w:r w:rsidDel="00000000" w:rsidR="00000000" w:rsidRPr="00000000">
              <w:rPr>
                <w:rtl w:val="0"/>
              </w:rPr>
              <w:t xml:space="preserve">WHAT THIS MEANS FOR CERTAINTY IN BLACK POPULATIONS</w:t>
              <w:br w:type="textWrapping"/>
              <w:t xml:space="preserve"> • Data adequacy: With only 4.3% Black participation in the active arm of the pivotal psoriasis foam trial and no race-stratified outcomes, certainty about effect size specifically in Black patients is limited. The 28.1% proportion of Fitzpatrick IV–VI supports some skin-of-color relevance but remains an imperfect proxy for Black identity.</w:t>
              <w:br w:type="textWrapping"/>
              <w:t xml:space="preserve"> Primary source:</w:t>
            </w:r>
            <w:hyperlink r:id="rId291">
              <w:r w:rsidDel="00000000" w:rsidR="00000000" w:rsidRPr="00000000">
                <w:rPr>
                  <w:rtl w:val="0"/>
                </w:rPr>
                <w:t xml:space="preserve"> </w:t>
              </w:r>
            </w:hyperlink>
            <w:hyperlink r:id="rId292">
              <w:r w:rsidDel="00000000" w:rsidR="00000000" w:rsidRPr="00000000">
                <w:rPr>
                  <w:color w:val="1155cc"/>
                  <w:u w:val="single"/>
                  <w:rtl w:val="0"/>
                </w:rPr>
                <w:t xml:space="preserve">https://jamanetwork.com/journals/jamadermatology/fullarticle/2833460</w:t>
              </w:r>
            </w:hyperlink>
            <w:hyperlink r:id="rId293">
              <w:r w:rsidDel="00000000" w:rsidR="00000000" w:rsidRPr="00000000">
                <w:rPr>
                  <w:rtl w:val="0"/>
                </w:rPr>
                <w:t xml:space="preserve"> </w:t>
              </w:r>
            </w:hyperlink>
            <w:hyperlink r:id="rId294">
              <w:r w:rsidDel="00000000" w:rsidR="00000000" w:rsidRPr="00000000">
                <w:rPr>
                  <w:color w:val="1155cc"/>
                  <w:u w:val="single"/>
                  <w:rtl w:val="0"/>
                </w:rPr>
                <w:t xml:space="preserve">JAMA Network</w:t>
                <w:br w:type="textWrapping"/>
              </w:r>
            </w:hyperlink>
            <w:r w:rsidDel="00000000" w:rsidR="00000000" w:rsidRPr="00000000">
              <w:rPr>
                <w:rtl w:val="0"/>
              </w:rPr>
            </w:r>
          </w:p>
          <w:p w:rsidR="00000000" w:rsidDel="00000000" w:rsidP="00000000" w:rsidRDefault="00000000" w:rsidRPr="00000000" w14:paraId="0000018E">
            <w:pPr>
              <w:spacing w:after="240" w:before="240" w:line="240" w:lineRule="auto"/>
              <w:rPr>
                <w:color w:val="1155cc"/>
                <w:u w:val="single"/>
              </w:rPr>
            </w:pPr>
            <w:r w:rsidDel="00000000" w:rsidR="00000000" w:rsidRPr="00000000">
              <w:rPr>
                <w:rtl w:val="0"/>
              </w:rPr>
              <w:t xml:space="preserve">• Converging evidence: The strong overall efficacy, early itch relief, and scalp-friendly vehicle are clear. Adjacent evidence in seborrheic dermatitis shows similar responses by race for the same foam, which reduces concern about differential performance, though disease differences prevent direct extrapolation.</w:t>
              <w:br w:type="textWrapping"/>
              <w:t xml:space="preserve"> Press summary:</w:t>
            </w:r>
            <w:hyperlink r:id="rId295">
              <w:r w:rsidDel="00000000" w:rsidR="00000000" w:rsidRPr="00000000">
                <w:rPr>
                  <w:rtl w:val="0"/>
                </w:rPr>
                <w:t xml:space="preserve"> </w:t>
              </w:r>
            </w:hyperlink>
            <w:hyperlink r:id="rId296">
              <w:r w:rsidDel="00000000" w:rsidR="00000000" w:rsidRPr="00000000">
                <w:rPr>
                  <w:color w:val="1155cc"/>
                  <w:u w:val="single"/>
                  <w:rtl w:val="0"/>
                </w:rPr>
                <w:t xml:space="preserve">https://www.arcutis.com/arcutis-to-present-multiple-new-zoryve-roflumilast-data-analyses-at-european-academy-of-dermatology-and-venereology-congress/</w:t>
              </w:r>
            </w:hyperlink>
            <w:hyperlink r:id="rId297">
              <w:r w:rsidDel="00000000" w:rsidR="00000000" w:rsidRPr="00000000">
                <w:rPr>
                  <w:rtl w:val="0"/>
                </w:rPr>
                <w:t xml:space="preserve"> </w:t>
              </w:r>
            </w:hyperlink>
            <w:hyperlink r:id="rId298">
              <w:r w:rsidDel="00000000" w:rsidR="00000000" w:rsidRPr="00000000">
                <w:rPr>
                  <w:color w:val="1155cc"/>
                  <w:u w:val="single"/>
                  <w:rtl w:val="0"/>
                </w:rPr>
                <w:t xml:space="preserve">Arcutis Biotherapeutics</w:t>
              </w:r>
            </w:hyperlink>
            <w:r w:rsidDel="00000000" w:rsidR="00000000" w:rsidRPr="00000000">
              <w:rPr>
                <w:rtl w:val="0"/>
              </w:rPr>
            </w:r>
          </w:p>
          <w:p w:rsidR="00000000" w:rsidDel="00000000" w:rsidP="00000000" w:rsidRDefault="00000000" w:rsidRPr="00000000" w14:paraId="0000018F">
            <w:pPr>
              <w:spacing w:after="240" w:before="240" w:line="240" w:lineRule="auto"/>
              <w:rPr>
                <w:color w:val="1155cc"/>
                <w:u w:val="single"/>
              </w:rPr>
            </w:pPr>
            <w:r w:rsidDel="00000000" w:rsidR="00000000" w:rsidRPr="00000000">
              <w:rPr>
                <w:rtl w:val="0"/>
              </w:rPr>
              <w:t xml:space="preserve">• Practical considerations for Black hair: Independent SOC literature and NPF resources emphasize that vehicle acceptability and the ability to reach the scalp without disrupting styles are pivotal for real-world outcomes in Black patients. Foams are repeatedly favored in such contexts.</w:t>
              <w:br w:type="textWrapping"/>
              <w:t xml:space="preserve"> SOC review:</w:t>
            </w:r>
            <w:hyperlink r:id="rId299">
              <w:r w:rsidDel="00000000" w:rsidR="00000000" w:rsidRPr="00000000">
                <w:rPr>
                  <w:rtl w:val="0"/>
                </w:rPr>
                <w:t xml:space="preserve"> </w:t>
              </w:r>
            </w:hyperlink>
            <w:hyperlink r:id="rId300">
              <w:r w:rsidDel="00000000" w:rsidR="00000000" w:rsidRPr="00000000">
                <w:rPr>
                  <w:color w:val="1155cc"/>
                  <w:u w:val="single"/>
                  <w:rtl w:val="0"/>
                </w:rPr>
                <w:t xml:space="preserve">https://pmc.ncbi.nlm.nih.gov/articles/PMC4255694/</w:t>
                <w:br w:type="textWrapping"/>
              </w:r>
            </w:hyperlink>
            <w:r w:rsidDel="00000000" w:rsidR="00000000" w:rsidRPr="00000000">
              <w:rPr>
                <w:rtl w:val="0"/>
              </w:rPr>
              <w:t xml:space="preserve"> NPF scalp page:</w:t>
            </w:r>
            <w:hyperlink r:id="rId301">
              <w:r w:rsidDel="00000000" w:rsidR="00000000" w:rsidRPr="00000000">
                <w:rPr>
                  <w:rtl w:val="0"/>
                </w:rPr>
                <w:t xml:space="preserve"> </w:t>
              </w:r>
            </w:hyperlink>
            <w:hyperlink r:id="rId302">
              <w:r w:rsidDel="00000000" w:rsidR="00000000" w:rsidRPr="00000000">
                <w:rPr>
                  <w:color w:val="1155cc"/>
                  <w:u w:val="single"/>
                  <w:rtl w:val="0"/>
                </w:rPr>
                <w:t xml:space="preserve">https://www.psoriasis.org/scalp/</w:t>
              </w:r>
            </w:hyperlink>
            <w:hyperlink r:id="rId303">
              <w:r w:rsidDel="00000000" w:rsidR="00000000" w:rsidRPr="00000000">
                <w:rPr>
                  <w:rtl w:val="0"/>
                </w:rPr>
                <w:t xml:space="preserve"> </w:t>
              </w:r>
            </w:hyperlink>
            <w:hyperlink r:id="rId304">
              <w:r w:rsidDel="00000000" w:rsidR="00000000" w:rsidRPr="00000000">
                <w:rPr>
                  <w:color w:val="1155cc"/>
                  <w:u w:val="single"/>
                  <w:rtl w:val="0"/>
                </w:rPr>
                <w:t xml:space="preserve">PMC+1</w:t>
              </w:r>
            </w:hyperlink>
            <w:r w:rsidDel="00000000" w:rsidR="00000000" w:rsidRPr="00000000">
              <w:rPr>
                <w:rtl w:val="0"/>
              </w:rPr>
            </w:r>
          </w:p>
          <w:p w:rsidR="00000000" w:rsidDel="00000000" w:rsidP="00000000" w:rsidRDefault="00000000" w:rsidRPr="00000000" w14:paraId="00000190">
            <w:pPr>
              <w:spacing w:after="240" w:before="240" w:line="240" w:lineRule="auto"/>
              <w:rPr/>
            </w:pPr>
            <w:r w:rsidDel="00000000" w:rsidR="00000000" w:rsidRPr="00000000">
              <w:rPr>
                <w:rtl w:val="0"/>
              </w:rPr>
              <w:t xml:space="preserve">GAPS THAT STILL EXIST</w:t>
              <w:br w:type="textWrapping"/>
              <w:t xml:space="preserve"> • No published, dedicated Black-only or Black-enriched subgroup analysis for roflumilast foam in plaque psoriasis.</w:t>
              <w:br w:type="textWrapping"/>
              <w:t xml:space="preserve"> • No publicly available head-to-head comparator data versus other scalp-suitable topicals with race-specific breakouts.</w:t>
              <w:br w:type="textWrapping"/>
              <w:t xml:space="preserve"> • Limited real-world evidence datasets with race capture for Zoryve foam psoriasis use as of October 2025.</w:t>
            </w:r>
          </w:p>
          <w:p w:rsidR="00000000" w:rsidDel="00000000" w:rsidP="00000000" w:rsidRDefault="00000000" w:rsidRPr="00000000" w14:paraId="00000191">
            <w:pPr>
              <w:spacing w:after="240" w:before="240" w:line="240" w:lineRule="auto"/>
              <w:rPr>
                <w:color w:val="1155cc"/>
                <w:u w:val="single"/>
              </w:rPr>
            </w:pPr>
            <w:r w:rsidDel="00000000" w:rsidR="00000000" w:rsidRPr="00000000">
              <w:rPr>
                <w:rtl w:val="0"/>
              </w:rPr>
              <w:t xml:space="preserve">RECOMMENDED SOURCES TO MONITOR</w:t>
              <w:br w:type="textWrapping"/>
              <w:t xml:space="preserve"> • JAMA Dermatology ARRECTOR page for supplemental materials and any future corrections or letters:</w:t>
            </w:r>
            <w:hyperlink r:id="rId305">
              <w:r w:rsidDel="00000000" w:rsidR="00000000" w:rsidRPr="00000000">
                <w:rPr>
                  <w:rtl w:val="0"/>
                </w:rPr>
                <w:t xml:space="preserve"> </w:t>
              </w:r>
            </w:hyperlink>
            <w:hyperlink r:id="rId306">
              <w:r w:rsidDel="00000000" w:rsidR="00000000" w:rsidRPr="00000000">
                <w:rPr>
                  <w:color w:val="1155cc"/>
                  <w:u w:val="single"/>
                  <w:rtl w:val="0"/>
                </w:rPr>
                <w:t xml:space="preserve">https://jamanetwork.com/journals/jamadermatology/fullarticle/2833460</w:t>
                <w:br w:type="textWrapping"/>
              </w:r>
            </w:hyperlink>
            <w:r w:rsidDel="00000000" w:rsidR="00000000" w:rsidRPr="00000000">
              <w:rPr>
                <w:rtl w:val="0"/>
              </w:rPr>
              <w:t xml:space="preserve"> • FDA review archive for postmarketing and subgroup addenda:</w:t>
            </w:r>
            <w:hyperlink r:id="rId307">
              <w:r w:rsidDel="00000000" w:rsidR="00000000" w:rsidRPr="00000000">
                <w:rPr>
                  <w:rtl w:val="0"/>
                </w:rPr>
                <w:t xml:space="preserve"> </w:t>
              </w:r>
            </w:hyperlink>
            <w:hyperlink r:id="rId308">
              <w:r w:rsidDel="00000000" w:rsidR="00000000" w:rsidRPr="00000000">
                <w:rPr>
                  <w:color w:val="1155cc"/>
                  <w:u w:val="single"/>
                  <w:rtl w:val="0"/>
                </w:rPr>
                <w:t xml:space="preserve">https://www.fda.gov/media/188146/download</w:t>
                <w:br w:type="textWrapping"/>
              </w:r>
            </w:hyperlink>
            <w:r w:rsidDel="00000000" w:rsidR="00000000" w:rsidRPr="00000000">
              <w:rPr>
                <w:rtl w:val="0"/>
              </w:rPr>
              <w:t xml:space="preserve"> • Arcutis scientific news for conference posters that may eventually publish subgroup analyses:</w:t>
            </w:r>
            <w:hyperlink r:id="rId309">
              <w:r w:rsidDel="00000000" w:rsidR="00000000" w:rsidRPr="00000000">
                <w:rPr>
                  <w:rtl w:val="0"/>
                </w:rPr>
                <w:t xml:space="preserve"> </w:t>
              </w:r>
            </w:hyperlink>
            <w:hyperlink r:id="rId310">
              <w:r w:rsidDel="00000000" w:rsidR="00000000" w:rsidRPr="00000000">
                <w:rPr>
                  <w:color w:val="1155cc"/>
                  <w:u w:val="single"/>
                  <w:rtl w:val="0"/>
                </w:rPr>
                <w:t xml:space="preserve">https://www.arcutis.com/arcutis-to-present-multiple-new-zoryve-roflumilast-data-analyses-at-european-academy-of-dermatology-and-venereology-congress/</w:t>
                <w:br w:type="textWrapping"/>
              </w:r>
            </w:hyperlink>
            <w:r w:rsidDel="00000000" w:rsidR="00000000" w:rsidRPr="00000000">
              <w:rPr>
                <w:rtl w:val="0"/>
              </w:rPr>
              <w:t xml:space="preserve"> • SOC clinical reviews tracking topical therapy evidence tables:</w:t>
            </w:r>
            <w:hyperlink r:id="rId311">
              <w:r w:rsidDel="00000000" w:rsidR="00000000" w:rsidRPr="00000000">
                <w:rPr>
                  <w:rtl w:val="0"/>
                </w:rPr>
                <w:t xml:space="preserve"> </w:t>
              </w:r>
            </w:hyperlink>
            <w:hyperlink r:id="rId312">
              <w:r w:rsidDel="00000000" w:rsidR="00000000" w:rsidRPr="00000000">
                <w:rPr>
                  <w:color w:val="1155cc"/>
                  <w:u w:val="single"/>
                  <w:rtl w:val="0"/>
                </w:rPr>
                <w:t xml:space="preserve">https://pmc.ncbi.nlm.nih.gov/articles/PMC11931096/</w:t>
              </w:r>
            </w:hyperlink>
            <w:r w:rsidDel="00000000" w:rsidR="00000000" w:rsidRPr="00000000">
              <w:rPr>
                <w:rtl w:val="0"/>
              </w:rPr>
            </w:r>
          </w:p>
          <w:p w:rsidR="00000000" w:rsidDel="00000000" w:rsidP="00000000" w:rsidRDefault="00000000" w:rsidRPr="00000000" w14:paraId="00000192">
            <w:pPr>
              <w:spacing w:after="240" w:before="240" w:line="240" w:lineRule="auto"/>
              <w:rPr>
                <w:color w:val="1155cc"/>
                <w:u w:val="single"/>
              </w:rPr>
            </w:pPr>
            <w:r w:rsidDel="00000000" w:rsidR="00000000" w:rsidRPr="00000000">
              <w:rPr>
                <w:rtl w:val="0"/>
              </w:rPr>
              <w:t xml:space="preserve">Net assessment for Black patients: current high-quality evidence shows roflumilast foam is effective for scalp/body psoriasis overall. There is insufficient race-specific psoriasis foam data to quantify effect size uniquely in Black patients, although nothing in available data suggests reduced efficacy. The foam vehicle directly addresses a key real-world barrier for Black hair and protective styles, which likely improves delivery and adherence.</w:t>
            </w:r>
            <w:hyperlink r:id="rId313">
              <w:r w:rsidDel="00000000" w:rsidR="00000000" w:rsidRPr="00000000">
                <w:rPr>
                  <w:rtl w:val="0"/>
                </w:rPr>
                <w:t xml:space="preserve"> </w:t>
              </w:r>
            </w:hyperlink>
            <w:hyperlink r:id="rId314">
              <w:r w:rsidDel="00000000" w:rsidR="00000000" w:rsidRPr="00000000">
                <w:rPr>
                  <w:color w:val="1155cc"/>
                  <w:u w:val="single"/>
                  <w:rtl w:val="0"/>
                </w:rPr>
                <w:t xml:space="preserve">JAMA Network+2PMC+2</w:t>
              </w:r>
            </w:hyperlink>
            <w:r w:rsidDel="00000000" w:rsidR="00000000" w:rsidRPr="00000000">
              <w:rPr>
                <w:rtl w:val="0"/>
              </w:rPr>
            </w:r>
          </w:p>
          <w:p w:rsidR="00000000" w:rsidDel="00000000" w:rsidP="00000000" w:rsidRDefault="00000000" w:rsidRPr="00000000" w14:paraId="00000193">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94">
            <w:pPr>
              <w:pStyle w:val="Heading3"/>
              <w:keepNext w:val="1"/>
              <w:keepLines w:val="1"/>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000000"/>
                <w:sz w:val="32"/>
                <w:szCs w:val="32"/>
              </w:rPr>
            </w:pPr>
            <w:bookmarkStart w:colFirst="0" w:colLast="0" w:name="_by9nhincfdb4" w:id="40"/>
            <w:bookmarkEnd w:id="40"/>
            <w:r w:rsidDel="00000000" w:rsidR="00000000" w:rsidRPr="00000000">
              <w:rPr>
                <w:color w:val="000000"/>
                <w:sz w:val="32"/>
                <w:szCs w:val="32"/>
                <w:rtl w:val="0"/>
              </w:rPr>
              <w:t xml:space="preserve">Is this a Black-owned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No. Zoryve is made by Arcutis Biotherapeutics, a publicly traded dermatology biotech based in California, not a Black-owned business. Their leadership/ownership info makes zero claim of Black ownership; the company is led by CEO Frank Watanabe and owned by a typical public-market mix of institutions and insiders.</w:t>
            </w:r>
            <w:hyperlink r:id="rId315">
              <w:r w:rsidDel="00000000" w:rsidR="00000000" w:rsidRPr="00000000">
                <w:rPr>
                  <w:rtl w:val="0"/>
                </w:rPr>
                <w:t xml:space="preserve"> </w:t>
              </w:r>
            </w:hyperlink>
            <w:hyperlink r:id="rId316">
              <w:r w:rsidDel="00000000" w:rsidR="00000000" w:rsidRPr="00000000">
                <w:rPr>
                  <w:color w:val="1155cc"/>
                  <w:u w:val="single"/>
                  <w:rtl w:val="0"/>
                </w:rPr>
                <w:t xml:space="preserve">Arcutis Biotherapeutics+2Arcutis Biotherapeutics+2</w:t>
              </w:r>
            </w:hyperlink>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96">
            <w:pPr>
              <w:pStyle w:val="Heading3"/>
              <w:keepNext w:val="1"/>
              <w:keepLines w:val="1"/>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000000"/>
                <w:sz w:val="32"/>
                <w:szCs w:val="32"/>
              </w:rPr>
            </w:pPr>
            <w:bookmarkStart w:colFirst="0" w:colLast="0" w:name="_6janypxs6q1f" w:id="41"/>
            <w:bookmarkEnd w:id="41"/>
            <w:r w:rsidDel="00000000" w:rsidR="00000000" w:rsidRPr="00000000">
              <w:rPr>
                <w:color w:val="000000"/>
                <w:sz w:val="32"/>
                <w:szCs w:val="32"/>
                <w:rtl w:val="0"/>
              </w:rPr>
              <w:t xml:space="preserve">Is this product or the company that owns it certified cruelty-free by Leaping Bunny or PETA?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No</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98">
            <w:pPr>
              <w:rPr>
                <w:sz w:val="32"/>
                <w:szCs w:val="32"/>
              </w:rPr>
            </w:pPr>
            <w:r w:rsidDel="00000000" w:rsidR="00000000" w:rsidRPr="00000000">
              <w:rPr>
                <w:sz w:val="32"/>
                <w:szCs w:val="32"/>
                <w:rtl w:val="0"/>
              </w:rPr>
              <w:t xml:space="preserve">Is this product certified as vegan?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No</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keepNext w:val="0"/>
        <w:keepLines w:val="0"/>
        <w:spacing w:before="280" w:lineRule="auto"/>
        <w:rPr/>
      </w:pPr>
      <w:bookmarkStart w:colFirst="0" w:colLast="0" w:name="_ka1nvdvsfdkj" w:id="42"/>
      <w:bookmarkEnd w:id="42"/>
      <w:r w:rsidDel="00000000" w:rsidR="00000000" w:rsidRPr="00000000">
        <w:rPr>
          <w:rtl w:val="0"/>
        </w:rPr>
        <w:t xml:space="preserve">Tables</w:t>
      </w:r>
    </w:p>
    <w:p w:rsidR="00000000" w:rsidDel="00000000" w:rsidP="00000000" w:rsidRDefault="00000000" w:rsidRPr="00000000" w14:paraId="000001A2">
      <w:pPr>
        <w:pStyle w:val="Heading3"/>
        <w:rPr/>
      </w:pPr>
      <w:bookmarkStart w:colFirst="0" w:colLast="0" w:name="_cxsjmntp14dn" w:id="43"/>
      <w:bookmarkEnd w:id="43"/>
      <w:r w:rsidDel="00000000" w:rsidR="00000000" w:rsidRPr="00000000">
        <w:rPr>
          <w:rtl w:val="0"/>
        </w:rPr>
        <w:t xml:space="preserve">Active ingredients</w:t>
      </w:r>
    </w:p>
    <w:p w:rsidR="00000000" w:rsidDel="00000000" w:rsidP="00000000" w:rsidRDefault="00000000" w:rsidRPr="00000000" w14:paraId="000001A3">
      <w:pPr>
        <w:rPr/>
      </w:pPr>
      <w:r w:rsidDel="00000000" w:rsidR="00000000" w:rsidRPr="00000000">
        <w:rPr>
          <w:rtl w:val="0"/>
        </w:rPr>
      </w:r>
    </w:p>
    <w:tbl>
      <w:tblPr>
        <w:tblStyle w:val="Table4"/>
        <w:tblW w:w="999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5"/>
        <w:gridCol w:w="1545"/>
        <w:gridCol w:w="1560"/>
        <w:gridCol w:w="1545"/>
        <w:gridCol w:w="3675"/>
        <w:tblGridChange w:id="0">
          <w:tblGrid>
            <w:gridCol w:w="1665"/>
            <w:gridCol w:w="1545"/>
            <w:gridCol w:w="1560"/>
            <w:gridCol w:w="1545"/>
            <w:gridCol w:w="367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b w:val="1"/>
                <w:bCs w:val="1"/>
                <w:rtl w:val="0"/>
              </w:rPr>
              <w:t xml:space="preserve">Ingredients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EWG (data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WIMJ (color)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SkinSafe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bCs w:val="1"/>
                <w:rtl w:val="0"/>
              </w:rPr>
              <w:t xml:space="preserve">FDA Announcements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Roflumilast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No dedicated ingredient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No dedicated ingredient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No dedicated ingredient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None specific to ingredient; FDA 2025 clinical review for Zoryve Foam confirms safety findings consistent with label</w:t>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rPr/>
      </w:pPr>
      <w:bookmarkStart w:colFirst="0" w:colLast="0" w:name="_3ilsakqpnzww" w:id="44"/>
      <w:bookmarkEnd w:id="44"/>
      <w:r w:rsidDel="00000000" w:rsidR="00000000" w:rsidRPr="00000000">
        <w:rPr>
          <w:rtl w:val="0"/>
        </w:rPr>
        <w:t xml:space="preserve">Inactive ingredients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tbl>
      <w:tblPr>
        <w:tblStyle w:val="Table5"/>
        <w:tblW w:w="1839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1710"/>
        <w:gridCol w:w="3900"/>
        <w:gridCol w:w="4605"/>
        <w:gridCol w:w="5055"/>
        <w:tblGridChange w:id="0">
          <w:tblGrid>
            <w:gridCol w:w="3120"/>
            <w:gridCol w:w="1710"/>
            <w:gridCol w:w="3900"/>
            <w:gridCol w:w="4605"/>
            <w:gridCol w:w="505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b w:val="1"/>
                <w:bCs w:val="1"/>
                <w:rtl w:val="0"/>
              </w:rPr>
              <w:t xml:space="preserve">Ingredients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bCs w:val="1"/>
                <w:rtl w:val="0"/>
              </w:rPr>
              <w:t xml:space="preserve">EWG (data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WIMJ (color)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bCs w:val="1"/>
                <w:rtl w:val="0"/>
              </w:rPr>
              <w:t xml:space="preserve">SkinSafe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b w:val="1"/>
                <w:bCs w:val="1"/>
                <w:rtl w:val="0"/>
              </w:rPr>
              <w:t xml:space="preserve">FDA Announcements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Ceteareth-10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No dedicated ingredient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No dedicated ingredient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None specific</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Cetearyl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No dedicated ingredient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No dedicated ingredient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None specific</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Cetostearyl (cetearyl) alcohol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No dedicated ingredient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No unified numeric rating; informational entries present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None specific</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Diethylene glycol monoethyl ether (DEGEE, ethoxydiglycol family)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No dedicated ingredient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No dedicated ingredient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FDA supply-chain guidance on DEG/EG contamination testing for high-risk excipients; no DEGEE-specific safety alert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Hexylene glycol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No dedicated ingredient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Ingredient profile page present (informational; no universal 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None specific</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Isopropyl palmitate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Fair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No dedicated ingredient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Ingredient profile page present (informational; no universal 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None specific</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Methylparaben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No dedicated ingredient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Ingredient profile page present (informational; no universal 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FDA paraben overview; no cosmetic ban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Propylparaben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No dedicated ingredient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Ingredient profile page present (informational; no universal 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FDA post-market assessment activity in food context; no cosmetic ban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White petrolatum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Fair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No dedicated ingredient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No unified numeric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None specific beyond widespread OTC/USP recognition when highly refined</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Sodium hydroxide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Listed; restrictions applicable to concentrated 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No dedicated ingredient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No universal numeric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None specific (hazard pertains to concentrated raw material, not neutralized residual in finished product)</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Hydrochloric acid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No dedicated ingredient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No universal numeric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None specific (hazard pertains to concentrated raw material, not neutralized residual in finished product)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Purified water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Not 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Not applicable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Not applicable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Not applicable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Butane (propellant)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No dedicated ingredient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No universal numeric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None specific beyond standard flammability warnings for aerosol propellants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Isobutane (propellant)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No dedicated ingredient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No universal numeric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None specific beyond standard flammability warnings for aerosol propellants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Propane (propellant)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No dedicated ingredient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No universal numeric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None specific beyond standard flammability warnings for aerosol propellants</w:t>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rPr/>
      </w:pPr>
      <w:bookmarkStart w:colFirst="0" w:colLast="0" w:name="_rpss72wbtjak" w:id="45"/>
      <w:bookmarkEnd w:id="45"/>
      <w:r w:rsidDel="00000000" w:rsidR="00000000" w:rsidRPr="00000000">
        <w:rPr>
          <w:rtl w:val="0"/>
        </w:rPr>
        <w:t xml:space="preserve">Ingredients group by INCI category</w:t>
      </w:r>
    </w:p>
    <w:p w:rsidR="00000000" w:rsidDel="00000000" w:rsidP="00000000" w:rsidRDefault="00000000" w:rsidRPr="00000000" w14:paraId="00000204">
      <w:pPr>
        <w:pStyle w:val="Heading3"/>
        <w:rPr/>
      </w:pPr>
      <w:bookmarkStart w:colFirst="0" w:colLast="0" w:name="_3hyf7wvoojjh" w:id="46"/>
      <w:bookmarkEnd w:id="46"/>
      <w:r w:rsidDel="00000000" w:rsidR="00000000" w:rsidRPr="00000000">
        <w:rPr>
          <w:rtl w:val="0"/>
        </w:rPr>
      </w:r>
    </w:p>
    <w:tbl>
      <w:tblPr>
        <w:tblStyle w:val="Table6"/>
        <w:tblW w:w="16725.0" w:type="dxa"/>
        <w:jc w:val="left"/>
        <w:tblInd w:w="-13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70"/>
        <w:gridCol w:w="11655"/>
        <w:tblGridChange w:id="0">
          <w:tblGrid>
            <w:gridCol w:w="5070"/>
            <w:gridCol w:w="116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pStyle w:val="Heading3"/>
              <w:jc w:val="center"/>
              <w:rPr>
                <w:sz w:val="20"/>
                <w:szCs w:val="20"/>
              </w:rPr>
            </w:pPr>
            <w:bookmarkStart w:colFirst="0" w:colLast="0" w:name="_3hyf7wvoojjh" w:id="46"/>
            <w:bookmarkEnd w:id="46"/>
            <w:r w:rsidDel="00000000" w:rsidR="00000000" w:rsidRPr="00000000">
              <w:rPr>
                <w:b w:val="1"/>
                <w:bCs w:val="1"/>
                <w:sz w:val="20"/>
                <w:szCs w:val="20"/>
                <w:rtl w:val="0"/>
              </w:rPr>
              <w:t xml:space="preserve">INCI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pStyle w:val="Heading3"/>
              <w:jc w:val="center"/>
              <w:rPr>
                <w:sz w:val="20"/>
                <w:szCs w:val="20"/>
              </w:rPr>
            </w:pPr>
            <w:bookmarkStart w:colFirst="0" w:colLast="0" w:name="_3hyf7wvoojjh" w:id="46"/>
            <w:bookmarkEnd w:id="46"/>
            <w:r w:rsidDel="00000000" w:rsidR="00000000" w:rsidRPr="00000000">
              <w:rPr>
                <w:b w:val="1"/>
                <w:bCs w:val="1"/>
                <w:sz w:val="20"/>
                <w:szCs w:val="20"/>
                <w:rtl w:val="0"/>
              </w:rPr>
              <w:t xml:space="preserve">Ingredients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pStyle w:val="Heading3"/>
              <w:rPr>
                <w:sz w:val="20"/>
                <w:szCs w:val="20"/>
              </w:rPr>
            </w:pPr>
            <w:bookmarkStart w:colFirst="0" w:colLast="0" w:name="_3hyf7wvoojjh" w:id="46"/>
            <w:bookmarkEnd w:id="46"/>
            <w:r w:rsidDel="00000000" w:rsidR="00000000" w:rsidRPr="00000000">
              <w:rPr>
                <w:sz w:val="20"/>
                <w:szCs w:val="20"/>
                <w:rtl w:val="0"/>
              </w:rPr>
              <w:t xml:space="preserve">Active pharmaceutical ingredient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pStyle w:val="Heading3"/>
              <w:rPr>
                <w:sz w:val="20"/>
                <w:szCs w:val="20"/>
              </w:rPr>
            </w:pPr>
            <w:bookmarkStart w:colFirst="0" w:colLast="0" w:name="_3hyf7wvoojjh" w:id="46"/>
            <w:bookmarkEnd w:id="46"/>
            <w:r w:rsidDel="00000000" w:rsidR="00000000" w:rsidRPr="00000000">
              <w:rPr>
                <w:sz w:val="20"/>
                <w:szCs w:val="20"/>
                <w:rtl w:val="0"/>
              </w:rPr>
              <w:t xml:space="preserve">Roflumilast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pStyle w:val="Heading3"/>
              <w:rPr>
                <w:sz w:val="20"/>
                <w:szCs w:val="20"/>
              </w:rPr>
            </w:pPr>
            <w:bookmarkStart w:colFirst="0" w:colLast="0" w:name="_3hyf7wvoojjh" w:id="46"/>
            <w:bookmarkEnd w:id="46"/>
            <w:r w:rsidDel="00000000" w:rsidR="00000000" w:rsidRPr="00000000">
              <w:rPr>
                <w:sz w:val="20"/>
                <w:szCs w:val="20"/>
                <w:rtl w:val="0"/>
              </w:rPr>
              <w:t xml:space="preserve">Emulsifiers / surfactants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pStyle w:val="Heading3"/>
              <w:rPr>
                <w:sz w:val="20"/>
                <w:szCs w:val="20"/>
              </w:rPr>
            </w:pPr>
            <w:bookmarkStart w:colFirst="0" w:colLast="0" w:name="_3hyf7wvoojjh" w:id="46"/>
            <w:bookmarkEnd w:id="46"/>
            <w:r w:rsidDel="00000000" w:rsidR="00000000" w:rsidRPr="00000000">
              <w:rPr>
                <w:sz w:val="20"/>
                <w:szCs w:val="20"/>
                <w:rtl w:val="0"/>
              </w:rPr>
              <w:t xml:space="preserve">Ceteareth-10 Phosphate; Cetearyl Phosphate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pStyle w:val="Heading3"/>
              <w:rPr>
                <w:sz w:val="20"/>
                <w:szCs w:val="20"/>
              </w:rPr>
            </w:pPr>
            <w:bookmarkStart w:colFirst="0" w:colLast="0" w:name="_3hyf7wvoojjh" w:id="46"/>
            <w:bookmarkEnd w:id="46"/>
            <w:r w:rsidDel="00000000" w:rsidR="00000000" w:rsidRPr="00000000">
              <w:rPr>
                <w:sz w:val="20"/>
                <w:szCs w:val="20"/>
                <w:rtl w:val="0"/>
              </w:rPr>
              <w:t xml:space="preserve">Emollients / co-emulsifiers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pStyle w:val="Heading3"/>
              <w:rPr>
                <w:sz w:val="20"/>
                <w:szCs w:val="20"/>
              </w:rPr>
            </w:pPr>
            <w:bookmarkStart w:colFirst="0" w:colLast="0" w:name="_3hyf7wvoojjh" w:id="46"/>
            <w:bookmarkEnd w:id="46"/>
            <w:r w:rsidDel="00000000" w:rsidR="00000000" w:rsidRPr="00000000">
              <w:rPr>
                <w:sz w:val="20"/>
                <w:szCs w:val="20"/>
                <w:rtl w:val="0"/>
              </w:rPr>
              <w:t xml:space="preserve">Cetostearyl Alcohol; Isopropyl Palmitate; White Petrolatum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pStyle w:val="Heading3"/>
              <w:rPr>
                <w:sz w:val="20"/>
                <w:szCs w:val="20"/>
              </w:rPr>
            </w:pPr>
            <w:bookmarkStart w:colFirst="0" w:colLast="0" w:name="_3hyf7wvoojjh" w:id="46"/>
            <w:bookmarkEnd w:id="46"/>
            <w:r w:rsidDel="00000000" w:rsidR="00000000" w:rsidRPr="00000000">
              <w:rPr>
                <w:sz w:val="20"/>
                <w:szCs w:val="20"/>
                <w:rtl w:val="0"/>
              </w:rPr>
              <w:t xml:space="preserve">Solvents / penetration enhancers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pStyle w:val="Heading3"/>
              <w:rPr>
                <w:sz w:val="20"/>
                <w:szCs w:val="20"/>
              </w:rPr>
            </w:pPr>
            <w:bookmarkStart w:colFirst="0" w:colLast="0" w:name="_3hyf7wvoojjh" w:id="46"/>
            <w:bookmarkEnd w:id="46"/>
            <w:r w:rsidDel="00000000" w:rsidR="00000000" w:rsidRPr="00000000">
              <w:rPr>
                <w:sz w:val="20"/>
                <w:szCs w:val="20"/>
                <w:rtl w:val="0"/>
              </w:rPr>
              <w:t xml:space="preserve">Diethylene Glycol Monoethyl Ether; Hexylene Glycol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pStyle w:val="Heading3"/>
              <w:rPr>
                <w:sz w:val="20"/>
                <w:szCs w:val="20"/>
              </w:rPr>
            </w:pPr>
            <w:bookmarkStart w:colFirst="0" w:colLast="0" w:name="_3hyf7wvoojjh" w:id="46"/>
            <w:bookmarkEnd w:id="46"/>
            <w:r w:rsidDel="00000000" w:rsidR="00000000" w:rsidRPr="00000000">
              <w:rPr>
                <w:sz w:val="20"/>
                <w:szCs w:val="20"/>
                <w:rtl w:val="0"/>
              </w:rPr>
              <w:t xml:space="preserve">Preservatives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pStyle w:val="Heading3"/>
              <w:rPr>
                <w:sz w:val="20"/>
                <w:szCs w:val="20"/>
              </w:rPr>
            </w:pPr>
            <w:bookmarkStart w:colFirst="0" w:colLast="0" w:name="_3hyf7wvoojjh" w:id="46"/>
            <w:bookmarkEnd w:id="46"/>
            <w:r w:rsidDel="00000000" w:rsidR="00000000" w:rsidRPr="00000000">
              <w:rPr>
                <w:sz w:val="20"/>
                <w:szCs w:val="20"/>
                <w:rtl w:val="0"/>
              </w:rPr>
              <w:t xml:space="preserve">Methylparaben; Propylparaben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pStyle w:val="Heading3"/>
              <w:rPr>
                <w:sz w:val="20"/>
                <w:szCs w:val="20"/>
              </w:rPr>
            </w:pPr>
            <w:bookmarkStart w:colFirst="0" w:colLast="0" w:name="_3hyf7wvoojjh" w:id="46"/>
            <w:bookmarkEnd w:id="46"/>
            <w:r w:rsidDel="00000000" w:rsidR="00000000" w:rsidRPr="00000000">
              <w:rPr>
                <w:sz w:val="20"/>
                <w:szCs w:val="20"/>
                <w:rtl w:val="0"/>
              </w:rPr>
              <w:t xml:space="preserve">pH adjusters / neutralizing agents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pStyle w:val="Heading3"/>
              <w:rPr>
                <w:sz w:val="20"/>
                <w:szCs w:val="20"/>
              </w:rPr>
            </w:pPr>
            <w:bookmarkStart w:colFirst="0" w:colLast="0" w:name="_3hyf7wvoojjh" w:id="46"/>
            <w:bookmarkEnd w:id="46"/>
            <w:r w:rsidDel="00000000" w:rsidR="00000000" w:rsidRPr="00000000">
              <w:rPr>
                <w:sz w:val="20"/>
                <w:szCs w:val="20"/>
                <w:rtl w:val="0"/>
              </w:rPr>
              <w:t xml:space="preserve">Sodium Hydroxide; Hydrochloric Acid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pStyle w:val="Heading3"/>
              <w:rPr>
                <w:sz w:val="20"/>
                <w:szCs w:val="20"/>
              </w:rPr>
            </w:pPr>
            <w:bookmarkStart w:colFirst="0" w:colLast="0" w:name="_3hyf7wvoojjh" w:id="46"/>
            <w:bookmarkEnd w:id="46"/>
            <w:r w:rsidDel="00000000" w:rsidR="00000000" w:rsidRPr="00000000">
              <w:rPr>
                <w:sz w:val="20"/>
                <w:szCs w:val="20"/>
                <w:rtl w:val="0"/>
              </w:rPr>
              <w:t xml:space="preserve">Vehicle / diluent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pStyle w:val="Heading3"/>
              <w:rPr>
                <w:sz w:val="20"/>
                <w:szCs w:val="20"/>
              </w:rPr>
            </w:pPr>
            <w:bookmarkStart w:colFirst="0" w:colLast="0" w:name="_3hyf7wvoojjh" w:id="46"/>
            <w:bookmarkEnd w:id="46"/>
            <w:r w:rsidDel="00000000" w:rsidR="00000000" w:rsidRPr="00000000">
              <w:rPr>
                <w:sz w:val="20"/>
                <w:szCs w:val="20"/>
                <w:rtl w:val="0"/>
              </w:rPr>
              <w:t xml:space="preserve">Purified Water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pStyle w:val="Heading3"/>
              <w:rPr>
                <w:sz w:val="20"/>
                <w:szCs w:val="20"/>
              </w:rPr>
            </w:pPr>
            <w:bookmarkStart w:colFirst="0" w:colLast="0" w:name="_3hyf7wvoojjh" w:id="46"/>
            <w:bookmarkEnd w:id="46"/>
            <w:r w:rsidDel="00000000" w:rsidR="00000000" w:rsidRPr="00000000">
              <w:rPr>
                <w:sz w:val="20"/>
                <w:szCs w:val="20"/>
                <w:rtl w:val="0"/>
              </w:rPr>
              <w:t xml:space="preserve">Propellants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pStyle w:val="Heading3"/>
              <w:rPr>
                <w:sz w:val="20"/>
                <w:szCs w:val="20"/>
              </w:rPr>
            </w:pPr>
            <w:bookmarkStart w:colFirst="0" w:colLast="0" w:name="_zhnpppodv0jo" w:id="47"/>
            <w:bookmarkEnd w:id="47"/>
            <w:r w:rsidDel="00000000" w:rsidR="00000000" w:rsidRPr="00000000">
              <w:rPr>
                <w:sz w:val="20"/>
                <w:szCs w:val="20"/>
                <w:rtl w:val="0"/>
              </w:rPr>
              <w:t xml:space="preserve">Butane; Isobutane; Propane</w:t>
            </w:r>
          </w:p>
        </w:tc>
      </w:tr>
    </w:tbl>
    <w:p w:rsidR="00000000" w:rsidDel="00000000" w:rsidP="00000000" w:rsidRDefault="00000000" w:rsidRPr="00000000" w14:paraId="00000217">
      <w:pPr>
        <w:pStyle w:val="Heading3"/>
        <w:rPr>
          <w:sz w:val="20"/>
          <w:szCs w:val="20"/>
        </w:rPr>
      </w:pPr>
      <w:bookmarkStart w:colFirst="0" w:colLast="0" w:name="_3hyf7wvoojjh" w:id="46"/>
      <w:bookmarkEnd w:id="46"/>
      <w:r w:rsidDel="00000000" w:rsidR="00000000" w:rsidRPr="00000000">
        <w:rPr>
          <w:rtl w:val="0"/>
        </w:rPr>
      </w:r>
    </w:p>
    <w:p w:rsidR="00000000" w:rsidDel="00000000" w:rsidP="00000000" w:rsidRDefault="00000000" w:rsidRPr="00000000" w14:paraId="00000218">
      <w:pPr>
        <w:pStyle w:val="Heading3"/>
        <w:rPr/>
      </w:pPr>
      <w:bookmarkStart w:colFirst="0" w:colLast="0" w:name="_qo88k2hx4v8b" w:id="48"/>
      <w:bookmarkEnd w:id="48"/>
      <w:r w:rsidDel="00000000" w:rsidR="00000000" w:rsidRPr="00000000">
        <w:rPr>
          <w:rtl w:val="0"/>
        </w:rPr>
        <w:t xml:space="preserve">Category per ingredient</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tbl>
      <w:tblPr>
        <w:tblStyle w:val="Table7"/>
        <w:tblW w:w="9270.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4950"/>
        <w:tblGridChange w:id="0">
          <w:tblGrid>
            <w:gridCol w:w="4320"/>
            <w:gridCol w:w="49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jc w:val="center"/>
              <w:rPr/>
            </w:pPr>
            <w:r w:rsidDel="00000000" w:rsidR="00000000" w:rsidRPr="00000000">
              <w:rPr>
                <w:b w:val="1"/>
                <w:bCs w:val="1"/>
                <w:rtl w:val="0"/>
              </w:rPr>
              <w:t xml:space="preserve">Ingredients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b w:val="1"/>
                <w:bCs w:val="1"/>
                <w:rtl w:val="0"/>
              </w:rPr>
              <w:t xml:space="preserve">INCI Category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Roflumilast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Active pharmaceutical ingredient (API)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Ceteareth-10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Emulsifier / surfactant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Cetearyl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Emulsifier / surfactant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Cetostearyl Alcohol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Emollient / co-emulsifier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Diethylene Glycol Monoethyl Ether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Solvent / penetration enhancer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Hexylene Glycol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Solvent / penetration enhancer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Isopropyl Palmitate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Emollient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Methylparaben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Preservative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Propylparaben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Preservative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Purified Water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Vehicle / diluent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Sodium Hydroxide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pH adjuster / neutralizing agent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White Petrolatum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Emollient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Hydrochloric Acid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pH adjuster / neutralizing agent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Butane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Propellant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Isobutane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Propellant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Propane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Propellant</w:t>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1"/>
        <w:rPr/>
      </w:pPr>
      <w:bookmarkStart w:colFirst="0" w:colLast="0" w:name="_wqrp3xgvocl1" w:id="49"/>
      <w:bookmarkEnd w:id="49"/>
      <w:r w:rsidDel="00000000" w:rsidR="00000000" w:rsidRPr="00000000">
        <w:rPr>
          <w:rtl w:val="0"/>
        </w:rPr>
        <w:t xml:space="preserve">BONUS TRACK</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Here’s a list of all the sources AI reviewed for the main analysis. Not all were highly relevant to the analysis, but I thought you might want to have a look at the kind of things it reviewed and see if there are any things to shortlist or remove entirely.</w:t>
      </w:r>
    </w:p>
    <w:p w:rsidR="00000000" w:rsidDel="00000000" w:rsidP="00000000" w:rsidRDefault="00000000" w:rsidRPr="00000000" w14:paraId="00000240">
      <w:pPr>
        <w:spacing w:after="240" w:before="240" w:lineRule="auto"/>
        <w:rPr/>
      </w:pPr>
      <w:r w:rsidDel="00000000" w:rsidR="00000000" w:rsidRPr="00000000">
        <w:rPr>
          <w:rtl w:val="0"/>
        </w:rPr>
        <w:t xml:space="preserve">OFFICIAL PRODUCT DOCUMENTS (USER-PROVIDED)</w:t>
      </w:r>
    </w:p>
    <w:p w:rsidR="00000000" w:rsidDel="00000000" w:rsidP="00000000" w:rsidRDefault="00000000" w:rsidRPr="00000000" w14:paraId="00000241">
      <w:pPr>
        <w:numPr>
          <w:ilvl w:val="0"/>
          <w:numId w:val="1"/>
        </w:numPr>
        <w:spacing w:after="0" w:afterAutospacing="0" w:before="240" w:lineRule="auto"/>
        <w:ind w:left="720" w:hanging="360"/>
      </w:pPr>
      <w:r w:rsidDel="00000000" w:rsidR="00000000" w:rsidRPr="00000000">
        <w:rPr>
          <w:rtl w:val="0"/>
        </w:rPr>
        <w:t xml:space="preserve">/mnt/data/zoryve-foam-0.3_plaque_psoriasis.pdf</w:t>
        <w:br w:type="textWrapping"/>
      </w:r>
    </w:p>
    <w:p w:rsidR="00000000" w:rsidDel="00000000" w:rsidP="00000000" w:rsidRDefault="00000000" w:rsidRPr="00000000" w14:paraId="00000242">
      <w:pPr>
        <w:numPr>
          <w:ilvl w:val="0"/>
          <w:numId w:val="1"/>
        </w:numPr>
        <w:spacing w:after="0" w:afterAutospacing="0" w:before="0" w:beforeAutospacing="0" w:lineRule="auto"/>
        <w:ind w:left="720" w:hanging="360"/>
      </w:pPr>
      <w:r w:rsidDel="00000000" w:rsidR="00000000" w:rsidRPr="00000000">
        <w:rPr>
          <w:rtl w:val="0"/>
        </w:rPr>
        <w:t xml:space="preserve">/mnt/data/zoryve-foam-0.3_plaque_psoriasis_patientinformation.pdf</w:t>
        <w:br w:type="textWrapping"/>
      </w:r>
    </w:p>
    <w:p w:rsidR="00000000" w:rsidDel="00000000" w:rsidP="00000000" w:rsidRDefault="00000000" w:rsidRPr="00000000" w14:paraId="00000243">
      <w:pPr>
        <w:numPr>
          <w:ilvl w:val="0"/>
          <w:numId w:val="1"/>
        </w:numPr>
        <w:spacing w:after="240" w:before="0" w:beforeAutospacing="0" w:lineRule="auto"/>
        <w:ind w:left="720" w:hanging="360"/>
      </w:pPr>
      <w:r w:rsidDel="00000000" w:rsidR="00000000" w:rsidRPr="00000000">
        <w:rPr>
          <w:rtl w:val="0"/>
        </w:rPr>
        <w:t xml:space="preserve">/mnt/data/zoryve-foam-0.3_plaque_psoriasis_instructions.pdf</w:t>
        <w:br w:type="textWrapping"/>
      </w:r>
    </w:p>
    <w:p w:rsidR="00000000" w:rsidDel="00000000" w:rsidP="00000000" w:rsidRDefault="00000000" w:rsidRPr="00000000" w14:paraId="00000244">
      <w:pPr>
        <w:spacing w:after="240" w:before="240" w:lineRule="auto"/>
        <w:rPr/>
      </w:pPr>
      <w:r w:rsidDel="00000000" w:rsidR="00000000" w:rsidRPr="00000000">
        <w:rPr>
          <w:rtl w:val="0"/>
        </w:rPr>
        <w:t xml:space="preserve">FDA LABELS, REVIEWS, AND REGULATORY MATERIALS</w:t>
      </w:r>
    </w:p>
    <w:p w:rsidR="00000000" w:rsidDel="00000000" w:rsidP="00000000" w:rsidRDefault="00000000" w:rsidRPr="00000000" w14:paraId="00000245">
      <w:pPr>
        <w:numPr>
          <w:ilvl w:val="0"/>
          <w:numId w:val="33"/>
        </w:numPr>
        <w:spacing w:after="0" w:afterAutospacing="0" w:before="240" w:lineRule="auto"/>
        <w:ind w:left="720" w:hanging="360"/>
      </w:pPr>
      <w:hyperlink r:id="rId317">
        <w:r w:rsidDel="00000000" w:rsidR="00000000" w:rsidRPr="00000000">
          <w:rPr>
            <w:color w:val="1155cc"/>
            <w:u w:val="single"/>
            <w:rtl w:val="0"/>
          </w:rPr>
          <w:t xml:space="preserve">https://www.accessdata.fda.gov/drugsatfda_docs/label/2025/217242s005lbl.pdf</w:t>
          <w:br w:type="textWrapping"/>
        </w:r>
      </w:hyperlink>
      <w:r w:rsidDel="00000000" w:rsidR="00000000" w:rsidRPr="00000000">
        <w:rPr>
          <w:rtl w:val="0"/>
        </w:rPr>
      </w:r>
    </w:p>
    <w:p w:rsidR="00000000" w:rsidDel="00000000" w:rsidP="00000000" w:rsidRDefault="00000000" w:rsidRPr="00000000" w14:paraId="00000246">
      <w:pPr>
        <w:numPr>
          <w:ilvl w:val="0"/>
          <w:numId w:val="33"/>
        </w:numPr>
        <w:spacing w:after="0" w:afterAutospacing="0" w:before="0" w:beforeAutospacing="0" w:lineRule="auto"/>
        <w:ind w:left="720" w:hanging="360"/>
      </w:pPr>
      <w:hyperlink r:id="rId318">
        <w:r w:rsidDel="00000000" w:rsidR="00000000" w:rsidRPr="00000000">
          <w:rPr>
            <w:color w:val="1155cc"/>
            <w:u w:val="single"/>
            <w:rtl w:val="0"/>
          </w:rPr>
          <w:t xml:space="preserve">https://www.fda.gov/media/188146/download</w:t>
          <w:br w:type="textWrapping"/>
        </w:r>
      </w:hyperlink>
      <w:r w:rsidDel="00000000" w:rsidR="00000000" w:rsidRPr="00000000">
        <w:rPr>
          <w:rtl w:val="0"/>
        </w:rPr>
      </w:r>
    </w:p>
    <w:p w:rsidR="00000000" w:rsidDel="00000000" w:rsidP="00000000" w:rsidRDefault="00000000" w:rsidRPr="00000000" w14:paraId="00000247">
      <w:pPr>
        <w:numPr>
          <w:ilvl w:val="0"/>
          <w:numId w:val="33"/>
        </w:numPr>
        <w:spacing w:after="0" w:afterAutospacing="0" w:before="0" w:beforeAutospacing="0" w:lineRule="auto"/>
        <w:ind w:left="720" w:hanging="360"/>
      </w:pPr>
      <w:hyperlink r:id="rId319">
        <w:r w:rsidDel="00000000" w:rsidR="00000000" w:rsidRPr="00000000">
          <w:rPr>
            <w:color w:val="1155cc"/>
            <w:u w:val="single"/>
            <w:rtl w:val="0"/>
          </w:rPr>
          <w:t xml:space="preserve">https://precision.fda.gov/uniisearch/srs/unii/099WOY1SA3</w:t>
          <w:br w:type="textWrapping"/>
        </w:r>
      </w:hyperlink>
      <w:r w:rsidDel="00000000" w:rsidR="00000000" w:rsidRPr="00000000">
        <w:rPr>
          <w:rtl w:val="0"/>
        </w:rPr>
      </w:r>
    </w:p>
    <w:p w:rsidR="00000000" w:rsidDel="00000000" w:rsidP="00000000" w:rsidRDefault="00000000" w:rsidRPr="00000000" w14:paraId="00000248">
      <w:pPr>
        <w:numPr>
          <w:ilvl w:val="0"/>
          <w:numId w:val="33"/>
        </w:numPr>
        <w:spacing w:after="0" w:afterAutospacing="0" w:before="0" w:beforeAutospacing="0" w:lineRule="auto"/>
        <w:ind w:left="720" w:hanging="360"/>
      </w:pPr>
      <w:hyperlink r:id="rId320">
        <w:r w:rsidDel="00000000" w:rsidR="00000000" w:rsidRPr="00000000">
          <w:rPr>
            <w:color w:val="1155cc"/>
            <w:u w:val="single"/>
            <w:rtl w:val="0"/>
          </w:rPr>
          <w:t xml:space="preserve">https://www.fda.gov/media/167974/download</w:t>
          <w:br w:type="textWrapping"/>
        </w:r>
      </w:hyperlink>
      <w:r w:rsidDel="00000000" w:rsidR="00000000" w:rsidRPr="00000000">
        <w:rPr>
          <w:rtl w:val="0"/>
        </w:rPr>
      </w:r>
    </w:p>
    <w:p w:rsidR="00000000" w:rsidDel="00000000" w:rsidP="00000000" w:rsidRDefault="00000000" w:rsidRPr="00000000" w14:paraId="00000249">
      <w:pPr>
        <w:numPr>
          <w:ilvl w:val="0"/>
          <w:numId w:val="33"/>
        </w:numPr>
        <w:spacing w:after="0" w:afterAutospacing="0" w:before="0" w:beforeAutospacing="0" w:lineRule="auto"/>
        <w:ind w:left="720" w:hanging="360"/>
      </w:pPr>
      <w:hyperlink r:id="rId321">
        <w:r w:rsidDel="00000000" w:rsidR="00000000" w:rsidRPr="00000000">
          <w:rPr>
            <w:color w:val="1155cc"/>
            <w:u w:val="single"/>
            <w:rtl w:val="0"/>
          </w:rPr>
          <w:t xml:space="preserve">https://www.fda.gov/cosmetics/cosmetic-ingredients/parabens-cosmetics</w:t>
          <w:br w:type="textWrapping"/>
        </w:r>
      </w:hyperlink>
      <w:r w:rsidDel="00000000" w:rsidR="00000000" w:rsidRPr="00000000">
        <w:rPr>
          <w:rtl w:val="0"/>
        </w:rPr>
      </w:r>
    </w:p>
    <w:p w:rsidR="00000000" w:rsidDel="00000000" w:rsidP="00000000" w:rsidRDefault="00000000" w:rsidRPr="00000000" w14:paraId="0000024A">
      <w:pPr>
        <w:numPr>
          <w:ilvl w:val="0"/>
          <w:numId w:val="33"/>
        </w:numPr>
        <w:spacing w:after="240" w:before="0" w:beforeAutospacing="0" w:lineRule="auto"/>
        <w:ind w:left="720" w:hanging="360"/>
      </w:pPr>
      <w:hyperlink r:id="rId322">
        <w:r w:rsidDel="00000000" w:rsidR="00000000" w:rsidRPr="00000000">
          <w:rPr>
            <w:color w:val="1155cc"/>
            <w:u w:val="single"/>
            <w:rtl w:val="0"/>
          </w:rPr>
          <w:t xml:space="preserve">https://www.fda.gov/food/hfp-constituent-updates/fda-update-post-market-assessment-chemicals-food-supply-0</w:t>
          <w:br w:type="textWrapping"/>
        </w:r>
      </w:hyperlink>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PEER-REVIEWED CLINICAL TRIALS AND RECORDS (ROFLUMILAST FOAM IN PSORIASIS)</w:t>
      </w:r>
    </w:p>
    <w:p w:rsidR="00000000" w:rsidDel="00000000" w:rsidP="00000000" w:rsidRDefault="00000000" w:rsidRPr="00000000" w14:paraId="0000024C">
      <w:pPr>
        <w:numPr>
          <w:ilvl w:val="0"/>
          <w:numId w:val="5"/>
        </w:numPr>
        <w:spacing w:after="0" w:afterAutospacing="0" w:before="240" w:lineRule="auto"/>
        <w:ind w:left="720" w:hanging="360"/>
      </w:pPr>
      <w:hyperlink r:id="rId323">
        <w:r w:rsidDel="00000000" w:rsidR="00000000" w:rsidRPr="00000000">
          <w:rPr>
            <w:color w:val="1155cc"/>
            <w:u w:val="single"/>
            <w:rtl w:val="0"/>
          </w:rPr>
          <w:t xml:space="preserve">https://jamanetwork.com/journals/jamadermatology/fullarticle/2833460</w:t>
          <w:br w:type="textWrapping"/>
        </w:r>
      </w:hyperlink>
      <w:r w:rsidDel="00000000" w:rsidR="00000000" w:rsidRPr="00000000">
        <w:rPr>
          <w:rtl w:val="0"/>
        </w:rPr>
      </w:r>
    </w:p>
    <w:p w:rsidR="00000000" w:rsidDel="00000000" w:rsidP="00000000" w:rsidRDefault="00000000" w:rsidRPr="00000000" w14:paraId="0000024D">
      <w:pPr>
        <w:numPr>
          <w:ilvl w:val="0"/>
          <w:numId w:val="5"/>
        </w:numPr>
        <w:spacing w:after="0" w:afterAutospacing="0" w:before="0" w:beforeAutospacing="0" w:lineRule="auto"/>
        <w:ind w:left="720" w:hanging="360"/>
      </w:pPr>
      <w:r w:rsidDel="00000000" w:rsidR="00000000" w:rsidRPr="00000000">
        <w:rPr>
          <w:rtl w:val="0"/>
        </w:rPr>
        <w:t xml:space="preserve">https://pmc.ncbi.nlm.nih.gov/articles/PMC12060019/</w:t>
        <w:br w:type="textWrapping"/>
      </w:r>
    </w:p>
    <w:p w:rsidR="00000000" w:rsidDel="00000000" w:rsidP="00000000" w:rsidRDefault="00000000" w:rsidRPr="00000000" w14:paraId="0000024E">
      <w:pPr>
        <w:numPr>
          <w:ilvl w:val="0"/>
          <w:numId w:val="5"/>
        </w:numPr>
        <w:spacing w:after="240" w:before="0" w:beforeAutospacing="0" w:lineRule="auto"/>
        <w:ind w:left="720" w:hanging="360"/>
      </w:pPr>
      <w:r w:rsidDel="00000000" w:rsidR="00000000" w:rsidRPr="00000000">
        <w:rPr>
          <w:rtl w:val="0"/>
        </w:rPr>
        <w:t xml:space="preserve">https://pubmed.ncbi.nlm.nih.gov/40332898/</w:t>
        <w:br w:type="textWrapping"/>
      </w:r>
    </w:p>
    <w:p w:rsidR="00000000" w:rsidDel="00000000" w:rsidP="00000000" w:rsidRDefault="00000000" w:rsidRPr="00000000" w14:paraId="0000024F">
      <w:pPr>
        <w:spacing w:after="240" w:before="240" w:lineRule="auto"/>
        <w:rPr/>
      </w:pPr>
      <w:r w:rsidDel="00000000" w:rsidR="00000000" w:rsidRPr="00000000">
        <w:rPr>
          <w:rtl w:val="0"/>
        </w:rPr>
        <w:t xml:space="preserve">SUPPORTIVE NON-PSORIASIS DATA WITH SAME FOAM VEHICLE (SEBORRHEIC DERMATITIS ETC.)</w:t>
      </w:r>
    </w:p>
    <w:p w:rsidR="00000000" w:rsidDel="00000000" w:rsidP="00000000" w:rsidRDefault="00000000" w:rsidRPr="00000000" w14:paraId="00000250">
      <w:pPr>
        <w:numPr>
          <w:ilvl w:val="0"/>
          <w:numId w:val="26"/>
        </w:numPr>
        <w:spacing w:after="0" w:afterAutospacing="0" w:before="240" w:lineRule="auto"/>
        <w:ind w:left="720" w:hanging="360"/>
      </w:pPr>
      <w:hyperlink r:id="rId324">
        <w:r w:rsidDel="00000000" w:rsidR="00000000" w:rsidRPr="00000000">
          <w:rPr>
            <w:color w:val="1155cc"/>
            <w:u w:val="single"/>
            <w:rtl w:val="0"/>
          </w:rPr>
          <w:t xml:space="preserve">https://www.arcutis.com/arcutis-to-present-multiple-new-zoryve-roflumilast-data-analyses-at-european-academy-of-dermatology-and-venereology-congress/</w:t>
          <w:br w:type="textWrapping"/>
        </w:r>
      </w:hyperlink>
      <w:r w:rsidDel="00000000" w:rsidR="00000000" w:rsidRPr="00000000">
        <w:rPr>
          <w:rtl w:val="0"/>
        </w:rPr>
      </w:r>
    </w:p>
    <w:p w:rsidR="00000000" w:rsidDel="00000000" w:rsidP="00000000" w:rsidRDefault="00000000" w:rsidRPr="00000000" w14:paraId="00000251">
      <w:pPr>
        <w:numPr>
          <w:ilvl w:val="0"/>
          <w:numId w:val="26"/>
        </w:numPr>
        <w:spacing w:after="240" w:before="0" w:beforeAutospacing="0" w:lineRule="auto"/>
        <w:ind w:left="720" w:hanging="360"/>
      </w:pPr>
      <w:hyperlink r:id="rId325">
        <w:r w:rsidDel="00000000" w:rsidR="00000000" w:rsidRPr="00000000">
          <w:rPr>
            <w:color w:val="1155cc"/>
            <w:u w:val="single"/>
            <w:rtl w:val="0"/>
          </w:rPr>
          <w:t xml:space="preserve">https://investors.arcutis.com/news-releases/news-release-details/arcutis-present-multiple-new-zoryver-roflumilast-data-analyses</w:t>
          <w:br w:type="textWrapping"/>
        </w:r>
      </w:hyperlink>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SKIN OF COLOR, SCALP PSORIASIS, AND VEHICLE SUITABILITY LITERATURE</w:t>
      </w:r>
    </w:p>
    <w:p w:rsidR="00000000" w:rsidDel="00000000" w:rsidP="00000000" w:rsidRDefault="00000000" w:rsidRPr="00000000" w14:paraId="00000253">
      <w:pPr>
        <w:numPr>
          <w:ilvl w:val="0"/>
          <w:numId w:val="37"/>
        </w:numPr>
        <w:spacing w:after="0" w:afterAutospacing="0" w:before="240" w:lineRule="auto"/>
        <w:ind w:left="720" w:hanging="360"/>
      </w:pPr>
      <w:hyperlink r:id="rId326">
        <w:r w:rsidDel="00000000" w:rsidR="00000000" w:rsidRPr="00000000">
          <w:rPr>
            <w:color w:val="1155cc"/>
            <w:u w:val="single"/>
            <w:rtl w:val="0"/>
          </w:rPr>
          <w:t xml:space="preserve">https://pmc.ncbi.nlm.nih.gov/articles/PMC11931096/</w:t>
          <w:br w:type="textWrapping"/>
        </w:r>
      </w:hyperlink>
      <w:r w:rsidDel="00000000" w:rsidR="00000000" w:rsidRPr="00000000">
        <w:rPr>
          <w:rtl w:val="0"/>
        </w:rPr>
      </w:r>
    </w:p>
    <w:p w:rsidR="00000000" w:rsidDel="00000000" w:rsidP="00000000" w:rsidRDefault="00000000" w:rsidRPr="00000000" w14:paraId="00000254">
      <w:pPr>
        <w:numPr>
          <w:ilvl w:val="0"/>
          <w:numId w:val="37"/>
        </w:numPr>
        <w:spacing w:after="0" w:afterAutospacing="0" w:before="0" w:beforeAutospacing="0" w:lineRule="auto"/>
        <w:ind w:left="720" w:hanging="360"/>
      </w:pPr>
      <w:hyperlink r:id="rId327">
        <w:r w:rsidDel="00000000" w:rsidR="00000000" w:rsidRPr="00000000">
          <w:rPr>
            <w:color w:val="1155cc"/>
            <w:u w:val="single"/>
            <w:rtl w:val="0"/>
          </w:rPr>
          <w:t xml:space="preserve">https://psoriasiscouncil.org/wp-content/uploads/2025/02/Int-J-Dermatology-2025-Gkini-Psoriasis-in-People-With-Skin-of-Color-An-Evidence%E2%80%90Based-Update.pdf</w:t>
          <w:br w:type="textWrapping"/>
        </w:r>
      </w:hyperlink>
      <w:r w:rsidDel="00000000" w:rsidR="00000000" w:rsidRPr="00000000">
        <w:rPr>
          <w:rtl w:val="0"/>
        </w:rPr>
      </w:r>
    </w:p>
    <w:p w:rsidR="00000000" w:rsidDel="00000000" w:rsidP="00000000" w:rsidRDefault="00000000" w:rsidRPr="00000000" w14:paraId="00000255">
      <w:pPr>
        <w:numPr>
          <w:ilvl w:val="0"/>
          <w:numId w:val="37"/>
        </w:numPr>
        <w:spacing w:after="0" w:afterAutospacing="0" w:before="0" w:beforeAutospacing="0" w:lineRule="auto"/>
        <w:ind w:left="720" w:hanging="360"/>
      </w:pPr>
      <w:hyperlink r:id="rId328">
        <w:r w:rsidDel="00000000" w:rsidR="00000000" w:rsidRPr="00000000">
          <w:rPr>
            <w:color w:val="1155cc"/>
            <w:u w:val="single"/>
            <w:rtl w:val="0"/>
          </w:rPr>
          <w:t xml:space="preserve">https://jamanetwork.com/journals/jamadermatology/fullarticle/2835458</w:t>
          <w:br w:type="textWrapping"/>
        </w:r>
      </w:hyperlink>
      <w:r w:rsidDel="00000000" w:rsidR="00000000" w:rsidRPr="00000000">
        <w:rPr>
          <w:rtl w:val="0"/>
        </w:rPr>
      </w:r>
    </w:p>
    <w:p w:rsidR="00000000" w:rsidDel="00000000" w:rsidP="00000000" w:rsidRDefault="00000000" w:rsidRPr="00000000" w14:paraId="00000256">
      <w:pPr>
        <w:numPr>
          <w:ilvl w:val="0"/>
          <w:numId w:val="37"/>
        </w:numPr>
        <w:spacing w:after="240" w:before="0" w:beforeAutospacing="0" w:lineRule="auto"/>
        <w:ind w:left="720" w:hanging="360"/>
      </w:pPr>
      <w:hyperlink r:id="rId329">
        <w:r w:rsidDel="00000000" w:rsidR="00000000" w:rsidRPr="00000000">
          <w:rPr>
            <w:color w:val="1155cc"/>
            <w:u w:val="single"/>
            <w:rtl w:val="0"/>
          </w:rPr>
          <w:t xml:space="preserve">https://pmc.ncbi.nlm.nih.gov/articles/PMC4255694/</w:t>
          <w:br w:type="textWrapping"/>
        </w:r>
      </w:hyperlink>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PATIENT/ADVOCACY RESOURCES</w:t>
      </w:r>
    </w:p>
    <w:p w:rsidR="00000000" w:rsidDel="00000000" w:rsidP="00000000" w:rsidRDefault="00000000" w:rsidRPr="00000000" w14:paraId="00000258">
      <w:pPr>
        <w:numPr>
          <w:ilvl w:val="0"/>
          <w:numId w:val="43"/>
        </w:numPr>
        <w:spacing w:after="0" w:afterAutospacing="0" w:before="240" w:lineRule="auto"/>
        <w:ind w:left="720" w:hanging="360"/>
      </w:pPr>
      <w:hyperlink r:id="rId330">
        <w:r w:rsidDel="00000000" w:rsidR="00000000" w:rsidRPr="00000000">
          <w:rPr>
            <w:color w:val="1155cc"/>
            <w:u w:val="single"/>
            <w:rtl w:val="0"/>
          </w:rPr>
          <w:t xml:space="preserve">https://www.psoriasis.org/scalp/</w:t>
          <w:br w:type="textWrapping"/>
        </w:r>
      </w:hyperlink>
      <w:r w:rsidDel="00000000" w:rsidR="00000000" w:rsidRPr="00000000">
        <w:rPr>
          <w:rtl w:val="0"/>
        </w:rPr>
      </w:r>
    </w:p>
    <w:p w:rsidR="00000000" w:rsidDel="00000000" w:rsidP="00000000" w:rsidRDefault="00000000" w:rsidRPr="00000000" w14:paraId="00000259">
      <w:pPr>
        <w:numPr>
          <w:ilvl w:val="0"/>
          <w:numId w:val="43"/>
        </w:numPr>
        <w:spacing w:after="0" w:afterAutospacing="0" w:before="0" w:beforeAutospacing="0" w:lineRule="auto"/>
        <w:ind w:left="720" w:hanging="360"/>
      </w:pPr>
      <w:hyperlink r:id="rId331">
        <w:r w:rsidDel="00000000" w:rsidR="00000000" w:rsidRPr="00000000">
          <w:rPr>
            <w:color w:val="1155cc"/>
            <w:u w:val="single"/>
            <w:rtl w:val="0"/>
          </w:rPr>
          <w:t xml:space="preserve">https://www.psoriasis.org/skin-of-color-resource-center/</w:t>
          <w:br w:type="textWrapping"/>
        </w:r>
      </w:hyperlink>
      <w:r w:rsidDel="00000000" w:rsidR="00000000" w:rsidRPr="00000000">
        <w:rPr>
          <w:rtl w:val="0"/>
        </w:rPr>
      </w:r>
    </w:p>
    <w:p w:rsidR="00000000" w:rsidDel="00000000" w:rsidP="00000000" w:rsidRDefault="00000000" w:rsidRPr="00000000" w14:paraId="0000025A">
      <w:pPr>
        <w:numPr>
          <w:ilvl w:val="0"/>
          <w:numId w:val="43"/>
        </w:numPr>
        <w:spacing w:after="240" w:before="0" w:beforeAutospacing="0" w:lineRule="auto"/>
        <w:ind w:left="720" w:hanging="360"/>
      </w:pPr>
      <w:hyperlink r:id="rId332">
        <w:r w:rsidDel="00000000" w:rsidR="00000000" w:rsidRPr="00000000">
          <w:rPr>
            <w:color w:val="1155cc"/>
            <w:u w:val="single"/>
            <w:rtl w:val="0"/>
          </w:rPr>
          <w:t xml:space="preserve">https://www.psoriasis.org/seal-of-recognition/arcutis/zoryve-roflumilast-foam/</w:t>
          <w:br w:type="textWrapping"/>
        </w:r>
      </w:hyperlink>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tl w:val="0"/>
        </w:rPr>
        <w:t xml:space="preserve">INGREDIENT DATABASES AND ALLERGY/SAFETY LISTINGS (EWG, SKINSAFE, WIMJ)</w:t>
      </w:r>
    </w:p>
    <w:p w:rsidR="00000000" w:rsidDel="00000000" w:rsidP="00000000" w:rsidRDefault="00000000" w:rsidRPr="00000000" w14:paraId="0000025C">
      <w:pPr>
        <w:numPr>
          <w:ilvl w:val="0"/>
          <w:numId w:val="6"/>
        </w:numPr>
        <w:spacing w:after="0" w:afterAutospacing="0" w:before="240" w:lineRule="auto"/>
        <w:ind w:left="720" w:hanging="360"/>
      </w:pPr>
      <w:hyperlink r:id="rId333">
        <w:r w:rsidDel="00000000" w:rsidR="00000000" w:rsidRPr="00000000">
          <w:rPr>
            <w:color w:val="1155cc"/>
            <w:u w:val="single"/>
            <w:rtl w:val="0"/>
          </w:rPr>
          <w:t xml:space="preserve">https://www.ewg.org/skindeep/ingredients/703937-METHYLPARABEN/</w:t>
          <w:br w:type="textWrapping"/>
        </w:r>
      </w:hyperlink>
      <w:r w:rsidDel="00000000" w:rsidR="00000000" w:rsidRPr="00000000">
        <w:rPr>
          <w:rtl w:val="0"/>
        </w:rPr>
      </w:r>
    </w:p>
    <w:p w:rsidR="00000000" w:rsidDel="00000000" w:rsidP="00000000" w:rsidRDefault="00000000" w:rsidRPr="00000000" w14:paraId="0000025D">
      <w:pPr>
        <w:numPr>
          <w:ilvl w:val="0"/>
          <w:numId w:val="6"/>
        </w:numPr>
        <w:spacing w:after="0" w:afterAutospacing="0" w:before="0" w:beforeAutospacing="0" w:lineRule="auto"/>
        <w:ind w:left="720" w:hanging="360"/>
      </w:pPr>
      <w:hyperlink r:id="rId334">
        <w:r w:rsidDel="00000000" w:rsidR="00000000" w:rsidRPr="00000000">
          <w:rPr>
            <w:color w:val="1155cc"/>
            <w:u w:val="single"/>
            <w:rtl w:val="0"/>
          </w:rPr>
          <w:t xml:space="preserve">https://www.ewg.org/skindeep/ingredients/705335-PROPYLPARABEN/</w:t>
          <w:br w:type="textWrapping"/>
        </w:r>
      </w:hyperlink>
      <w:r w:rsidDel="00000000" w:rsidR="00000000" w:rsidRPr="00000000">
        <w:rPr>
          <w:rtl w:val="0"/>
        </w:rPr>
      </w:r>
    </w:p>
    <w:p w:rsidR="00000000" w:rsidDel="00000000" w:rsidP="00000000" w:rsidRDefault="00000000" w:rsidRPr="00000000" w14:paraId="0000025E">
      <w:pPr>
        <w:numPr>
          <w:ilvl w:val="0"/>
          <w:numId w:val="6"/>
        </w:numPr>
        <w:spacing w:after="0" w:afterAutospacing="0" w:before="0" w:beforeAutospacing="0" w:lineRule="auto"/>
        <w:ind w:left="720" w:hanging="360"/>
      </w:pPr>
      <w:hyperlink r:id="rId335">
        <w:r w:rsidDel="00000000" w:rsidR="00000000" w:rsidRPr="00000000">
          <w:rPr>
            <w:color w:val="1155cc"/>
            <w:u w:val="single"/>
            <w:rtl w:val="0"/>
          </w:rPr>
          <w:t xml:space="preserve">https://www.ewg.org/skindeep/ingredients/717549-CETEARETH10_PHOSPHATE/</w:t>
          <w:br w:type="textWrapping"/>
        </w:r>
      </w:hyperlink>
      <w:r w:rsidDel="00000000" w:rsidR="00000000" w:rsidRPr="00000000">
        <w:rPr>
          <w:rtl w:val="0"/>
        </w:rPr>
      </w:r>
    </w:p>
    <w:p w:rsidR="00000000" w:rsidDel="00000000" w:rsidP="00000000" w:rsidRDefault="00000000" w:rsidRPr="00000000" w14:paraId="0000025F">
      <w:pPr>
        <w:numPr>
          <w:ilvl w:val="0"/>
          <w:numId w:val="6"/>
        </w:numPr>
        <w:spacing w:after="0" w:afterAutospacing="0" w:before="0" w:beforeAutospacing="0" w:lineRule="auto"/>
        <w:ind w:left="720" w:hanging="360"/>
      </w:pPr>
      <w:hyperlink r:id="rId336">
        <w:r w:rsidDel="00000000" w:rsidR="00000000" w:rsidRPr="00000000">
          <w:rPr>
            <w:color w:val="1155cc"/>
            <w:u w:val="single"/>
            <w:rtl w:val="0"/>
          </w:rPr>
          <w:t xml:space="preserve">https://www.ewg.org/skindeep/ingredients/701246-CETEARYL_PHOSPHATE/</w:t>
          <w:br w:type="textWrapping"/>
        </w:r>
      </w:hyperlink>
      <w:r w:rsidDel="00000000" w:rsidR="00000000" w:rsidRPr="00000000">
        <w:rPr>
          <w:rtl w:val="0"/>
        </w:rPr>
      </w:r>
    </w:p>
    <w:p w:rsidR="00000000" w:rsidDel="00000000" w:rsidP="00000000" w:rsidRDefault="00000000" w:rsidRPr="00000000" w14:paraId="00000260">
      <w:pPr>
        <w:numPr>
          <w:ilvl w:val="0"/>
          <w:numId w:val="6"/>
        </w:numPr>
        <w:spacing w:after="0" w:afterAutospacing="0" w:before="0" w:beforeAutospacing="0" w:lineRule="auto"/>
        <w:ind w:left="720" w:hanging="360"/>
      </w:pPr>
      <w:hyperlink r:id="rId337">
        <w:r w:rsidDel="00000000" w:rsidR="00000000" w:rsidRPr="00000000">
          <w:rPr>
            <w:color w:val="1155cc"/>
            <w:u w:val="single"/>
            <w:rtl w:val="0"/>
          </w:rPr>
          <w:t xml:space="preserve">https://www.ewg.org/skindeep/ingredients/5855808-cetostearyl_alcohol/</w:t>
          <w:br w:type="textWrapping"/>
        </w:r>
      </w:hyperlink>
      <w:r w:rsidDel="00000000" w:rsidR="00000000" w:rsidRPr="00000000">
        <w:rPr>
          <w:rtl w:val="0"/>
        </w:rPr>
      </w:r>
    </w:p>
    <w:p w:rsidR="00000000" w:rsidDel="00000000" w:rsidP="00000000" w:rsidRDefault="00000000" w:rsidRPr="00000000" w14:paraId="00000261">
      <w:pPr>
        <w:numPr>
          <w:ilvl w:val="0"/>
          <w:numId w:val="6"/>
        </w:numPr>
        <w:spacing w:after="0" w:afterAutospacing="0" w:before="0" w:beforeAutospacing="0" w:lineRule="auto"/>
        <w:ind w:left="720" w:hanging="360"/>
      </w:pPr>
      <w:hyperlink r:id="rId338">
        <w:r w:rsidDel="00000000" w:rsidR="00000000" w:rsidRPr="00000000">
          <w:rPr>
            <w:color w:val="1155cc"/>
            <w:u w:val="single"/>
            <w:rtl w:val="0"/>
          </w:rPr>
          <w:t xml:space="preserve">https://www.ewg.org/skindeep/ingredients/702849-HEXYLENE_GLYCOL/</w:t>
          <w:br w:type="textWrapping"/>
        </w:r>
      </w:hyperlink>
      <w:r w:rsidDel="00000000" w:rsidR="00000000" w:rsidRPr="00000000">
        <w:rPr>
          <w:rtl w:val="0"/>
        </w:rPr>
      </w:r>
    </w:p>
    <w:p w:rsidR="00000000" w:rsidDel="00000000" w:rsidP="00000000" w:rsidRDefault="00000000" w:rsidRPr="00000000" w14:paraId="00000262">
      <w:pPr>
        <w:numPr>
          <w:ilvl w:val="0"/>
          <w:numId w:val="6"/>
        </w:numPr>
        <w:spacing w:after="0" w:afterAutospacing="0" w:before="0" w:beforeAutospacing="0" w:lineRule="auto"/>
        <w:ind w:left="720" w:hanging="360"/>
      </w:pPr>
      <w:hyperlink r:id="rId339">
        <w:r w:rsidDel="00000000" w:rsidR="00000000" w:rsidRPr="00000000">
          <w:rPr>
            <w:color w:val="1155cc"/>
            <w:u w:val="single"/>
            <w:rtl w:val="0"/>
          </w:rPr>
          <w:t xml:space="preserve">https://www.ewg.org/skindeep/ingredients/703207-ISOPROPYL_PALMITATE/</w:t>
          <w:br w:type="textWrapping"/>
        </w:r>
      </w:hyperlink>
      <w:r w:rsidDel="00000000" w:rsidR="00000000" w:rsidRPr="00000000">
        <w:rPr>
          <w:rtl w:val="0"/>
        </w:rPr>
      </w:r>
    </w:p>
    <w:p w:rsidR="00000000" w:rsidDel="00000000" w:rsidP="00000000" w:rsidRDefault="00000000" w:rsidRPr="00000000" w14:paraId="00000263">
      <w:pPr>
        <w:numPr>
          <w:ilvl w:val="0"/>
          <w:numId w:val="6"/>
        </w:numPr>
        <w:spacing w:after="0" w:afterAutospacing="0" w:before="0" w:beforeAutospacing="0" w:lineRule="auto"/>
        <w:ind w:left="720" w:hanging="360"/>
      </w:pPr>
      <w:hyperlink r:id="rId340">
        <w:r w:rsidDel="00000000" w:rsidR="00000000" w:rsidRPr="00000000">
          <w:rPr>
            <w:color w:val="1155cc"/>
            <w:u w:val="single"/>
            <w:rtl w:val="0"/>
          </w:rPr>
          <w:t xml:space="preserve">https://www.ewg.org/skindeep/ingredients/706976-WHITE_PETROLATUM/</w:t>
          <w:br w:type="textWrapping"/>
        </w:r>
      </w:hyperlink>
      <w:r w:rsidDel="00000000" w:rsidR="00000000" w:rsidRPr="00000000">
        <w:rPr>
          <w:rtl w:val="0"/>
        </w:rPr>
      </w:r>
    </w:p>
    <w:p w:rsidR="00000000" w:rsidDel="00000000" w:rsidP="00000000" w:rsidRDefault="00000000" w:rsidRPr="00000000" w14:paraId="00000264">
      <w:pPr>
        <w:numPr>
          <w:ilvl w:val="0"/>
          <w:numId w:val="6"/>
        </w:numPr>
        <w:spacing w:after="0" w:afterAutospacing="0" w:before="0" w:beforeAutospacing="0" w:lineRule="auto"/>
        <w:ind w:left="720" w:hanging="360"/>
      </w:pPr>
      <w:hyperlink r:id="rId341">
        <w:r w:rsidDel="00000000" w:rsidR="00000000" w:rsidRPr="00000000">
          <w:rPr>
            <w:color w:val="1155cc"/>
            <w:u w:val="single"/>
            <w:rtl w:val="0"/>
          </w:rPr>
          <w:t xml:space="preserve">https://www.ewg.org/skindeep/ingredients/706075-SODIUM_HYDROXIDE/</w:t>
          <w:br w:type="textWrapping"/>
        </w:r>
      </w:hyperlink>
      <w:r w:rsidDel="00000000" w:rsidR="00000000" w:rsidRPr="00000000">
        <w:rPr>
          <w:rtl w:val="0"/>
        </w:rPr>
      </w:r>
    </w:p>
    <w:p w:rsidR="00000000" w:rsidDel="00000000" w:rsidP="00000000" w:rsidRDefault="00000000" w:rsidRPr="00000000" w14:paraId="00000265">
      <w:pPr>
        <w:numPr>
          <w:ilvl w:val="0"/>
          <w:numId w:val="6"/>
        </w:numPr>
        <w:spacing w:after="0" w:afterAutospacing="0" w:before="0" w:beforeAutospacing="0" w:lineRule="auto"/>
        <w:ind w:left="720" w:hanging="360"/>
      </w:pPr>
      <w:hyperlink r:id="rId342">
        <w:r w:rsidDel="00000000" w:rsidR="00000000" w:rsidRPr="00000000">
          <w:rPr>
            <w:color w:val="1155cc"/>
            <w:u w:val="single"/>
            <w:rtl w:val="0"/>
          </w:rPr>
          <w:t xml:space="preserve">https://www.ewg.org/skindeep/ingredients/702903-HYDROCHLORIC_ACID/</w:t>
          <w:br w:type="textWrapping"/>
        </w:r>
      </w:hyperlink>
      <w:r w:rsidDel="00000000" w:rsidR="00000000" w:rsidRPr="00000000">
        <w:rPr>
          <w:rtl w:val="0"/>
        </w:rPr>
      </w:r>
    </w:p>
    <w:p w:rsidR="00000000" w:rsidDel="00000000" w:rsidP="00000000" w:rsidRDefault="00000000" w:rsidRPr="00000000" w14:paraId="00000266">
      <w:pPr>
        <w:numPr>
          <w:ilvl w:val="0"/>
          <w:numId w:val="6"/>
        </w:numPr>
        <w:spacing w:after="0" w:afterAutospacing="0" w:before="0" w:beforeAutospacing="0" w:lineRule="auto"/>
        <w:ind w:left="720" w:hanging="360"/>
      </w:pPr>
      <w:hyperlink r:id="rId343">
        <w:r w:rsidDel="00000000" w:rsidR="00000000" w:rsidRPr="00000000">
          <w:rPr>
            <w:color w:val="1155cc"/>
            <w:u w:val="single"/>
            <w:rtl w:val="0"/>
          </w:rPr>
          <w:t xml:space="preserve">https://www.skinsafeproducts.com/ingredients/hexylene-glycol</w:t>
          <w:br w:type="textWrapping"/>
        </w:r>
      </w:hyperlink>
      <w:r w:rsidDel="00000000" w:rsidR="00000000" w:rsidRPr="00000000">
        <w:rPr>
          <w:rtl w:val="0"/>
        </w:rPr>
      </w:r>
    </w:p>
    <w:p w:rsidR="00000000" w:rsidDel="00000000" w:rsidP="00000000" w:rsidRDefault="00000000" w:rsidRPr="00000000" w14:paraId="00000267">
      <w:pPr>
        <w:numPr>
          <w:ilvl w:val="0"/>
          <w:numId w:val="6"/>
        </w:numPr>
        <w:spacing w:after="0" w:afterAutospacing="0" w:before="0" w:beforeAutospacing="0" w:lineRule="auto"/>
        <w:ind w:left="720" w:hanging="360"/>
      </w:pPr>
      <w:hyperlink r:id="rId344">
        <w:r w:rsidDel="00000000" w:rsidR="00000000" w:rsidRPr="00000000">
          <w:rPr>
            <w:color w:val="1155cc"/>
            <w:u w:val="single"/>
            <w:rtl w:val="0"/>
          </w:rPr>
          <w:t xml:space="preserve">https://www.skinsafeproducts.com/ingredients/isopropyl-palmitate</w:t>
          <w:br w:type="textWrapping"/>
        </w:r>
      </w:hyperlink>
      <w:r w:rsidDel="00000000" w:rsidR="00000000" w:rsidRPr="00000000">
        <w:rPr>
          <w:rtl w:val="0"/>
        </w:rPr>
      </w:r>
    </w:p>
    <w:p w:rsidR="00000000" w:rsidDel="00000000" w:rsidP="00000000" w:rsidRDefault="00000000" w:rsidRPr="00000000" w14:paraId="00000268">
      <w:pPr>
        <w:numPr>
          <w:ilvl w:val="0"/>
          <w:numId w:val="6"/>
        </w:numPr>
        <w:spacing w:after="0" w:afterAutospacing="0" w:before="0" w:beforeAutospacing="0" w:lineRule="auto"/>
        <w:ind w:left="720" w:hanging="360"/>
      </w:pPr>
      <w:hyperlink r:id="rId345">
        <w:r w:rsidDel="00000000" w:rsidR="00000000" w:rsidRPr="00000000">
          <w:rPr>
            <w:color w:val="1155cc"/>
            <w:u w:val="single"/>
            <w:rtl w:val="0"/>
          </w:rPr>
          <w:t xml:space="preserve">https://www.skinsafeproducts.com/ingredients/methylparaben</w:t>
          <w:br w:type="textWrapping"/>
        </w:r>
      </w:hyperlink>
      <w:r w:rsidDel="00000000" w:rsidR="00000000" w:rsidRPr="00000000">
        <w:rPr>
          <w:rtl w:val="0"/>
        </w:rPr>
      </w:r>
    </w:p>
    <w:p w:rsidR="00000000" w:rsidDel="00000000" w:rsidP="00000000" w:rsidRDefault="00000000" w:rsidRPr="00000000" w14:paraId="00000269">
      <w:pPr>
        <w:numPr>
          <w:ilvl w:val="0"/>
          <w:numId w:val="6"/>
        </w:numPr>
        <w:spacing w:after="0" w:afterAutospacing="0" w:before="0" w:beforeAutospacing="0" w:lineRule="auto"/>
        <w:ind w:left="720" w:hanging="360"/>
      </w:pPr>
      <w:hyperlink r:id="rId346">
        <w:r w:rsidDel="00000000" w:rsidR="00000000" w:rsidRPr="00000000">
          <w:rPr>
            <w:color w:val="1155cc"/>
            <w:u w:val="single"/>
            <w:rtl w:val="0"/>
          </w:rPr>
          <w:t xml:space="preserve">https://www.skinsafeproducts.com/ingredients/propyl-parahydroxybenzoate</w:t>
          <w:br w:type="textWrapping"/>
        </w:r>
      </w:hyperlink>
      <w:r w:rsidDel="00000000" w:rsidR="00000000" w:rsidRPr="00000000">
        <w:rPr>
          <w:rtl w:val="0"/>
        </w:rPr>
      </w:r>
    </w:p>
    <w:p w:rsidR="00000000" w:rsidDel="00000000" w:rsidP="00000000" w:rsidRDefault="00000000" w:rsidRPr="00000000" w14:paraId="0000026A">
      <w:pPr>
        <w:numPr>
          <w:ilvl w:val="0"/>
          <w:numId w:val="6"/>
        </w:numPr>
        <w:spacing w:after="240" w:before="0" w:beforeAutospacing="0" w:lineRule="auto"/>
        <w:ind w:left="720" w:hanging="360"/>
      </w:pPr>
      <w:r w:rsidDel="00000000" w:rsidR="00000000" w:rsidRPr="00000000">
        <w:rPr>
          <w:rtl w:val="0"/>
        </w:rPr>
        <w:t xml:space="preserve">https://whatsinmyjar.com/ (general index; spot checks like</w:t>
      </w:r>
      <w:hyperlink r:id="rId347">
        <w:r w:rsidDel="00000000" w:rsidR="00000000" w:rsidRPr="00000000">
          <w:rPr>
            <w:rtl w:val="0"/>
          </w:rPr>
          <w:t xml:space="preserve"> </w:t>
        </w:r>
      </w:hyperlink>
      <w:hyperlink r:id="rId348">
        <w:r w:rsidDel="00000000" w:rsidR="00000000" w:rsidRPr="00000000">
          <w:rPr>
            <w:color w:val="1155cc"/>
            <w:u w:val="single"/>
            <w:rtl w:val="0"/>
          </w:rPr>
          <w:t xml:space="preserve">https://whatsinmyjar.com/product/aveeno-moisturising-cream</w:t>
        </w:r>
      </w:hyperlink>
      <w:r w:rsidDel="00000000" w:rsidR="00000000" w:rsidRPr="00000000">
        <w:rPr>
          <w:rtl w:val="0"/>
        </w:rPr>
        <w:t xml:space="preserve"> for how WIMJ flags isopropyl palmitate in product context)</w:t>
        <w:br w:type="textWrapping"/>
      </w:r>
    </w:p>
    <w:p w:rsidR="00000000" w:rsidDel="00000000" w:rsidP="00000000" w:rsidRDefault="00000000" w:rsidRPr="00000000" w14:paraId="0000026B">
      <w:pPr>
        <w:spacing w:after="240" w:before="240" w:lineRule="auto"/>
        <w:rPr/>
      </w:pPr>
      <w:r w:rsidDel="00000000" w:rsidR="00000000" w:rsidRPr="00000000">
        <w:rPr>
          <w:rtl w:val="0"/>
        </w:rPr>
        <w:t xml:space="preserve">EXCIPIENT SAFETY REVIEWS AND REGULATORY CONTEXT</w:t>
      </w:r>
    </w:p>
    <w:p w:rsidR="00000000" w:rsidDel="00000000" w:rsidP="00000000" w:rsidRDefault="00000000" w:rsidRPr="00000000" w14:paraId="0000026C">
      <w:pPr>
        <w:numPr>
          <w:ilvl w:val="0"/>
          <w:numId w:val="24"/>
        </w:numPr>
        <w:spacing w:after="0" w:afterAutospacing="0" w:before="240" w:lineRule="auto"/>
        <w:ind w:left="720" w:hanging="360"/>
      </w:pPr>
      <w:hyperlink r:id="rId349">
        <w:r w:rsidDel="00000000" w:rsidR="00000000" w:rsidRPr="00000000">
          <w:rPr>
            <w:color w:val="1155cc"/>
            <w:u w:val="single"/>
            <w:rtl w:val="0"/>
          </w:rPr>
          <w:t xml:space="preserve">https://cir-reports.cir-safety.org/view-attachment/?id=d28d9d62-8d74-ec11-8943-0022482f06a6</w:t>
          <w:br w:type="textWrapping"/>
        </w:r>
      </w:hyperlink>
      <w:r w:rsidDel="00000000" w:rsidR="00000000" w:rsidRPr="00000000">
        <w:rPr>
          <w:rtl w:val="0"/>
        </w:rPr>
      </w:r>
    </w:p>
    <w:p w:rsidR="00000000" w:rsidDel="00000000" w:rsidP="00000000" w:rsidRDefault="00000000" w:rsidRPr="00000000" w14:paraId="0000026D">
      <w:pPr>
        <w:numPr>
          <w:ilvl w:val="0"/>
          <w:numId w:val="24"/>
        </w:numPr>
        <w:spacing w:after="0" w:afterAutospacing="0" w:before="0" w:beforeAutospacing="0" w:lineRule="auto"/>
        <w:ind w:left="720" w:hanging="360"/>
      </w:pPr>
      <w:hyperlink r:id="rId350">
        <w:r w:rsidDel="00000000" w:rsidR="00000000" w:rsidRPr="00000000">
          <w:rPr>
            <w:color w:val="1155cc"/>
            <w:u w:val="single"/>
            <w:rtl w:val="0"/>
          </w:rPr>
          <w:t xml:space="preserve">https://ec.europa.eu/health/scientific_committees/consumer_safety/docs/sccs_o_119.pdf</w:t>
          <w:br w:type="textWrapping"/>
        </w:r>
      </w:hyperlink>
      <w:r w:rsidDel="00000000" w:rsidR="00000000" w:rsidRPr="00000000">
        <w:rPr>
          <w:rtl w:val="0"/>
        </w:rPr>
      </w:r>
    </w:p>
    <w:p w:rsidR="00000000" w:rsidDel="00000000" w:rsidP="00000000" w:rsidRDefault="00000000" w:rsidRPr="00000000" w14:paraId="0000026E">
      <w:pPr>
        <w:numPr>
          <w:ilvl w:val="0"/>
          <w:numId w:val="24"/>
        </w:numPr>
        <w:spacing w:after="0" w:afterAutospacing="0" w:before="0" w:beforeAutospacing="0" w:lineRule="auto"/>
        <w:ind w:left="720" w:hanging="360"/>
      </w:pPr>
      <w:hyperlink r:id="rId351">
        <w:r w:rsidDel="00000000" w:rsidR="00000000" w:rsidRPr="00000000">
          <w:rPr>
            <w:color w:val="1155cc"/>
            <w:u w:val="single"/>
            <w:rtl w:val="0"/>
          </w:rPr>
          <w:t xml:space="preserve">https://pmc.ncbi.nlm.nih.gov/articles/PMC6593029/</w:t>
          <w:br w:type="textWrapping"/>
        </w:r>
      </w:hyperlink>
      <w:r w:rsidDel="00000000" w:rsidR="00000000" w:rsidRPr="00000000">
        <w:rPr>
          <w:rtl w:val="0"/>
        </w:rPr>
      </w:r>
    </w:p>
    <w:p w:rsidR="00000000" w:rsidDel="00000000" w:rsidP="00000000" w:rsidRDefault="00000000" w:rsidRPr="00000000" w14:paraId="0000026F">
      <w:pPr>
        <w:numPr>
          <w:ilvl w:val="0"/>
          <w:numId w:val="24"/>
        </w:numPr>
        <w:spacing w:after="240" w:before="0" w:beforeAutospacing="0" w:lineRule="auto"/>
        <w:ind w:left="720" w:hanging="360"/>
      </w:pPr>
      <w:hyperlink r:id="rId352">
        <w:r w:rsidDel="00000000" w:rsidR="00000000" w:rsidRPr="00000000">
          <w:rPr>
            <w:color w:val="1155cc"/>
            <w:u w:val="single"/>
            <w:rtl w:val="0"/>
          </w:rPr>
          <w:t xml:space="preserve">https://www.cpsc.gov/Business--Manufacturing/Business-Education/Business-Guidance/FHSA-Requirements</w:t>
          <w:br w:type="textWrapping"/>
        </w:r>
      </w:hyperlink>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tl w:val="0"/>
        </w:rPr>
        <w:t xml:space="preserve">COMPANY AND MARKET REFERENCES</w:t>
      </w:r>
    </w:p>
    <w:p w:rsidR="00000000" w:rsidDel="00000000" w:rsidP="00000000" w:rsidRDefault="00000000" w:rsidRPr="00000000" w14:paraId="00000271">
      <w:pPr>
        <w:numPr>
          <w:ilvl w:val="0"/>
          <w:numId w:val="17"/>
        </w:numPr>
        <w:spacing w:after="0" w:afterAutospacing="0" w:before="240" w:lineRule="auto"/>
        <w:ind w:left="720" w:hanging="360"/>
      </w:pPr>
      <w:hyperlink r:id="rId353">
        <w:r w:rsidDel="00000000" w:rsidR="00000000" w:rsidRPr="00000000">
          <w:rPr>
            <w:color w:val="1155cc"/>
            <w:u w:val="single"/>
            <w:rtl w:val="0"/>
          </w:rPr>
          <w:t xml:space="preserve">https://www.arcutis.com/arcutis-zoryve-roflumilast-topical-foam-0-3-approved-by-u-s-fda-for-the-treatment-of-plaque-psoriasis-in-adults-and-adolescents-ages-12-and-older/</w:t>
          <w:br w:type="textWrapping"/>
        </w:r>
      </w:hyperlink>
      <w:r w:rsidDel="00000000" w:rsidR="00000000" w:rsidRPr="00000000">
        <w:rPr>
          <w:rtl w:val="0"/>
        </w:rPr>
      </w:r>
    </w:p>
    <w:p w:rsidR="00000000" w:rsidDel="00000000" w:rsidP="00000000" w:rsidRDefault="00000000" w:rsidRPr="00000000" w14:paraId="00000272">
      <w:pPr>
        <w:numPr>
          <w:ilvl w:val="0"/>
          <w:numId w:val="17"/>
        </w:numPr>
        <w:spacing w:after="0" w:afterAutospacing="0" w:before="0" w:beforeAutospacing="0" w:lineRule="auto"/>
        <w:ind w:left="720" w:hanging="360"/>
      </w:pPr>
      <w:hyperlink r:id="rId354">
        <w:r w:rsidDel="00000000" w:rsidR="00000000" w:rsidRPr="00000000">
          <w:rPr>
            <w:color w:val="1155cc"/>
            <w:u w:val="single"/>
            <w:rtl w:val="0"/>
          </w:rPr>
          <w:t xml:space="preserve">https://www.ajmc.com/view/recent-fda-approvals-expand-dermatology-options-for-patients-with-skin-of-color</w:t>
          <w:br w:type="textWrapping"/>
        </w:r>
      </w:hyperlink>
      <w:r w:rsidDel="00000000" w:rsidR="00000000" w:rsidRPr="00000000">
        <w:rPr>
          <w:rtl w:val="0"/>
        </w:rPr>
      </w:r>
    </w:p>
    <w:p w:rsidR="00000000" w:rsidDel="00000000" w:rsidP="00000000" w:rsidRDefault="00000000" w:rsidRPr="00000000" w14:paraId="00000273">
      <w:pPr>
        <w:numPr>
          <w:ilvl w:val="0"/>
          <w:numId w:val="17"/>
        </w:numPr>
        <w:spacing w:after="240" w:before="0" w:beforeAutospacing="0" w:lineRule="auto"/>
        <w:ind w:left="720" w:hanging="360"/>
      </w:pPr>
      <w:r w:rsidDel="00000000" w:rsidR="00000000" w:rsidRPr="00000000">
        <w:rPr>
          <w:rtl w:val="0"/>
        </w:rPr>
        <w:t xml:space="preserve">https://investors.arcutis.com/ (ownership/leadership context)</w:t>
        <w:br w:type="textWrapping"/>
      </w:r>
    </w:p>
    <w:p w:rsidR="00000000" w:rsidDel="00000000" w:rsidP="00000000" w:rsidRDefault="00000000" w:rsidRPr="00000000" w14:paraId="00000274">
      <w:pPr>
        <w:spacing w:after="240" w:before="240" w:lineRule="auto"/>
        <w:rPr/>
      </w:pPr>
      <w:r w:rsidDel="00000000" w:rsidR="00000000" w:rsidRPr="00000000">
        <w:rPr>
          <w:rtl w:val="0"/>
        </w:rPr>
        <w:t xml:space="preserve">CRUELTY-FREE REGISTRIES (NEGATIVE CHECKS)</w:t>
      </w:r>
    </w:p>
    <w:p w:rsidR="00000000" w:rsidDel="00000000" w:rsidP="00000000" w:rsidRDefault="00000000" w:rsidRPr="00000000" w14:paraId="00000275">
      <w:pPr>
        <w:numPr>
          <w:ilvl w:val="0"/>
          <w:numId w:val="42"/>
        </w:numPr>
        <w:spacing w:after="0" w:afterAutospacing="0" w:before="240" w:lineRule="auto"/>
        <w:ind w:left="720" w:hanging="360"/>
      </w:pPr>
      <w:r w:rsidDel="00000000" w:rsidR="00000000" w:rsidRPr="00000000">
        <w:rPr>
          <w:rtl w:val="0"/>
        </w:rPr>
        <w:t xml:space="preserve">https://www.leapingbunny.org/shopping-guide</w:t>
        <w:br w:type="textWrapping"/>
      </w:r>
    </w:p>
    <w:p w:rsidR="00000000" w:rsidDel="00000000" w:rsidP="00000000" w:rsidRDefault="00000000" w:rsidRPr="00000000" w14:paraId="00000276">
      <w:pPr>
        <w:numPr>
          <w:ilvl w:val="0"/>
          <w:numId w:val="42"/>
        </w:numPr>
        <w:spacing w:after="0" w:afterAutospacing="0" w:before="0" w:beforeAutospacing="0" w:lineRule="auto"/>
        <w:ind w:left="720" w:hanging="360"/>
      </w:pPr>
      <w:hyperlink r:id="rId355">
        <w:r w:rsidDel="00000000" w:rsidR="00000000" w:rsidRPr="00000000">
          <w:rPr>
            <w:color w:val="1155cc"/>
            <w:u w:val="single"/>
            <w:rtl w:val="0"/>
          </w:rPr>
          <w:t xml:space="preserve">https://crueltyfreeinternational.org/leapingbunny</w:t>
          <w:br w:type="textWrapping"/>
        </w:r>
      </w:hyperlink>
      <w:r w:rsidDel="00000000" w:rsidR="00000000" w:rsidRPr="00000000">
        <w:rPr>
          <w:rtl w:val="0"/>
        </w:rPr>
      </w:r>
    </w:p>
    <w:p w:rsidR="00000000" w:rsidDel="00000000" w:rsidP="00000000" w:rsidRDefault="00000000" w:rsidRPr="00000000" w14:paraId="00000277">
      <w:pPr>
        <w:numPr>
          <w:ilvl w:val="0"/>
          <w:numId w:val="42"/>
        </w:numPr>
        <w:spacing w:after="240" w:before="0" w:beforeAutospacing="0" w:lineRule="auto"/>
        <w:ind w:left="720" w:hanging="360"/>
      </w:pPr>
      <w:hyperlink r:id="rId356">
        <w:r w:rsidDel="00000000" w:rsidR="00000000" w:rsidRPr="00000000">
          <w:rPr>
            <w:color w:val="1155cc"/>
            <w:u w:val="single"/>
            <w:rtl w:val="0"/>
          </w:rPr>
          <w:t xml:space="preserve">https://crueltyfree.peta.org/</w:t>
          <w:br w:type="textWrapping"/>
        </w:r>
      </w:hyperlink>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GENERAL FDA/CONSUMER NOTES USED FOR CLARIFICATION</w:t>
      </w:r>
    </w:p>
    <w:p w:rsidR="00000000" w:rsidDel="00000000" w:rsidP="00000000" w:rsidRDefault="00000000" w:rsidRPr="00000000" w14:paraId="00000279">
      <w:pPr>
        <w:numPr>
          <w:ilvl w:val="0"/>
          <w:numId w:val="19"/>
        </w:numPr>
        <w:spacing w:after="240" w:before="240" w:lineRule="auto"/>
        <w:ind w:left="720" w:hanging="360"/>
      </w:pPr>
      <w:hyperlink r:id="rId357">
        <w:r w:rsidDel="00000000" w:rsidR="00000000" w:rsidRPr="00000000">
          <w:rPr>
            <w:color w:val="1155cc"/>
            <w:u w:val="single"/>
            <w:rtl w:val="0"/>
          </w:rPr>
          <w:t xml:space="preserve">https://www.fda.gov/cosmetics/cosmetics-labeling-claims/alcohol-free</w:t>
          <w:br w:type="textWrapping"/>
        </w:r>
      </w:hyperlink>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rtl w:val="0"/>
        </w:rPr>
        <w:t xml:space="preserve">USER-GENERATED CONTENT AND JOURNALISTIC CONTEXT (ANECTODAL, FOR THEMATIC SIGNALS)</w:t>
      </w:r>
    </w:p>
    <w:p w:rsidR="00000000" w:rsidDel="00000000" w:rsidP="00000000" w:rsidRDefault="00000000" w:rsidRPr="00000000" w14:paraId="0000027B">
      <w:pPr>
        <w:numPr>
          <w:ilvl w:val="0"/>
          <w:numId w:val="32"/>
        </w:numPr>
        <w:spacing w:after="0" w:afterAutospacing="0" w:before="240" w:lineRule="auto"/>
        <w:ind w:left="720" w:hanging="360"/>
      </w:pPr>
      <w:hyperlink r:id="rId358">
        <w:r w:rsidDel="00000000" w:rsidR="00000000" w:rsidRPr="00000000">
          <w:rPr>
            <w:color w:val="1155cc"/>
            <w:u w:val="single"/>
            <w:rtl w:val="0"/>
          </w:rPr>
          <w:t xml:space="preserve">https://www.reddit.com/r/Psoriasis/wiki/scalp/</w:t>
          <w:br w:type="textWrapping"/>
        </w:r>
      </w:hyperlink>
      <w:r w:rsidDel="00000000" w:rsidR="00000000" w:rsidRPr="00000000">
        <w:rPr>
          <w:rtl w:val="0"/>
        </w:rPr>
      </w:r>
    </w:p>
    <w:p w:rsidR="00000000" w:rsidDel="00000000" w:rsidP="00000000" w:rsidRDefault="00000000" w:rsidRPr="00000000" w14:paraId="0000027C">
      <w:pPr>
        <w:numPr>
          <w:ilvl w:val="0"/>
          <w:numId w:val="32"/>
        </w:numPr>
        <w:spacing w:after="0" w:afterAutospacing="0" w:before="0" w:beforeAutospacing="0" w:lineRule="auto"/>
        <w:ind w:left="720" w:hanging="360"/>
      </w:pPr>
      <w:hyperlink r:id="rId359">
        <w:r w:rsidDel="00000000" w:rsidR="00000000" w:rsidRPr="00000000">
          <w:rPr>
            <w:color w:val="1155cc"/>
            <w:u w:val="single"/>
            <w:rtl w:val="0"/>
          </w:rPr>
          <w:t xml:space="preserve">https://www.reddit.com/r/Psoriasis/comments/1k9vkcq/zoryve_foam_for_severe_scalp_psoriasis_my/</w:t>
          <w:br w:type="textWrapping"/>
        </w:r>
      </w:hyperlink>
      <w:r w:rsidDel="00000000" w:rsidR="00000000" w:rsidRPr="00000000">
        <w:rPr>
          <w:rtl w:val="0"/>
        </w:rPr>
      </w:r>
    </w:p>
    <w:p w:rsidR="00000000" w:rsidDel="00000000" w:rsidP="00000000" w:rsidRDefault="00000000" w:rsidRPr="00000000" w14:paraId="0000027D">
      <w:pPr>
        <w:numPr>
          <w:ilvl w:val="0"/>
          <w:numId w:val="32"/>
        </w:numPr>
        <w:spacing w:after="0" w:afterAutospacing="0" w:before="0" w:beforeAutospacing="0" w:lineRule="auto"/>
        <w:ind w:left="720" w:hanging="360"/>
      </w:pPr>
      <w:hyperlink r:id="rId360">
        <w:r w:rsidDel="00000000" w:rsidR="00000000" w:rsidRPr="00000000">
          <w:rPr>
            <w:color w:val="1155cc"/>
            <w:u w:val="single"/>
            <w:rtl w:val="0"/>
          </w:rPr>
          <w:t xml:space="preserve">https://www.reddit.com/r/Naturalhair/comments/1go0iyq/protecting_styles_for_natural_girlies_with/</w:t>
          <w:br w:type="textWrapping"/>
        </w:r>
      </w:hyperlink>
      <w:r w:rsidDel="00000000" w:rsidR="00000000" w:rsidRPr="00000000">
        <w:rPr>
          <w:rtl w:val="0"/>
        </w:rPr>
      </w:r>
    </w:p>
    <w:p w:rsidR="00000000" w:rsidDel="00000000" w:rsidP="00000000" w:rsidRDefault="00000000" w:rsidRPr="00000000" w14:paraId="0000027E">
      <w:pPr>
        <w:numPr>
          <w:ilvl w:val="0"/>
          <w:numId w:val="32"/>
        </w:numPr>
        <w:spacing w:after="240" w:before="0" w:beforeAutospacing="0" w:lineRule="auto"/>
        <w:ind w:left="720" w:hanging="360"/>
      </w:pPr>
      <w:hyperlink r:id="rId361">
        <w:r w:rsidDel="00000000" w:rsidR="00000000" w:rsidRPr="00000000">
          <w:rPr>
            <w:color w:val="1155cc"/>
            <w:u w:val="single"/>
            <w:rtl w:val="0"/>
          </w:rPr>
          <w:t xml:space="preserve">https://www.healthline.com/health/psoriasis/managing-scalp-psoriasis-as-a-black-woman</w:t>
        </w:r>
      </w:hyperlink>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ncbi.nlm.nih.gov/books/NBK556374/?utm_source=chatgpt.com" TargetMode="External"/><Relationship Id="rId190" Type="http://schemas.openxmlformats.org/officeDocument/2006/relationships/hyperlink" Target="https://www.skinsafeproducts.com/ingredients/isopropyl-palmitate?utm_source=chatgpt.com" TargetMode="External"/><Relationship Id="rId42" Type="http://schemas.openxmlformats.org/officeDocument/2006/relationships/hyperlink" Target="https://pubmed.ncbi.nlm.nih.gov/19456905/?utm_source=chatgpt.com" TargetMode="External"/><Relationship Id="rId41" Type="http://schemas.openxmlformats.org/officeDocument/2006/relationships/hyperlink" Target="https://www.ncbi.nlm.nih.gov/books/NBK556374/?utm_source=chatgpt.com" TargetMode="External"/><Relationship Id="rId44" Type="http://schemas.openxmlformats.org/officeDocument/2006/relationships/hyperlink" Target="https://jamanetwork.com/journals/DERM/articlepdf/531597/archderm_101_5_011.pdf?utm_source=chatgpt.com" TargetMode="External"/><Relationship Id="rId194" Type="http://schemas.openxmlformats.org/officeDocument/2006/relationships/hyperlink" Target="https://www.fda.gov/cosmetics/cosmetic-ingredients/parabens-cosmetics?utm_source=chatgpt.com" TargetMode="External"/><Relationship Id="rId43" Type="http://schemas.openxmlformats.org/officeDocument/2006/relationships/hyperlink" Target="https://pubmed.ncbi.nlm.nih.gov/19456905/?utm_source=chatgpt.com" TargetMode="External"/><Relationship Id="rId193" Type="http://schemas.openxmlformats.org/officeDocument/2006/relationships/hyperlink" Target="https://www.fda.gov/cosmetics/cosmetic-ingredients/parabens-cosmetics?utm_source=chatgpt.com" TargetMode="External"/><Relationship Id="rId46" Type="http://schemas.openxmlformats.org/officeDocument/2006/relationships/hyperlink" Target="https://www.fda.gov/media/188146/download" TargetMode="External"/><Relationship Id="rId192" Type="http://schemas.openxmlformats.org/officeDocument/2006/relationships/hyperlink" Target="https://www.ewg.org/skindeep/ingredients/703207-ISOPROPYL_PALMITATE/" TargetMode="External"/><Relationship Id="rId45" Type="http://schemas.openxmlformats.org/officeDocument/2006/relationships/hyperlink" Target="https://jamanetwork.com/journals/DERM/articlepdf/531597/archderm_101_5_011.pdf?utm_source=chatgpt.com" TargetMode="External"/><Relationship Id="rId191" Type="http://schemas.openxmlformats.org/officeDocument/2006/relationships/hyperlink" Target="https://www.ewg.org/skindeep/ingredients/703207-ISOPROPYL_PALMITATE/" TargetMode="External"/><Relationship Id="rId48" Type="http://schemas.openxmlformats.org/officeDocument/2006/relationships/hyperlink" Target="https://www.psoriasis.org/seal-of-recognition/arcutis/zoryve-roflumilast-foam/?utm_source=chatgpt.com" TargetMode="External"/><Relationship Id="rId187" Type="http://schemas.openxmlformats.org/officeDocument/2006/relationships/hyperlink" Target="https://whatsinmyjar.com/product/aveeno-moisturising-cream?utm_source=chatgpt.com" TargetMode="External"/><Relationship Id="rId47" Type="http://schemas.openxmlformats.org/officeDocument/2006/relationships/hyperlink" Target="https://www.fda.gov/media/188146/download" TargetMode="External"/><Relationship Id="rId186" Type="http://schemas.openxmlformats.org/officeDocument/2006/relationships/hyperlink" Target="https://www.ewg.org/skindeep/ingredients/703207-ISOPROPYL_PALMITATE/?utm_source=chatgpt.com" TargetMode="External"/><Relationship Id="rId185" Type="http://schemas.openxmlformats.org/officeDocument/2006/relationships/hyperlink" Target="https://www.ewg.org/skindeep/ingredients/703207-ISOPROPYL_PALMITATE/?utm_source=chatgpt.com" TargetMode="External"/><Relationship Id="rId49" Type="http://schemas.openxmlformats.org/officeDocument/2006/relationships/hyperlink" Target="https://www.psoriasis.org/seal-of-recognition/arcutis/zoryve-roflumilast-foam/?utm_source=chatgpt.com" TargetMode="External"/><Relationship Id="rId184" Type="http://schemas.openxmlformats.org/officeDocument/2006/relationships/hyperlink" Target="https://www.ewg.org/skindeep/ingredients/702849-HEXYLENE_GLYCOL/" TargetMode="External"/><Relationship Id="rId189" Type="http://schemas.openxmlformats.org/officeDocument/2006/relationships/hyperlink" Target="https://www.skinsafeproducts.com/ingredients/isopropyl-palmitate?utm_source=chatgpt.com" TargetMode="External"/><Relationship Id="rId188" Type="http://schemas.openxmlformats.org/officeDocument/2006/relationships/hyperlink" Target="https://whatsinmyjar.com/product/aveeno-moisturising-cream?utm_source=chatgpt.com" TargetMode="External"/><Relationship Id="rId31" Type="http://schemas.openxmlformats.org/officeDocument/2006/relationships/hyperlink" Target="https://jamanetwork.com/journals/jamadermatology/fullarticle/2833460" TargetMode="External"/><Relationship Id="rId30" Type="http://schemas.openxmlformats.org/officeDocument/2006/relationships/hyperlink" Target="https://jamanetwork.com/journals/jamadermatology/fullarticle/2833460" TargetMode="External"/><Relationship Id="rId33" Type="http://schemas.openxmlformats.org/officeDocument/2006/relationships/hyperlink" Target="https://jamanetwork.com/journals/jamadermatology/fullarticle/2833460" TargetMode="External"/><Relationship Id="rId183" Type="http://schemas.openxmlformats.org/officeDocument/2006/relationships/hyperlink" Target="https://www.ewg.org/skindeep/ingredients/702849-HEXYLENE_GLYCOL/" TargetMode="External"/><Relationship Id="rId32" Type="http://schemas.openxmlformats.org/officeDocument/2006/relationships/hyperlink" Target="https://jamanetwork.com/journals/jamadermatology/fullarticle/2833460" TargetMode="External"/><Relationship Id="rId182" Type="http://schemas.openxmlformats.org/officeDocument/2006/relationships/hyperlink" Target="https://www.skinsafeproducts.com/ingredients/hexylene-glycol?utm_source=chatgpt.com" TargetMode="External"/><Relationship Id="rId35" Type="http://schemas.openxmlformats.org/officeDocument/2006/relationships/hyperlink" Target="https://www.dermatologytimes.com/view/phase-3-trial-confirms-roflumilast-s-dual-site-efficacy?utm_source=chatgpt.com" TargetMode="External"/><Relationship Id="rId181" Type="http://schemas.openxmlformats.org/officeDocument/2006/relationships/hyperlink" Target="https://www.skinsafeproducts.com/ingredients/hexylene-glycol?utm_source=chatgpt.com" TargetMode="External"/><Relationship Id="rId34" Type="http://schemas.openxmlformats.org/officeDocument/2006/relationships/hyperlink" Target="https://www.dermatologytimes.com/view/phase-3-trial-confirms-roflumilast-s-dual-site-efficacy?utm_source=chatgpt.com" TargetMode="External"/><Relationship Id="rId180" Type="http://schemas.openxmlformats.org/officeDocument/2006/relationships/hyperlink" Target="https://cir-reports.cir-safety.org/view-attachment/?id=d28d9d62-8d74-ec11-8943-0022482f06a6&amp;utm_source=chatgpt.com" TargetMode="External"/><Relationship Id="rId37" Type="http://schemas.openxmlformats.org/officeDocument/2006/relationships/hyperlink" Target="https://www.fda.gov/media/188146/download" TargetMode="External"/><Relationship Id="rId176" Type="http://schemas.openxmlformats.org/officeDocument/2006/relationships/hyperlink" Target="https://www.fda.gov/media/167974/download?utm_source=chatgpt.com" TargetMode="External"/><Relationship Id="rId297" Type="http://schemas.openxmlformats.org/officeDocument/2006/relationships/hyperlink" Target="https://www.arcutis.com/arcutis-to-present-multiple-new-zoryve-roflumilast-data-analyses-at-european-academy-of-dermatology-and-venereology-congress/?utm_source=chatgpt.com" TargetMode="External"/><Relationship Id="rId36" Type="http://schemas.openxmlformats.org/officeDocument/2006/relationships/hyperlink" Target="https://www.fda.gov/media/188146/download" TargetMode="External"/><Relationship Id="rId175" Type="http://schemas.openxmlformats.org/officeDocument/2006/relationships/hyperlink" Target="https://www.fda.gov/media/167974/download?utm_source=chatgpt.com" TargetMode="External"/><Relationship Id="rId296" Type="http://schemas.openxmlformats.org/officeDocument/2006/relationships/hyperlink" Target="https://www.arcutis.com/arcutis-to-present-multiple-new-zoryve-roflumilast-data-analyses-at-european-academy-of-dermatology-and-venereology-congress/?utm_source=chatgpt.com" TargetMode="External"/><Relationship Id="rId39" Type="http://schemas.openxmlformats.org/officeDocument/2006/relationships/hyperlink" Target="https://www.fda.gov/media/188146/download" TargetMode="External"/><Relationship Id="rId174" Type="http://schemas.openxmlformats.org/officeDocument/2006/relationships/hyperlink" Target="https://pmc.ncbi.nlm.nih.gov/articles/PMC6593029/?utm_source=chatgpt.com" TargetMode="External"/><Relationship Id="rId295" Type="http://schemas.openxmlformats.org/officeDocument/2006/relationships/hyperlink" Target="https://www.arcutis.com/arcutis-to-present-multiple-new-zoryve-roflumilast-data-analyses-at-european-academy-of-dermatology-and-venereology-congress/?utm_source=chatgpt.com" TargetMode="External"/><Relationship Id="rId38" Type="http://schemas.openxmlformats.org/officeDocument/2006/relationships/hyperlink" Target="https://www.fda.gov/media/188146/download" TargetMode="External"/><Relationship Id="rId173" Type="http://schemas.openxmlformats.org/officeDocument/2006/relationships/hyperlink" Target="https://pmc.ncbi.nlm.nih.gov/articles/PMC6593029/?utm_source=chatgpt.com" TargetMode="External"/><Relationship Id="rId294" Type="http://schemas.openxmlformats.org/officeDocument/2006/relationships/hyperlink" Target="https://jamanetwork.com/journals/jamadermatology/fullarticle/2833460" TargetMode="External"/><Relationship Id="rId179" Type="http://schemas.openxmlformats.org/officeDocument/2006/relationships/hyperlink" Target="https://cir-reports.cir-safety.org/view-attachment/?id=d28d9d62-8d74-ec11-8943-0022482f06a6&amp;utm_source=chatgpt.com" TargetMode="External"/><Relationship Id="rId178" Type="http://schemas.openxmlformats.org/officeDocument/2006/relationships/hyperlink" Target="https://www.ewg.org/skindeep/ingredients/702849-HEXYLENE_GLYCOL/?utm_source=chatgpt.com" TargetMode="External"/><Relationship Id="rId299" Type="http://schemas.openxmlformats.org/officeDocument/2006/relationships/hyperlink" Target="https://pmc.ncbi.nlm.nih.gov/articles/PMC4255694/?utm_source=chatgpt.com" TargetMode="External"/><Relationship Id="rId177" Type="http://schemas.openxmlformats.org/officeDocument/2006/relationships/hyperlink" Target="https://www.ewg.org/skindeep/ingredients/702849-HEXYLENE_GLYCOL/?utm_source=chatgpt.com" TargetMode="External"/><Relationship Id="rId298" Type="http://schemas.openxmlformats.org/officeDocument/2006/relationships/hyperlink" Target="https://www.arcutis.com/arcutis-to-present-multiple-new-zoryve-roflumilast-data-analyses-at-european-academy-of-dermatology-and-venereology-congress/?utm_source=chatgpt.com" TargetMode="External"/><Relationship Id="rId20" Type="http://schemas.openxmlformats.org/officeDocument/2006/relationships/hyperlink" Target="https://www.ewg.org/skindeep/ingredients/703937-METHYLPARABEN/?utm_source=chatgpt.com" TargetMode="External"/><Relationship Id="rId22" Type="http://schemas.openxmlformats.org/officeDocument/2006/relationships/hyperlink" Target="https://onlinelibrary.wiley.com/doi/abs/10.1111/j.1600-0536.1989.tb04728.x?utm_source=chatgpt.com" TargetMode="External"/><Relationship Id="rId21" Type="http://schemas.openxmlformats.org/officeDocument/2006/relationships/hyperlink" Target="https://www.ewg.org/skindeep/ingredients/703937-METHYLPARABEN/?utm_source=chatgpt.com" TargetMode="External"/><Relationship Id="rId24" Type="http://schemas.openxmlformats.org/officeDocument/2006/relationships/hyperlink" Target="https://ec.europa.eu/health/scientific_committees/consumer_safety/docs/sccs_o_119.pdf?utm_source=chatgpt.com" TargetMode="External"/><Relationship Id="rId23" Type="http://schemas.openxmlformats.org/officeDocument/2006/relationships/hyperlink" Target="https://onlinelibrary.wiley.com/doi/abs/10.1111/j.1600-0536.1989.tb04728.x?utm_source=chatgpt.com" TargetMode="External"/><Relationship Id="rId26" Type="http://schemas.openxmlformats.org/officeDocument/2006/relationships/hyperlink" Target="https://pubmed.ncbi.nlm.nih.gov/6229554/?utm_source=chatgpt.com" TargetMode="External"/><Relationship Id="rId25" Type="http://schemas.openxmlformats.org/officeDocument/2006/relationships/hyperlink" Target="https://ec.europa.eu/health/scientific_committees/consumer_safety/docs/sccs_o_119.pdf?utm_source=chatgpt.com" TargetMode="External"/><Relationship Id="rId28" Type="http://schemas.openxmlformats.org/officeDocument/2006/relationships/hyperlink" Target="https://www.cir-safety.org/sites/default/files/Isobutane.pdf?utm_source=chatgpt.com" TargetMode="External"/><Relationship Id="rId27" Type="http://schemas.openxmlformats.org/officeDocument/2006/relationships/hyperlink" Target="https://pubmed.ncbi.nlm.nih.gov/6229554/?utm_source=chatgpt.com" TargetMode="External"/><Relationship Id="rId29" Type="http://schemas.openxmlformats.org/officeDocument/2006/relationships/hyperlink" Target="https://www.cir-safety.org/sites/default/files/Isobutane.pdf?utm_source=chatgpt.com" TargetMode="External"/><Relationship Id="rId11" Type="http://schemas.openxmlformats.org/officeDocument/2006/relationships/hyperlink" Target="https://www.accessdata.fda.gov/drugsatfda_docs/label/2025/217242s005lbl.pdf?utm_source=chatgpt.com" TargetMode="External"/><Relationship Id="rId10" Type="http://schemas.openxmlformats.org/officeDocument/2006/relationships/hyperlink" Target="https://www.accessdata.fda.gov/drugsatfda_docs/label/2025/217242s005lbl.pdf?utm_source=chatgpt.com" TargetMode="External"/><Relationship Id="rId13" Type="http://schemas.openxmlformats.org/officeDocument/2006/relationships/hyperlink" Target="https://www.arcutis.com/arcutis-zoryve-roflumilast-topical-foam-0-3-approved-by-u-s-fda-for-the-treatment-of-plaque-psoriasis-in-adults-and-adolescents-ages-12-and-older/?utm_source=chatgpt.com" TargetMode="External"/><Relationship Id="rId12" Type="http://schemas.openxmlformats.org/officeDocument/2006/relationships/hyperlink" Target="https://www.arcutis.com/arcutis-zoryve-roflumilast-topical-foam-0-3-approved-by-u-s-fda-for-the-treatment-of-plaque-psoriasis-in-adults-and-adolescents-ages-12-and-older/?utm_source=chatgpt.com" TargetMode="External"/><Relationship Id="rId15" Type="http://schemas.openxmlformats.org/officeDocument/2006/relationships/hyperlink" Target="https://jamanetwork.com/journals/jamadermatology/fullarticle/2833460" TargetMode="External"/><Relationship Id="rId198" Type="http://schemas.openxmlformats.org/officeDocument/2006/relationships/hyperlink" Target="https://www.skinsafeproducts.com/ingredients/methylparaben?utm_source=chatgpt.com" TargetMode="External"/><Relationship Id="rId14" Type="http://schemas.openxmlformats.org/officeDocument/2006/relationships/hyperlink" Target="https://jamanetwork.com/journals/jamadermatology/fullarticle/2833460" TargetMode="External"/><Relationship Id="rId197" Type="http://schemas.openxmlformats.org/officeDocument/2006/relationships/hyperlink" Target="https://www.skinsafeproducts.com/ingredients/methylparaben?utm_source=chatgpt.com" TargetMode="External"/><Relationship Id="rId17" Type="http://schemas.openxmlformats.org/officeDocument/2006/relationships/hyperlink" Target="https://www.cpsc.gov/Business--Manufacturing/Business-Education/Business-Guidance/FHSA-Requirements?utm_source=chatgpt.com" TargetMode="External"/><Relationship Id="rId196" Type="http://schemas.openxmlformats.org/officeDocument/2006/relationships/hyperlink" Target="https://www.ewg.org/skindeep/ingredients/703937-METHYLPARABEN/?utm_source=chatgpt.com" TargetMode="External"/><Relationship Id="rId16" Type="http://schemas.openxmlformats.org/officeDocument/2006/relationships/hyperlink" Target="https://www.cpsc.gov/Business--Manufacturing/Business-Education/Business-Guidance/FHSA-Requirements?utm_source=chatgpt.com" TargetMode="External"/><Relationship Id="rId195" Type="http://schemas.openxmlformats.org/officeDocument/2006/relationships/hyperlink" Target="https://www.ewg.org/skindeep/ingredients/703937-METHYLPARABEN/?utm_source=chatgpt.com" TargetMode="External"/><Relationship Id="rId19" Type="http://schemas.openxmlformats.org/officeDocument/2006/relationships/hyperlink" Target="https://www.ewg.org/skindeep/ingredients/717549-CETEARETH10_PHOSPHATE/?utm_source=chatgpt.com" TargetMode="External"/><Relationship Id="rId18" Type="http://schemas.openxmlformats.org/officeDocument/2006/relationships/hyperlink" Target="https://www.ewg.org/skindeep/ingredients/717549-CETEARETH10_PHOSPHATE/?utm_source=chatgpt.com" TargetMode="External"/><Relationship Id="rId199" Type="http://schemas.openxmlformats.org/officeDocument/2006/relationships/hyperlink" Target="https://www.fda.gov/cosmetics/cosmetic-ingredients/parabens-cosmetics?utm_source=chatgpt.com" TargetMode="External"/><Relationship Id="rId84" Type="http://schemas.openxmlformats.org/officeDocument/2006/relationships/hyperlink" Target="https://www.ewg.org/skindeep/ingredients/717549-CETEARETH10_PHOSPHATE/?utm_source=chatgpt.com" TargetMode="External"/><Relationship Id="rId83" Type="http://schemas.openxmlformats.org/officeDocument/2006/relationships/hyperlink" Target="https://www.ewg.org/skindeep/ingredients/717549-CETEARETH10_PHOSPHATE/?utm_source=chatgpt.com" TargetMode="External"/><Relationship Id="rId86" Type="http://schemas.openxmlformats.org/officeDocument/2006/relationships/hyperlink" Target="https://pubmed.ncbi.nlm.nih.gov/6229554/?utm_source=chatgpt.com" TargetMode="External"/><Relationship Id="rId85" Type="http://schemas.openxmlformats.org/officeDocument/2006/relationships/hyperlink" Target="https://pubmed.ncbi.nlm.nih.gov/6229554/?utm_source=chatgpt.com" TargetMode="External"/><Relationship Id="rId88" Type="http://schemas.openxmlformats.org/officeDocument/2006/relationships/hyperlink" Target="https://onlinelibrary.wiley.com/doi/abs/10.1111/j.1600-0536.1989.tb04728.x?utm_source=chatgpt.com" TargetMode="External"/><Relationship Id="rId150" Type="http://schemas.openxmlformats.org/officeDocument/2006/relationships/hyperlink" Target="https://www.fda.gov/media/188146/download?utm_source=chatgpt.com" TargetMode="External"/><Relationship Id="rId271" Type="http://schemas.openxmlformats.org/officeDocument/2006/relationships/hyperlink" Target="https://www.ajmc.com/view/recent-fda-approvals-expand-dermatology-options-for-patients-with-skin-of-color?utm_source=chatgpt.com" TargetMode="External"/><Relationship Id="rId87" Type="http://schemas.openxmlformats.org/officeDocument/2006/relationships/hyperlink" Target="https://onlinelibrary.wiley.com/doi/abs/10.1111/j.1600-0536.1989.tb04728.x?utm_source=chatgpt.com" TargetMode="External"/><Relationship Id="rId270" Type="http://schemas.openxmlformats.org/officeDocument/2006/relationships/hyperlink" Target="https://www.ajmc.com/view/recent-fda-approvals-expand-dermatology-options-for-patients-with-skin-of-color?utm_source=chatgpt.com" TargetMode="External"/><Relationship Id="rId89" Type="http://schemas.openxmlformats.org/officeDocument/2006/relationships/hyperlink" Target="https://ec.europa.eu/health/scientific_committees/consumer_safety/docs/sccs_o_119.pdf?utm_source=chatgpt.com" TargetMode="External"/><Relationship Id="rId80" Type="http://schemas.openxmlformats.org/officeDocument/2006/relationships/hyperlink" Target="https://www.ewg.org/skindeep/ingredients/703937-METHYLPARABEN/?utm_source=chatgpt.com" TargetMode="External"/><Relationship Id="rId82" Type="http://schemas.openxmlformats.org/officeDocument/2006/relationships/hyperlink" Target="https://www.ewg.org/skindeep/ingredients/705335-PROPYLPARABEN/?utm_source=chatgpt.com" TargetMode="External"/><Relationship Id="rId81" Type="http://schemas.openxmlformats.org/officeDocument/2006/relationships/hyperlink" Target="https://www.ewg.org/skindeep/ingredients/705335-PROPYLPARABEN/?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fda.gov/media/188146/download?utm_source=chatgpt.com" TargetMode="External"/><Relationship Id="rId4" Type="http://schemas.openxmlformats.org/officeDocument/2006/relationships/numbering" Target="numbering.xml"/><Relationship Id="rId148" Type="http://schemas.openxmlformats.org/officeDocument/2006/relationships/hyperlink" Target="https://www.ewg.org/skindeep/ingredients/702903-HYDROCHLORIC_ACID/?utm_source=chatgpt.com" TargetMode="External"/><Relationship Id="rId269" Type="http://schemas.openxmlformats.org/officeDocument/2006/relationships/hyperlink" Target="https://www.ajmc.com/view/recent-fda-approvals-expand-dermatology-options-for-patients-with-skin-of-color?utm_source=chatgpt.com" TargetMode="External"/><Relationship Id="rId9" Type="http://schemas.openxmlformats.org/officeDocument/2006/relationships/hyperlink" Target="https://www.cdc.gov/psoriasis/index.htm" TargetMode="External"/><Relationship Id="rId143" Type="http://schemas.openxmlformats.org/officeDocument/2006/relationships/hyperlink" Target="https://www.ewg.org/cleaners/substances/5570-SODIUMHYDROXIDE/?utm_source=chatgpt.com" TargetMode="External"/><Relationship Id="rId264" Type="http://schemas.openxmlformats.org/officeDocument/2006/relationships/hyperlink" Target="https://www.psoriasis.org/scalp/?utm_source=chatgpt.com" TargetMode="External"/><Relationship Id="rId142" Type="http://schemas.openxmlformats.org/officeDocument/2006/relationships/hyperlink" Target="https://www.ewg.org/skindeep/browse/ingredients/706976WHITE_PETROLATUM/?category=moisturizer&amp;utm_source=chatgpt.com" TargetMode="External"/><Relationship Id="rId263" Type="http://schemas.openxmlformats.org/officeDocument/2006/relationships/hyperlink" Target="https://www.psoriasis.org/scalp/?utm_source=chatgpt.com" TargetMode="External"/><Relationship Id="rId141" Type="http://schemas.openxmlformats.org/officeDocument/2006/relationships/hyperlink" Target="https://www.ewg.org/skindeep/browse/ingredients/706976WHITE_PETROLATUM/?category=moisturizer&amp;utm_source=chatgpt.com" TargetMode="External"/><Relationship Id="rId262" Type="http://schemas.openxmlformats.org/officeDocument/2006/relationships/hyperlink" Target="https://pmc.ncbi.nlm.nih.gov/articles/PMC4255694/?utm_source=chatgpt.com" TargetMode="External"/><Relationship Id="rId140" Type="http://schemas.openxmlformats.org/officeDocument/2006/relationships/hyperlink" Target="https://www.ewg.org/skindeep/ingredients/704786-PETROLATUM/?utm_source=chatgpt.com" TargetMode="External"/><Relationship Id="rId261" Type="http://schemas.openxmlformats.org/officeDocument/2006/relationships/hyperlink" Target="https://pmc.ncbi.nlm.nih.gov/articles/PMC4255694/?utm_source=chatgpt.com" TargetMode="External"/><Relationship Id="rId5" Type="http://schemas.openxmlformats.org/officeDocument/2006/relationships/styles" Target="styles.xml"/><Relationship Id="rId147" Type="http://schemas.openxmlformats.org/officeDocument/2006/relationships/hyperlink" Target="https://www.ewg.org/skindeep/ingredients/702903-HYDROCHLORIC_ACID/?utm_source=chatgpt.com" TargetMode="External"/><Relationship Id="rId268" Type="http://schemas.openxmlformats.org/officeDocument/2006/relationships/hyperlink" Target="https://www.psoriasis.org/scalp/?utm_source=chatgpt.com" TargetMode="External"/><Relationship Id="rId6" Type="http://schemas.openxmlformats.org/officeDocument/2006/relationships/image" Target="media/image1.png"/><Relationship Id="rId146" Type="http://schemas.openxmlformats.org/officeDocument/2006/relationships/hyperlink" Target="https://www.ewg.org/skindeep/ingredients/706075-SODIUM_HYDROXIDE/?utm_source=chatgpt.com" TargetMode="External"/><Relationship Id="rId267" Type="http://schemas.openxmlformats.org/officeDocument/2006/relationships/hyperlink" Target="https://www.psoriasis.org/scalp/?utm_source=chatgpt.com" TargetMode="External"/><Relationship Id="rId7" Type="http://schemas.openxmlformats.org/officeDocument/2006/relationships/hyperlink" Target="https://www.fda.gov/safety/medwatch-fda-safety-information-and-adverse-event-reporting-program" TargetMode="External"/><Relationship Id="rId145" Type="http://schemas.openxmlformats.org/officeDocument/2006/relationships/hyperlink" Target="https://www.ewg.org/skindeep/ingredients/706075-SODIUM_HYDROXIDE/?utm_source=chatgpt.com" TargetMode="External"/><Relationship Id="rId266" Type="http://schemas.openxmlformats.org/officeDocument/2006/relationships/hyperlink" Target="https://www.psoriasis.org/skin-of-color-resource-center/?utm_source=chatgpt.com" TargetMode="External"/><Relationship Id="rId8" Type="http://schemas.openxmlformats.org/officeDocument/2006/relationships/hyperlink" Target="https://www.zoryve.com/" TargetMode="External"/><Relationship Id="rId144" Type="http://schemas.openxmlformats.org/officeDocument/2006/relationships/hyperlink" Target="https://www.ewg.org/cleaners/substances/5570-SODIUMHYDROXIDE/?utm_source=chatgpt.com" TargetMode="External"/><Relationship Id="rId265" Type="http://schemas.openxmlformats.org/officeDocument/2006/relationships/hyperlink" Target="https://www.psoriasis.org/skin-of-color-resource-center/?utm_source=chatgpt.com" TargetMode="External"/><Relationship Id="rId73" Type="http://schemas.openxmlformats.org/officeDocument/2006/relationships/hyperlink" Target="https://www.arcutis.com/arcutis-zoryve-roflumilast-topical-foam-0-3-approved-by-u-s-fda-for-the-treatment-of-plaque-psoriasis-in-adults-and-adolescents-ages-12-and-older/?utm_source=chatgpt.com" TargetMode="External"/><Relationship Id="rId72" Type="http://schemas.openxmlformats.org/officeDocument/2006/relationships/hyperlink" Target="https://www.fda.gov/media/188146/download?utm_source=chatgpt.com" TargetMode="External"/><Relationship Id="rId75" Type="http://schemas.openxmlformats.org/officeDocument/2006/relationships/hyperlink" Target="https://www.psoriasis.org/seal-of-recognition/arcutis/zoryve-roflumilast-foam/?utm_source=chatgpt.com" TargetMode="External"/><Relationship Id="rId74" Type="http://schemas.openxmlformats.org/officeDocument/2006/relationships/hyperlink" Target="https://www.arcutis.com/arcutis-zoryve-roflumilast-topical-foam-0-3-approved-by-u-s-fda-for-the-treatment-of-plaque-psoriasis-in-adults-and-adolescents-ages-12-and-older/?utm_source=chatgpt.com" TargetMode="External"/><Relationship Id="rId77" Type="http://schemas.openxmlformats.org/officeDocument/2006/relationships/hyperlink" Target="https://www.ncbi.nlm.nih.gov/books/NBK556374/?utm_source=chatgpt.com" TargetMode="External"/><Relationship Id="rId260" Type="http://schemas.openxmlformats.org/officeDocument/2006/relationships/hyperlink" Target="https://pmc.ncbi.nlm.nih.gov/articles/PMC4255694/?utm_source=chatgpt.com" TargetMode="External"/><Relationship Id="rId76" Type="http://schemas.openxmlformats.org/officeDocument/2006/relationships/hyperlink" Target="https://www.psoriasis.org/seal-of-recognition/arcutis/zoryve-roflumilast-foam/?utm_source=chatgpt.com" TargetMode="External"/><Relationship Id="rId79" Type="http://schemas.openxmlformats.org/officeDocument/2006/relationships/hyperlink" Target="https://www.ewg.org/skindeep/ingredients/703937-METHYLPARABEN/?utm_source=chatgpt.com" TargetMode="External"/><Relationship Id="rId78" Type="http://schemas.openxmlformats.org/officeDocument/2006/relationships/hyperlink" Target="https://www.ncbi.nlm.nih.gov/books/NBK556374/?utm_source=chatgpt.com" TargetMode="External"/><Relationship Id="rId71" Type="http://schemas.openxmlformats.org/officeDocument/2006/relationships/hyperlink" Target="https://www.fda.gov/media/188146/download?utm_source=chatgpt.com" TargetMode="External"/><Relationship Id="rId70" Type="http://schemas.openxmlformats.org/officeDocument/2006/relationships/hyperlink" Target="https://jamanetwork.com/journals/jamadermatology/fullarticle/2833460?utm_source=chatgpt.com" TargetMode="External"/><Relationship Id="rId139" Type="http://schemas.openxmlformats.org/officeDocument/2006/relationships/hyperlink" Target="https://www.ewg.org/skindeep/ingredients/704786-PETROLATUM/?utm_source=chatgpt.com" TargetMode="External"/><Relationship Id="rId138" Type="http://schemas.openxmlformats.org/officeDocument/2006/relationships/hyperlink" Target="https://www.skinsafeproducts.com/ingredients/propyl-parahydroxybenzoate?utm_source=chatgpt.com" TargetMode="External"/><Relationship Id="rId259" Type="http://schemas.openxmlformats.org/officeDocument/2006/relationships/hyperlink" Target="https://pmc.ncbi.nlm.nih.gov/articles/PMC4255694/?utm_source=chatgpt.com" TargetMode="External"/><Relationship Id="rId137" Type="http://schemas.openxmlformats.org/officeDocument/2006/relationships/hyperlink" Target="https://www.skinsafeproducts.com/ingredients/propyl-parahydroxybenzoate?utm_source=chatgpt.com" TargetMode="External"/><Relationship Id="rId258" Type="http://schemas.openxmlformats.org/officeDocument/2006/relationships/hyperlink" Target="https://jamanetwork.com/journals/jamadermatology/fullarticle/2835458?utm_source=chatgpt.com" TargetMode="External"/><Relationship Id="rId132" Type="http://schemas.openxmlformats.org/officeDocument/2006/relationships/hyperlink" Target="https://www.skinsafeproducts.com/ingredients/methylparaben?utm_source=chatgpt.com" TargetMode="External"/><Relationship Id="rId253" Type="http://schemas.openxmlformats.org/officeDocument/2006/relationships/hyperlink" Target="https://pmc.ncbi.nlm.nih.gov/articles/PMC11931096/?utm_source=chatgpt.com" TargetMode="External"/><Relationship Id="rId131" Type="http://schemas.openxmlformats.org/officeDocument/2006/relationships/hyperlink" Target="https://www.skinsafeproducts.com/ingredients/methylparaben?utm_source=chatgpt.com" TargetMode="External"/><Relationship Id="rId252" Type="http://schemas.openxmlformats.org/officeDocument/2006/relationships/hyperlink" Target="https://psoriasiscouncil.org/wp-content/uploads/2025/02/Int-J-Dermatology-2025-Gkini-Psoriasis-in-People-With-Skin-of-Color-An-Evidence%E2%80%90Based-Update.pdf?utm_source=chatgpt.com" TargetMode="External"/><Relationship Id="rId130" Type="http://schemas.openxmlformats.org/officeDocument/2006/relationships/hyperlink" Target="https://www.ewg.org/skindeep/ingredients/703937-METHYLPARABEN/" TargetMode="External"/><Relationship Id="rId251" Type="http://schemas.openxmlformats.org/officeDocument/2006/relationships/hyperlink" Target="https://psoriasiscouncil.org/wp-content/uploads/2025/02/Int-J-Dermatology-2025-Gkini-Psoriasis-in-People-With-Skin-of-Color-An-Evidence%E2%80%90Based-Update.pdf?utm_source=chatgpt.com" TargetMode="External"/><Relationship Id="rId250" Type="http://schemas.openxmlformats.org/officeDocument/2006/relationships/hyperlink" Target="https://pmc.ncbi.nlm.nih.gov/articles/PMC11931096/?utm_source=chatgpt.com" TargetMode="External"/><Relationship Id="rId136" Type="http://schemas.openxmlformats.org/officeDocument/2006/relationships/hyperlink" Target="https://www.ewg.org/skindeep/ingredients/705335-PROPYLPARABEN/?utm_source=chatgpt.com" TargetMode="External"/><Relationship Id="rId257" Type="http://schemas.openxmlformats.org/officeDocument/2006/relationships/hyperlink" Target="https://jamanetwork.com/journals/jamadermatology/fullarticle/2835458?utm_source=chatgpt.com" TargetMode="External"/><Relationship Id="rId135" Type="http://schemas.openxmlformats.org/officeDocument/2006/relationships/hyperlink" Target="https://www.ewg.org/skindeep/ingredients/705335-PROPYLPARABEN/?utm_source=chatgpt.com" TargetMode="External"/><Relationship Id="rId256" Type="http://schemas.openxmlformats.org/officeDocument/2006/relationships/hyperlink" Target="https://jamanetwork.com/journals/jamadermatology/fullarticle/2835458?utm_source=chatgpt.com" TargetMode="External"/><Relationship Id="rId134" Type="http://schemas.openxmlformats.org/officeDocument/2006/relationships/hyperlink" Target="https://www.fda.gov/cosmetics/cosmetic-ingredients/parabens-cosmetics?utm_source=chatgpt.com" TargetMode="External"/><Relationship Id="rId255" Type="http://schemas.openxmlformats.org/officeDocument/2006/relationships/hyperlink" Target="https://jamanetwork.com/journals/jamadermatology/fullarticle/2835458?utm_source=chatgpt.com" TargetMode="External"/><Relationship Id="rId133" Type="http://schemas.openxmlformats.org/officeDocument/2006/relationships/hyperlink" Target="https://www.fda.gov/cosmetics/cosmetic-ingredients/parabens-cosmetics?utm_source=chatgpt.com" TargetMode="External"/><Relationship Id="rId254" Type="http://schemas.openxmlformats.org/officeDocument/2006/relationships/hyperlink" Target="https://pmc.ncbi.nlm.nih.gov/articles/PMC11931096/?utm_source=chatgpt.com" TargetMode="External"/><Relationship Id="rId62" Type="http://schemas.openxmlformats.org/officeDocument/2006/relationships/hyperlink" Target="https://www.fda.gov/media/188146/download" TargetMode="External"/><Relationship Id="rId61" Type="http://schemas.openxmlformats.org/officeDocument/2006/relationships/hyperlink" Target="https://jamanetwork.com/journals/jamadermatology/fullarticle/2833460" TargetMode="External"/><Relationship Id="rId64" Type="http://schemas.openxmlformats.org/officeDocument/2006/relationships/hyperlink" Target="https://pubmed.ncbi.nlm.nih.gov/19456905/?utm_source=chatgpt.com" TargetMode="External"/><Relationship Id="rId63" Type="http://schemas.openxmlformats.org/officeDocument/2006/relationships/hyperlink" Target="https://www.fda.gov/media/188146/download" TargetMode="External"/><Relationship Id="rId66" Type="http://schemas.openxmlformats.org/officeDocument/2006/relationships/hyperlink" Target="https://www.cpsc.gov/Business--Manufacturing/Business-Education/Business-Guidance/FHSA-Requirements?utm_source=chatgpt.com" TargetMode="External"/><Relationship Id="rId172" Type="http://schemas.openxmlformats.org/officeDocument/2006/relationships/hyperlink" Target="https://www.ewg.org/cleaners/substance_groups/202/?utm_source=chatgpt.com" TargetMode="External"/><Relationship Id="rId293" Type="http://schemas.openxmlformats.org/officeDocument/2006/relationships/hyperlink" Target="https://jamanetwork.com/journals/jamadermatology/fullarticle/2833460" TargetMode="External"/><Relationship Id="rId65" Type="http://schemas.openxmlformats.org/officeDocument/2006/relationships/hyperlink" Target="https://pubmed.ncbi.nlm.nih.gov/19456905/?utm_source=chatgpt.com" TargetMode="External"/><Relationship Id="rId171" Type="http://schemas.openxmlformats.org/officeDocument/2006/relationships/hyperlink" Target="https://www.ewg.org/cleaners/substance_groups/202/?utm_source=chatgpt.com" TargetMode="External"/><Relationship Id="rId292" Type="http://schemas.openxmlformats.org/officeDocument/2006/relationships/hyperlink" Target="https://jamanetwork.com/journals/jamadermatology/fullarticle/2833460?utm_source=chatgpt.com" TargetMode="External"/><Relationship Id="rId68" Type="http://schemas.openxmlformats.org/officeDocument/2006/relationships/hyperlink" Target="https://www.accessdata.fda.gov/drugsatfda_docs/label/2025/217242s005lbl.pdf?utm_source=chatgpt.com" TargetMode="External"/><Relationship Id="rId170" Type="http://schemas.openxmlformats.org/officeDocument/2006/relationships/hyperlink" Target="https://www.ewg.org/skindeep/ingredients/702287-ETHOXYDIGLYCOL/?utm_source=chatgpt.com" TargetMode="External"/><Relationship Id="rId291" Type="http://schemas.openxmlformats.org/officeDocument/2006/relationships/hyperlink" Target="https://jamanetwork.com/journals/jamadermatology/fullarticle/2833460?utm_source=chatgpt.com" TargetMode="External"/><Relationship Id="rId67" Type="http://schemas.openxmlformats.org/officeDocument/2006/relationships/hyperlink" Target="https://www.cpsc.gov/Business--Manufacturing/Business-Education/Business-Guidance/FHSA-Requirements?utm_source=chatgpt.com" TargetMode="External"/><Relationship Id="rId290" Type="http://schemas.openxmlformats.org/officeDocument/2006/relationships/hyperlink" Target="https://www.healthline.com/health/psoriasis/managing-scalp-psoriasis-as-a-black-woman?utm_source=chatgpt.com" TargetMode="External"/><Relationship Id="rId60" Type="http://schemas.openxmlformats.org/officeDocument/2006/relationships/hyperlink" Target="https://jamanetwork.com/journals/jamadermatology/fullarticle/2833460" TargetMode="External"/><Relationship Id="rId165" Type="http://schemas.openxmlformats.org/officeDocument/2006/relationships/hyperlink" Target="https://www.fda.gov/cosmetics/cosmetics-labeling-claims/alcohol-free?utm_source=chatgpt.com" TargetMode="External"/><Relationship Id="rId286" Type="http://schemas.openxmlformats.org/officeDocument/2006/relationships/hyperlink" Target="https://www.reddit.com/r/Naturalhair/comments/1go0iyq/protecting_styles_for_natural_girlies_with/?utm_source=chatgpt.com" TargetMode="External"/><Relationship Id="rId69" Type="http://schemas.openxmlformats.org/officeDocument/2006/relationships/hyperlink" Target="https://jamanetwork.com/journals/jamadermatology/fullarticle/2833460?utm_source=chatgpt.com" TargetMode="External"/><Relationship Id="rId164" Type="http://schemas.openxmlformats.org/officeDocument/2006/relationships/hyperlink" Target="https://www.ewg.org/skindeep/ingredients/5855808-cetostearyl_alcohol/?utm_source=chatgpt.com" TargetMode="External"/><Relationship Id="rId285" Type="http://schemas.openxmlformats.org/officeDocument/2006/relationships/hyperlink" Target="https://www.reddit.com/r/Naturalhair/comments/1go0iyq/protecting_styles_for_natural_girlies_with/?utm_source=chatgpt.com" TargetMode="External"/><Relationship Id="rId163" Type="http://schemas.openxmlformats.org/officeDocument/2006/relationships/hyperlink" Target="https://www.ewg.org/skindeep/ingredients/5855808-cetostearyl_alcohol/?utm_source=chatgpt.com" TargetMode="External"/><Relationship Id="rId284" Type="http://schemas.openxmlformats.org/officeDocument/2006/relationships/hyperlink" Target="https://www.reddit.com/r/Naturalhair/comments/1go0iyq/protecting_styles_for_natural_girlies_with/?utm_source=chatgpt.com" TargetMode="External"/><Relationship Id="rId162" Type="http://schemas.openxmlformats.org/officeDocument/2006/relationships/hyperlink" Target="https://www.fda.gov/cosmetics/cosmetics-labeling-claims/alcohol-free?utm_source=chatgpt.com" TargetMode="External"/><Relationship Id="rId283" Type="http://schemas.openxmlformats.org/officeDocument/2006/relationships/hyperlink" Target="https://www.reddit.com/r/Naturalhair/comments/1go0iyq/protecting_styles_for_natural_girlies_with/?utm_source=chatgpt.com" TargetMode="External"/><Relationship Id="rId169" Type="http://schemas.openxmlformats.org/officeDocument/2006/relationships/hyperlink" Target="https://www.ewg.org/skindeep/ingredients/702287-ETHOXYDIGLYCOL/?utm_source=chatgpt.com" TargetMode="External"/><Relationship Id="rId168" Type="http://schemas.openxmlformats.org/officeDocument/2006/relationships/hyperlink" Target="https://www.fda.gov/media/167974/download?utm_source=chatgpt.com" TargetMode="External"/><Relationship Id="rId289" Type="http://schemas.openxmlformats.org/officeDocument/2006/relationships/hyperlink" Target="https://www.healthline.com/health/psoriasis/managing-scalp-psoriasis-as-a-black-woman?utm_source=chatgpt.com" TargetMode="External"/><Relationship Id="rId167" Type="http://schemas.openxmlformats.org/officeDocument/2006/relationships/hyperlink" Target="https://www.fda.gov/media/167974/download?utm_source=chatgpt.com" TargetMode="External"/><Relationship Id="rId288" Type="http://schemas.openxmlformats.org/officeDocument/2006/relationships/hyperlink" Target="https://www.healthline.com/health/psoriasis/managing-scalp-psoriasis-as-a-black-woman?utm_source=chatgpt.com" TargetMode="External"/><Relationship Id="rId166" Type="http://schemas.openxmlformats.org/officeDocument/2006/relationships/hyperlink" Target="https://www.fda.gov/cosmetics/cosmetics-labeling-claims/alcohol-free?utm_source=chatgpt.com" TargetMode="External"/><Relationship Id="rId287" Type="http://schemas.openxmlformats.org/officeDocument/2006/relationships/hyperlink" Target="https://www.healthline.com/health/psoriasis/managing-scalp-psoriasis-as-a-black-woman?utm_source=chatgpt.com" TargetMode="External"/><Relationship Id="rId51" Type="http://schemas.openxmlformats.org/officeDocument/2006/relationships/hyperlink" Target="https://www.ewg.org/skindeep/ingredients/703937-METHYLPARABEN/?utm_source=chatgpt.com" TargetMode="External"/><Relationship Id="rId50" Type="http://schemas.openxmlformats.org/officeDocument/2006/relationships/hyperlink" Target="https://www.ewg.org/skindeep/ingredients/703937-METHYLPARABEN/?utm_source=chatgpt.com" TargetMode="External"/><Relationship Id="rId53" Type="http://schemas.openxmlformats.org/officeDocument/2006/relationships/hyperlink" Target="https://www.ewg.org/skindeep/ingredients/705335-PROPYLPARABEN/?utm_source=chatgpt.com" TargetMode="External"/><Relationship Id="rId52" Type="http://schemas.openxmlformats.org/officeDocument/2006/relationships/hyperlink" Target="https://www.ewg.org/skindeep/ingredients/705335-PROPYLPARABEN/?utm_source=chatgpt.com" TargetMode="External"/><Relationship Id="rId55" Type="http://schemas.openxmlformats.org/officeDocument/2006/relationships/hyperlink" Target="https://pubmed.ncbi.nlm.nih.gov/19456905/?utm_source=chatgpt.com" TargetMode="External"/><Relationship Id="rId161" Type="http://schemas.openxmlformats.org/officeDocument/2006/relationships/hyperlink" Target="https://www.fda.gov/cosmetics/cosmetics-labeling-claims/alcohol-free?utm_source=chatgpt.com" TargetMode="External"/><Relationship Id="rId282" Type="http://schemas.openxmlformats.org/officeDocument/2006/relationships/hyperlink" Target="https://www.reddit.com/r/Psoriasis/wiki/scalp/?utm_source=chatgpt.com" TargetMode="External"/><Relationship Id="rId54" Type="http://schemas.openxmlformats.org/officeDocument/2006/relationships/hyperlink" Target="https://pubmed.ncbi.nlm.nih.gov/19456905/?utm_source=chatgpt.com" TargetMode="External"/><Relationship Id="rId160" Type="http://schemas.openxmlformats.org/officeDocument/2006/relationships/hyperlink" Target="https://www.ewg.org/skindeep/ingredients/701246-CETEARYL_PHOSPHATE/" TargetMode="External"/><Relationship Id="rId281" Type="http://schemas.openxmlformats.org/officeDocument/2006/relationships/hyperlink" Target="https://www.reddit.com/r/Psoriasis/wiki/scalp/?utm_source=chatgpt.com" TargetMode="External"/><Relationship Id="rId57" Type="http://schemas.openxmlformats.org/officeDocument/2006/relationships/hyperlink" Target="https://onlinelibrary.wiley.com/doi/abs/10.1111/j.1600-0536.1989.tb04728.x?utm_source=chatgpt.com" TargetMode="External"/><Relationship Id="rId280" Type="http://schemas.openxmlformats.org/officeDocument/2006/relationships/hyperlink" Target="https://www.reddit.com/r/Psoriasis/comments/1k9vkcq/zoryve_foam_for_severe_scalp_psoriasis_my/?utm_source=chatgpt.com" TargetMode="External"/><Relationship Id="rId56" Type="http://schemas.openxmlformats.org/officeDocument/2006/relationships/hyperlink" Target="https://onlinelibrary.wiley.com/doi/abs/10.1111/j.1600-0536.1989.tb04728.x?utm_source=chatgpt.com" TargetMode="External"/><Relationship Id="rId159" Type="http://schemas.openxmlformats.org/officeDocument/2006/relationships/hyperlink" Target="https://www.ewg.org/skindeep/ingredients/701246-CETEARYL_PHOSPHATE/" TargetMode="External"/><Relationship Id="rId59" Type="http://schemas.openxmlformats.org/officeDocument/2006/relationships/hyperlink" Target="https://ec.europa.eu/health/scientific_committees/consumer_safety/docs/sccs_o_119.pdf?utm_source=chatgpt.com" TargetMode="External"/><Relationship Id="rId154" Type="http://schemas.openxmlformats.org/officeDocument/2006/relationships/hyperlink" Target="https://precision.fda.gov/uniisearch/srs/unii/099WOY1SA3?utm_source=chatgpt.com" TargetMode="External"/><Relationship Id="rId275" Type="http://schemas.openxmlformats.org/officeDocument/2006/relationships/hyperlink" Target="https://www.jdermis.com/full-text/racial-disparities-in-psoriasis-treatment-a-review-of-prescription-patterns-and-outcomes-across-white-and-skin-of-color-populations?utm_source=chatgpt.com" TargetMode="External"/><Relationship Id="rId58" Type="http://schemas.openxmlformats.org/officeDocument/2006/relationships/hyperlink" Target="https://ec.europa.eu/health/scientific_committees/consumer_safety/docs/sccs_o_119.pdf?utm_source=chatgpt.com" TargetMode="External"/><Relationship Id="rId153" Type="http://schemas.openxmlformats.org/officeDocument/2006/relationships/hyperlink" Target="https://www.ewg.org/skindeep/ingredients/717549-CETEARETH10_PHOSPHATE/?utm_source=chatgpt.com" TargetMode="External"/><Relationship Id="rId274" Type="http://schemas.openxmlformats.org/officeDocument/2006/relationships/hyperlink" Target="https://www.jdermis.com/full-text/racial-disparities-in-psoriasis-treatment-a-review-of-prescription-patterns-and-outcomes-across-white-and-skin-of-color-populations?utm_source=chatgpt.com" TargetMode="External"/><Relationship Id="rId152" Type="http://schemas.openxmlformats.org/officeDocument/2006/relationships/hyperlink" Target="https://www.fda.gov/media/188146/download?utm_source=chatgpt.com" TargetMode="External"/><Relationship Id="rId273" Type="http://schemas.openxmlformats.org/officeDocument/2006/relationships/hyperlink" Target="https://www.jdermis.com/full-text/racial-disparities-in-psoriasis-treatment-a-review-of-prescription-patterns-and-outcomes-across-white-and-skin-of-color-populations?utm_source=chatgpt.com" TargetMode="External"/><Relationship Id="rId151" Type="http://schemas.openxmlformats.org/officeDocument/2006/relationships/hyperlink" Target="https://www.fda.gov/media/188146/download?utm_source=chatgpt.com" TargetMode="External"/><Relationship Id="rId272" Type="http://schemas.openxmlformats.org/officeDocument/2006/relationships/hyperlink" Target="https://www.ajmc.com/view/recent-fda-approvals-expand-dermatology-options-for-patients-with-skin-of-color?utm_source=chatgpt.com" TargetMode="External"/><Relationship Id="rId158" Type="http://schemas.openxmlformats.org/officeDocument/2006/relationships/hyperlink" Target="https://www.ewg.org/skindeep/ingredients/701246-CETEARYL_PHOSPHATE/?utm_source=chatgpt.com" TargetMode="External"/><Relationship Id="rId279" Type="http://schemas.openxmlformats.org/officeDocument/2006/relationships/hyperlink" Target="https://www.reddit.com/r/Psoriasis/comments/1k9vkcq/zoryve_foam_for_severe_scalp_psoriasis_my/?utm_source=chatgpt.com" TargetMode="External"/><Relationship Id="rId157" Type="http://schemas.openxmlformats.org/officeDocument/2006/relationships/hyperlink" Target="https://www.ewg.org/skindeep/ingredients/717549-CETEARETH10_PHOSPHATE/" TargetMode="External"/><Relationship Id="rId278" Type="http://schemas.openxmlformats.org/officeDocument/2006/relationships/hyperlink" Target="https://www.reddit.com/r/Psoriasis/wiki/scalp/?utm_source=chatgpt.com" TargetMode="External"/><Relationship Id="rId156" Type="http://schemas.openxmlformats.org/officeDocument/2006/relationships/hyperlink" Target="https://www.ewg.org/skindeep/ingredients/717549-CETEARETH10_PHOSPHATE/" TargetMode="External"/><Relationship Id="rId277" Type="http://schemas.openxmlformats.org/officeDocument/2006/relationships/hyperlink" Target="https://www.reddit.com/r/Psoriasis/wiki/scalp/?utm_source=chatgpt.com" TargetMode="External"/><Relationship Id="rId155" Type="http://schemas.openxmlformats.org/officeDocument/2006/relationships/hyperlink" Target="https://precision.fda.gov/uniisearch/srs/unii/099WOY1SA3?utm_source=chatgpt.com" TargetMode="External"/><Relationship Id="rId276" Type="http://schemas.openxmlformats.org/officeDocument/2006/relationships/hyperlink" Target="https://www.jdermis.com/full-text/racial-disparities-in-psoriasis-treatment-a-review-of-prescription-patterns-and-outcomes-across-white-and-skin-of-color-populations?utm_source=chatgpt.com" TargetMode="External"/><Relationship Id="rId107" Type="http://schemas.openxmlformats.org/officeDocument/2006/relationships/hyperlink" Target="https://www.fda.gov/media/167974/download?utm_source=chatgpt.com" TargetMode="External"/><Relationship Id="rId228" Type="http://schemas.openxmlformats.org/officeDocument/2006/relationships/hyperlink" Target="https://www.ewg.org/skindeep/ingredients/703207-ISOPROPYL_PALMITATE/" TargetMode="External"/><Relationship Id="rId349" Type="http://schemas.openxmlformats.org/officeDocument/2006/relationships/hyperlink" Target="https://cir-reports.cir-safety.org/view-attachment/?id=d28d9d62-8d74-ec11-8943-0022482f06a6&amp;utm_source=chatgpt.com" TargetMode="External"/><Relationship Id="rId106" Type="http://schemas.openxmlformats.org/officeDocument/2006/relationships/hyperlink" Target="https://www.ewg.org/skindeep/ingredients/5855808-cetostearyl_alcohol/" TargetMode="External"/><Relationship Id="rId227" Type="http://schemas.openxmlformats.org/officeDocument/2006/relationships/hyperlink" Target="https://www.ewg.org/skindeep/ingredients/703207-ISOPROPYL_PALMITATE/" TargetMode="External"/><Relationship Id="rId348" Type="http://schemas.openxmlformats.org/officeDocument/2006/relationships/hyperlink" Target="https://whatsinmyjar.com/product/aveeno-moisturising-cream?utm_source=chatgpt.com" TargetMode="External"/><Relationship Id="rId105" Type="http://schemas.openxmlformats.org/officeDocument/2006/relationships/hyperlink" Target="https://www.ewg.org/skindeep/ingredients/5855808-cetostearyl_alcohol/" TargetMode="External"/><Relationship Id="rId226" Type="http://schemas.openxmlformats.org/officeDocument/2006/relationships/hyperlink" Target="https://www.fda.gov/media/167974/download?utm_source=chatgpt.com" TargetMode="External"/><Relationship Id="rId347" Type="http://schemas.openxmlformats.org/officeDocument/2006/relationships/hyperlink" Target="https://whatsinmyjar.com/product/aveeno-moisturising-cream?utm_source=chatgpt.com" TargetMode="External"/><Relationship Id="rId104" Type="http://schemas.openxmlformats.org/officeDocument/2006/relationships/hyperlink" Target="https://www.fda.gov/cosmetics/cosmetics-labeling-claims/alcohol-free?utm_source=chatgpt.com" TargetMode="External"/><Relationship Id="rId225" Type="http://schemas.openxmlformats.org/officeDocument/2006/relationships/hyperlink" Target="https://www.fda.gov/media/167974/download?utm_source=chatgpt.com" TargetMode="External"/><Relationship Id="rId346" Type="http://schemas.openxmlformats.org/officeDocument/2006/relationships/hyperlink" Target="https://www.skinsafeproducts.com/ingredients/propyl-parahydroxybenzoate?utm_source=chatgpt.com" TargetMode="External"/><Relationship Id="rId109" Type="http://schemas.openxmlformats.org/officeDocument/2006/relationships/hyperlink" Target="https://www.ewg.org/skindeep/ingredients/702287-ETHOXYDIGLYCOL/?utm_source=chatgpt.com" TargetMode="External"/><Relationship Id="rId108" Type="http://schemas.openxmlformats.org/officeDocument/2006/relationships/hyperlink" Target="https://www.fda.gov/media/167974/download?utm_source=chatgpt.com" TargetMode="External"/><Relationship Id="rId229" Type="http://schemas.openxmlformats.org/officeDocument/2006/relationships/hyperlink" Target="https://whatsinmyjar.com/product/aveeno-moisturising-cream?utm_source=chatgpt.com" TargetMode="External"/><Relationship Id="rId220" Type="http://schemas.openxmlformats.org/officeDocument/2006/relationships/hyperlink" Target="https://www.ewg.org/skindeep/ingredients/702903-HYDROCHLORIC_ACID/?utm_source=chatgpt.com" TargetMode="External"/><Relationship Id="rId341" Type="http://schemas.openxmlformats.org/officeDocument/2006/relationships/hyperlink" Target="https://www.ewg.org/skindeep/ingredients/706075-SODIUM_HYDROXIDE/?utm_source=chatgpt.com" TargetMode="External"/><Relationship Id="rId340" Type="http://schemas.openxmlformats.org/officeDocument/2006/relationships/hyperlink" Target="https://www.ewg.org/skindeep/ingredients/706976-WHITE_PETROLATUM/?utm_source=chatgpt.com" TargetMode="External"/><Relationship Id="rId103" Type="http://schemas.openxmlformats.org/officeDocument/2006/relationships/hyperlink" Target="https://www.fda.gov/cosmetics/cosmetics-labeling-claims/alcohol-free?utm_source=chatgpt.com" TargetMode="External"/><Relationship Id="rId224" Type="http://schemas.openxmlformats.org/officeDocument/2006/relationships/hyperlink" Target="https://www.ewg.org/skindeep/ingredients/717549-CETEARETH10_PHOSPHATE/" TargetMode="External"/><Relationship Id="rId345" Type="http://schemas.openxmlformats.org/officeDocument/2006/relationships/hyperlink" Target="https://www.skinsafeproducts.com/ingredients/methylparaben?utm_source=chatgpt.com" TargetMode="External"/><Relationship Id="rId102" Type="http://schemas.openxmlformats.org/officeDocument/2006/relationships/hyperlink" Target="https://www.ewg.org/skindeep/ingredients/701246-CETEARYL_PHOSPHATE/" TargetMode="External"/><Relationship Id="rId223" Type="http://schemas.openxmlformats.org/officeDocument/2006/relationships/hyperlink" Target="https://www.ewg.org/skindeep/ingredients/717549-CETEARETH10_PHOSPHATE/" TargetMode="External"/><Relationship Id="rId344" Type="http://schemas.openxmlformats.org/officeDocument/2006/relationships/hyperlink" Target="https://www.skinsafeproducts.com/ingredients/isopropyl-palmitate?utm_source=chatgpt.com" TargetMode="External"/><Relationship Id="rId101" Type="http://schemas.openxmlformats.org/officeDocument/2006/relationships/hyperlink" Target="https://www.ewg.org/skindeep/ingredients/701246-CETEARYL_PHOSPHATE/" TargetMode="External"/><Relationship Id="rId222" Type="http://schemas.openxmlformats.org/officeDocument/2006/relationships/hyperlink" Target="https://www.fda.gov/media/188146/download?utm_source=chatgpt.com" TargetMode="External"/><Relationship Id="rId343" Type="http://schemas.openxmlformats.org/officeDocument/2006/relationships/hyperlink" Target="https://www.skinsafeproducts.com/ingredients/hexylene-glycol?utm_source=chatgpt.com" TargetMode="External"/><Relationship Id="rId100" Type="http://schemas.openxmlformats.org/officeDocument/2006/relationships/hyperlink" Target="https://www.ewg.org/skindeep/ingredients/717549-CETEARETH10_PHOSPHATE/" TargetMode="External"/><Relationship Id="rId221" Type="http://schemas.openxmlformats.org/officeDocument/2006/relationships/hyperlink" Target="https://www.fda.gov/media/188146/download?utm_source=chatgpt.com" TargetMode="External"/><Relationship Id="rId342" Type="http://schemas.openxmlformats.org/officeDocument/2006/relationships/hyperlink" Target="https://www.ewg.org/skindeep/ingredients/702903-HYDROCHLORIC_ACID/?utm_source=chatgpt.com" TargetMode="External"/><Relationship Id="rId217" Type="http://schemas.openxmlformats.org/officeDocument/2006/relationships/hyperlink" Target="https://www.ewg.org/skindeep/ingredients/702903-HYDROCHLORIC_ACID/?utm_source=chatgpt.com" TargetMode="External"/><Relationship Id="rId338" Type="http://schemas.openxmlformats.org/officeDocument/2006/relationships/hyperlink" Target="https://www.ewg.org/skindeep/ingredients/702849-HEXYLENE_GLYCOL/?utm_source=chatgpt.com" TargetMode="External"/><Relationship Id="rId216" Type="http://schemas.openxmlformats.org/officeDocument/2006/relationships/hyperlink" Target="https://www.ewg.org/skindeep/ingredients/706075-SODIUM_HYDROXIDE/?utm_source=chatgpt.com" TargetMode="External"/><Relationship Id="rId337" Type="http://schemas.openxmlformats.org/officeDocument/2006/relationships/hyperlink" Target="https://www.ewg.org/skindeep/ingredients/5855808-cetostearyl_alcohol/?utm_source=chatgpt.com" TargetMode="External"/><Relationship Id="rId215" Type="http://schemas.openxmlformats.org/officeDocument/2006/relationships/hyperlink" Target="https://www.ewg.org/skindeep/ingredients/706075-SODIUM_HYDROXIDE/?utm_source=chatgpt.com" TargetMode="External"/><Relationship Id="rId336" Type="http://schemas.openxmlformats.org/officeDocument/2006/relationships/hyperlink" Target="https://www.ewg.org/skindeep/ingredients/701246-CETEARYL_PHOSPHATE/?utm_source=chatgpt.com" TargetMode="External"/><Relationship Id="rId214" Type="http://schemas.openxmlformats.org/officeDocument/2006/relationships/hyperlink" Target="https://www.ewg.org/skindeep/ingredients/706075-SODIUM_HYDROXIDE/?utm_source=chatgpt.com" TargetMode="External"/><Relationship Id="rId335" Type="http://schemas.openxmlformats.org/officeDocument/2006/relationships/hyperlink" Target="https://www.ewg.org/skindeep/ingredients/717549-CETEARETH10_PHOSPHATE/?utm_source=chatgpt.com" TargetMode="External"/><Relationship Id="rId219" Type="http://schemas.openxmlformats.org/officeDocument/2006/relationships/hyperlink" Target="https://www.ewg.org/skindeep/ingredients/702903-HYDROCHLORIC_ACID/?utm_source=chatgpt.com" TargetMode="External"/><Relationship Id="rId218" Type="http://schemas.openxmlformats.org/officeDocument/2006/relationships/hyperlink" Target="https://www.ewg.org/skindeep/ingredients/702903-HYDROCHLORIC_ACID/?utm_source=chatgpt.com" TargetMode="External"/><Relationship Id="rId339" Type="http://schemas.openxmlformats.org/officeDocument/2006/relationships/hyperlink" Target="https://www.ewg.org/skindeep/ingredients/703207-ISOPROPYL_PALMITATE/?utm_source=chatgpt.com" TargetMode="External"/><Relationship Id="rId330" Type="http://schemas.openxmlformats.org/officeDocument/2006/relationships/hyperlink" Target="https://www.psoriasis.org/scalp/?utm_source=chatgpt.com" TargetMode="External"/><Relationship Id="rId213" Type="http://schemas.openxmlformats.org/officeDocument/2006/relationships/hyperlink" Target="https://www.ewg.org/skindeep/ingredients/706075-SODIUM_HYDROXIDE/?utm_source=chatgpt.com" TargetMode="External"/><Relationship Id="rId334" Type="http://schemas.openxmlformats.org/officeDocument/2006/relationships/hyperlink" Target="https://www.ewg.org/skindeep/ingredients/705335-PROPYLPARABEN/?utm_source=chatgpt.com" TargetMode="External"/><Relationship Id="rId212" Type="http://schemas.openxmlformats.org/officeDocument/2006/relationships/hyperlink" Target="https://www.ewg.org/skindeep/ingredients/706976-WHITE_PETROLATUM/?utm_source=chatgpt.com" TargetMode="External"/><Relationship Id="rId333" Type="http://schemas.openxmlformats.org/officeDocument/2006/relationships/hyperlink" Target="https://www.ewg.org/skindeep/ingredients/703937-METHYLPARABEN/?utm_source=chatgpt.com" TargetMode="External"/><Relationship Id="rId211" Type="http://schemas.openxmlformats.org/officeDocument/2006/relationships/hyperlink" Target="https://www.ewg.org/skindeep/ingredients/706976-WHITE_PETROLATUM/?utm_source=chatgpt.com" TargetMode="External"/><Relationship Id="rId332" Type="http://schemas.openxmlformats.org/officeDocument/2006/relationships/hyperlink" Target="https://www.psoriasis.org/seal-of-recognition/arcutis/zoryve-roflumilast-foam/?utm_source=chatgpt.com" TargetMode="External"/><Relationship Id="rId210" Type="http://schemas.openxmlformats.org/officeDocument/2006/relationships/hyperlink" Target="https://www.ewg.org/skindeep/ingredients/706976-WHITE_PETROLATUM/?utm_source=chatgpt.com" TargetMode="External"/><Relationship Id="rId331" Type="http://schemas.openxmlformats.org/officeDocument/2006/relationships/hyperlink" Target="https://www.psoriasis.org/skin-of-color-resource-center/?utm_source=chatgpt.com" TargetMode="External"/><Relationship Id="rId129" Type="http://schemas.openxmlformats.org/officeDocument/2006/relationships/hyperlink" Target="https://www.ewg.org/skindeep/ingredients/703937-METHYLPARABEN/" TargetMode="External"/><Relationship Id="rId128" Type="http://schemas.openxmlformats.org/officeDocument/2006/relationships/hyperlink" Target="https://www.fda.gov/cosmetics/cosmetic-ingredients/parabens-cosmetics?utm_source=chatgpt.com" TargetMode="External"/><Relationship Id="rId249" Type="http://schemas.openxmlformats.org/officeDocument/2006/relationships/hyperlink" Target="https://pmc.ncbi.nlm.nih.gov/articles/PMC11931096/?utm_source=chatgpt.com" TargetMode="External"/><Relationship Id="rId127" Type="http://schemas.openxmlformats.org/officeDocument/2006/relationships/hyperlink" Target="https://www.fda.gov/cosmetics/cosmetic-ingredients/parabens-cosmetics?utm_source=chatgpt.com" TargetMode="External"/><Relationship Id="rId248" Type="http://schemas.openxmlformats.org/officeDocument/2006/relationships/hyperlink" Target="https://www.arcutis.com/arcutis-to-present-multiple-new-zoryve-roflumilast-data-analyses-at-european-academy-of-dermatology-and-venereology-congress/?utm_source=chatgpt.com" TargetMode="External"/><Relationship Id="rId126" Type="http://schemas.openxmlformats.org/officeDocument/2006/relationships/hyperlink" Target="https://www.skinsafeproducts.com/ingredients/isopropyl-palmitate?utm_source=chatgpt.com" TargetMode="External"/><Relationship Id="rId247" Type="http://schemas.openxmlformats.org/officeDocument/2006/relationships/hyperlink" Target="https://www.arcutis.com/arcutis-to-present-multiple-new-zoryve-roflumilast-data-analyses-at-european-academy-of-dermatology-and-venereology-congress/?utm_source=chatgpt.com" TargetMode="External"/><Relationship Id="rId121" Type="http://schemas.openxmlformats.org/officeDocument/2006/relationships/hyperlink" Target="https://www.ewg.org/skindeep/ingredients/703207-ISOPROPYL_PALMITATE/" TargetMode="External"/><Relationship Id="rId242" Type="http://schemas.openxmlformats.org/officeDocument/2006/relationships/hyperlink" Target="https://jamanetwork.com/journals/jamadermatology/fullarticle/2833460" TargetMode="External"/><Relationship Id="rId120" Type="http://schemas.openxmlformats.org/officeDocument/2006/relationships/hyperlink" Target="https://www.skinsafeproducts.com/ingredients/hexylene-glycol?utm_source=chatgpt.com" TargetMode="External"/><Relationship Id="rId241" Type="http://schemas.openxmlformats.org/officeDocument/2006/relationships/hyperlink" Target="https://jamanetwork.com/journals/jamadermatology/fullarticle/2833460" TargetMode="External"/><Relationship Id="rId240" Type="http://schemas.openxmlformats.org/officeDocument/2006/relationships/hyperlink" Target="https://www.fda.gov/media/188146/download?utm_source=chatgpt.com" TargetMode="External"/><Relationship Id="rId361" Type="http://schemas.openxmlformats.org/officeDocument/2006/relationships/hyperlink" Target="https://www.healthline.com/health/psoriasis/managing-scalp-psoriasis-as-a-black-woman?utm_source=chatgpt.com" TargetMode="External"/><Relationship Id="rId360" Type="http://schemas.openxmlformats.org/officeDocument/2006/relationships/hyperlink" Target="https://www.reddit.com/r/Naturalhair/comments/1go0iyq/protecting_styles_for_natural_girlies_with/?utm_source=chatgpt.com" TargetMode="External"/><Relationship Id="rId125" Type="http://schemas.openxmlformats.org/officeDocument/2006/relationships/hyperlink" Target="https://www.skinsafeproducts.com/ingredients/isopropyl-palmitate?utm_source=chatgpt.com" TargetMode="External"/><Relationship Id="rId246" Type="http://schemas.openxmlformats.org/officeDocument/2006/relationships/hyperlink" Target="https://investors.arcutis.com/news-releases/news-release-details/arcutis-present-multiple-new-zoryver-roflumilast-data-analyses?utm_source=chatgpt.com" TargetMode="External"/><Relationship Id="rId124" Type="http://schemas.openxmlformats.org/officeDocument/2006/relationships/hyperlink" Target="https://whatsinmyjar.com/product/aveeno-moisturising-cream?utm_source=chatgpt.com" TargetMode="External"/><Relationship Id="rId245" Type="http://schemas.openxmlformats.org/officeDocument/2006/relationships/hyperlink" Target="https://investors.arcutis.com/news-releases/news-release-details/arcutis-present-multiple-new-zoryver-roflumilast-data-analyses?utm_source=chatgpt.com" TargetMode="External"/><Relationship Id="rId123" Type="http://schemas.openxmlformats.org/officeDocument/2006/relationships/hyperlink" Target="https://whatsinmyjar.com/product/aveeno-moisturising-cream?utm_source=chatgpt.com" TargetMode="External"/><Relationship Id="rId244" Type="http://schemas.openxmlformats.org/officeDocument/2006/relationships/hyperlink" Target="https://www.arcutis.com/arcutis-to-present-multiple-new-zoryve-roflumilast-data-analyses-at-european-academy-of-dermatology-and-venereology-congress/?utm_source=chatgpt.com" TargetMode="External"/><Relationship Id="rId122" Type="http://schemas.openxmlformats.org/officeDocument/2006/relationships/hyperlink" Target="https://www.ewg.org/skindeep/ingredients/703207-ISOPROPYL_PALMITATE/" TargetMode="External"/><Relationship Id="rId243" Type="http://schemas.openxmlformats.org/officeDocument/2006/relationships/hyperlink" Target="https://www.arcutis.com/arcutis-to-present-multiple-new-zoryve-roflumilast-data-analyses-at-european-academy-of-dermatology-and-venereology-congress/?utm_source=chatgpt.com" TargetMode="External"/><Relationship Id="rId95" Type="http://schemas.openxmlformats.org/officeDocument/2006/relationships/hyperlink" Target="https://www.fda.gov/media/188146/download?utm_source=chatgpt.com" TargetMode="External"/><Relationship Id="rId94" Type="http://schemas.openxmlformats.org/officeDocument/2006/relationships/hyperlink" Target="https://www.cpsc.gov/Business--Manufacturing/Business-Education/Business-Guidance/FHSA-Requirements?utm_source=chatgpt.com" TargetMode="External"/><Relationship Id="rId97" Type="http://schemas.openxmlformats.org/officeDocument/2006/relationships/hyperlink" Target="https://precision.fda.gov/uniisearch/srs/unii/099WOY1SA3?utm_source=chatgpt.com" TargetMode="External"/><Relationship Id="rId96" Type="http://schemas.openxmlformats.org/officeDocument/2006/relationships/hyperlink" Target="https://www.fda.gov/media/188146/download?utm_source=chatgpt.com" TargetMode="External"/><Relationship Id="rId99" Type="http://schemas.openxmlformats.org/officeDocument/2006/relationships/hyperlink" Target="https://www.ewg.org/skindeep/ingredients/717549-CETEARETH10_PHOSPHATE/" TargetMode="External"/><Relationship Id="rId98" Type="http://schemas.openxmlformats.org/officeDocument/2006/relationships/hyperlink" Target="https://precision.fda.gov/uniisearch/srs/unii/099WOY1SA3?utm_source=chatgpt.com" TargetMode="External"/><Relationship Id="rId91" Type="http://schemas.openxmlformats.org/officeDocument/2006/relationships/hyperlink" Target="https://pmc.ncbi.nlm.nih.gov/articles/PMC6848246/?utm_source=chatgpt.com" TargetMode="External"/><Relationship Id="rId90" Type="http://schemas.openxmlformats.org/officeDocument/2006/relationships/hyperlink" Target="https://ec.europa.eu/health/scientific_committees/consumer_safety/docs/sccs_o_119.pdf?utm_source=chatgpt.com" TargetMode="External"/><Relationship Id="rId93" Type="http://schemas.openxmlformats.org/officeDocument/2006/relationships/hyperlink" Target="https://www.cpsc.gov/Business--Manufacturing/Business-Education/Business-Guidance/FHSA-Requirements?utm_source=chatgpt.com" TargetMode="External"/><Relationship Id="rId92" Type="http://schemas.openxmlformats.org/officeDocument/2006/relationships/hyperlink" Target="https://pmc.ncbi.nlm.nih.gov/articles/PMC6848246/?utm_source=chatgpt.com" TargetMode="External"/><Relationship Id="rId118" Type="http://schemas.openxmlformats.org/officeDocument/2006/relationships/hyperlink" Target="https://whatsinmyjar.com/product/la-roche-posay-toleriane-sensitive-fluid-moisturiser?utm_source=chatgpt.com" TargetMode="External"/><Relationship Id="rId239" Type="http://schemas.openxmlformats.org/officeDocument/2006/relationships/hyperlink" Target="https://www.fda.gov/media/188146/download?utm_source=chatgpt.com" TargetMode="External"/><Relationship Id="rId117" Type="http://schemas.openxmlformats.org/officeDocument/2006/relationships/hyperlink" Target="https://whatsinmyjar.com/product/la-roche-posay-toleriane-sensitive-fluid-moisturiser?utm_source=chatgpt.com" TargetMode="External"/><Relationship Id="rId238" Type="http://schemas.openxmlformats.org/officeDocument/2006/relationships/hyperlink" Target="https://www.fda.gov/media/188146/download?utm_source=chatgpt.com" TargetMode="External"/><Relationship Id="rId359" Type="http://schemas.openxmlformats.org/officeDocument/2006/relationships/hyperlink" Target="https://www.reddit.com/r/Psoriasis/comments/1k9vkcq/zoryve_foam_for_severe_scalp_psoriasis_my/?utm_source=chatgpt.com" TargetMode="External"/><Relationship Id="rId116" Type="http://schemas.openxmlformats.org/officeDocument/2006/relationships/hyperlink" Target="https://www.ewg.org/skindeep/ingredients/702849-HEXYLENE_GLYCOL/" TargetMode="External"/><Relationship Id="rId237" Type="http://schemas.openxmlformats.org/officeDocument/2006/relationships/hyperlink" Target="https://www.fda.gov/media/188146/download?utm_source=chatgpt.com" TargetMode="External"/><Relationship Id="rId358" Type="http://schemas.openxmlformats.org/officeDocument/2006/relationships/hyperlink" Target="https://www.reddit.com/r/Psoriasis/wiki/scalp/?utm_source=chatgpt.com" TargetMode="External"/><Relationship Id="rId115" Type="http://schemas.openxmlformats.org/officeDocument/2006/relationships/hyperlink" Target="https://www.ewg.org/skindeep/ingredients/702849-HEXYLENE_GLYCOL/" TargetMode="External"/><Relationship Id="rId236" Type="http://schemas.openxmlformats.org/officeDocument/2006/relationships/hyperlink" Target="https://jamanetwork.com/journals/jamadermatology/fullarticle/2833460" TargetMode="External"/><Relationship Id="rId357" Type="http://schemas.openxmlformats.org/officeDocument/2006/relationships/hyperlink" Target="https://www.fda.gov/cosmetics/cosmetics-labeling-claims/alcohol-free?utm_source=chatgpt.com" TargetMode="External"/><Relationship Id="rId119" Type="http://schemas.openxmlformats.org/officeDocument/2006/relationships/hyperlink" Target="https://www.skinsafeproducts.com/ingredients/hexylene-glycol?utm_source=chatgpt.com" TargetMode="External"/><Relationship Id="rId110" Type="http://schemas.openxmlformats.org/officeDocument/2006/relationships/hyperlink" Target="https://www.ewg.org/skindeep/ingredients/702287-ETHOXYDIGLYCOL/?utm_source=chatgpt.com" TargetMode="External"/><Relationship Id="rId231" Type="http://schemas.openxmlformats.org/officeDocument/2006/relationships/hyperlink" Target="https://www.skinsafeproducts.com/ingredients/isopropyl-palmitate?utm_source=chatgpt.com" TargetMode="External"/><Relationship Id="rId352" Type="http://schemas.openxmlformats.org/officeDocument/2006/relationships/hyperlink" Target="https://www.cpsc.gov/Business--Manufacturing/Business-Education/Business-Guidance/FHSA-Requirements?utm_source=chatgpt.com" TargetMode="External"/><Relationship Id="rId230" Type="http://schemas.openxmlformats.org/officeDocument/2006/relationships/hyperlink" Target="https://whatsinmyjar.com/product/aveeno-moisturising-cream?utm_source=chatgpt.com" TargetMode="External"/><Relationship Id="rId351" Type="http://schemas.openxmlformats.org/officeDocument/2006/relationships/hyperlink" Target="https://pmc.ncbi.nlm.nih.gov/articles/PMC6593029/?utm_source=chatgpt.com" TargetMode="External"/><Relationship Id="rId350" Type="http://schemas.openxmlformats.org/officeDocument/2006/relationships/hyperlink" Target="https://ec.europa.eu/health/scientific_committees/consumer_safety/docs/sccs_o_119.pdf?utm_source=chatgpt.com" TargetMode="External"/><Relationship Id="rId114" Type="http://schemas.openxmlformats.org/officeDocument/2006/relationships/hyperlink" Target="https://cir-reports.cir-safety.org/view-attachment/?id=d28d9d62-8d74-ec11-8943-0022482f06a6&amp;utm_source=chatgpt.com" TargetMode="External"/><Relationship Id="rId235" Type="http://schemas.openxmlformats.org/officeDocument/2006/relationships/hyperlink" Target="https://jamanetwork.com/journals/jamadermatology/fullarticle/2833460" TargetMode="External"/><Relationship Id="rId356" Type="http://schemas.openxmlformats.org/officeDocument/2006/relationships/hyperlink" Target="https://crueltyfree.peta.org/?utm_source=chatgpt.com" TargetMode="External"/><Relationship Id="rId113" Type="http://schemas.openxmlformats.org/officeDocument/2006/relationships/hyperlink" Target="https://cir-reports.cir-safety.org/view-attachment/?id=d28d9d62-8d74-ec11-8943-0022482f06a6&amp;utm_source=chatgpt.com" TargetMode="External"/><Relationship Id="rId234" Type="http://schemas.openxmlformats.org/officeDocument/2006/relationships/hyperlink" Target="https://jamanetwork.com/journals/jamadermatology/fullarticle/2833460?utm_source=chatgpt.com" TargetMode="External"/><Relationship Id="rId355" Type="http://schemas.openxmlformats.org/officeDocument/2006/relationships/hyperlink" Target="https://crueltyfreeinternational.org/leapingbunny?utm_source=chatgpt.com" TargetMode="External"/><Relationship Id="rId112" Type="http://schemas.openxmlformats.org/officeDocument/2006/relationships/hyperlink" Target="https://pmc.ncbi.nlm.nih.gov/articles/PMC6593029/?utm_source=chatgpt.com" TargetMode="External"/><Relationship Id="rId233" Type="http://schemas.openxmlformats.org/officeDocument/2006/relationships/hyperlink" Target="https://jamanetwork.com/journals/jamadermatology/fullarticle/2833460?utm_source=chatgpt.com" TargetMode="External"/><Relationship Id="rId354" Type="http://schemas.openxmlformats.org/officeDocument/2006/relationships/hyperlink" Target="https://www.ajmc.com/view/recent-fda-approvals-expand-dermatology-options-for-patients-with-skin-of-color?utm_source=chatgpt.com" TargetMode="External"/><Relationship Id="rId111" Type="http://schemas.openxmlformats.org/officeDocument/2006/relationships/hyperlink" Target="https://pmc.ncbi.nlm.nih.gov/articles/PMC6593029/?utm_source=chatgpt.com" TargetMode="External"/><Relationship Id="rId232" Type="http://schemas.openxmlformats.org/officeDocument/2006/relationships/hyperlink" Target="https://www.skinsafeproducts.com/ingredients/isopropyl-palmitate?utm_source=chatgpt.com" TargetMode="External"/><Relationship Id="rId353" Type="http://schemas.openxmlformats.org/officeDocument/2006/relationships/hyperlink" Target="https://www.arcutis.com/arcutis-zoryve-roflumilast-topical-foam-0-3-approved-by-u-s-fda-for-the-treatment-of-plaque-psoriasis-in-adults-and-adolescents-ages-12-and-older/?utm_source=chatgpt.com" TargetMode="External"/><Relationship Id="rId305" Type="http://schemas.openxmlformats.org/officeDocument/2006/relationships/hyperlink" Target="https://jamanetwork.com/journals/jamadermatology/fullarticle/2833460?utm_source=chatgpt.com" TargetMode="External"/><Relationship Id="rId304" Type="http://schemas.openxmlformats.org/officeDocument/2006/relationships/hyperlink" Target="https://pmc.ncbi.nlm.nih.gov/articles/PMC4255694/?utm_source=chatgpt.com" TargetMode="External"/><Relationship Id="rId303" Type="http://schemas.openxmlformats.org/officeDocument/2006/relationships/hyperlink" Target="https://pmc.ncbi.nlm.nih.gov/articles/PMC4255694/?utm_source=chatgpt.com" TargetMode="External"/><Relationship Id="rId302" Type="http://schemas.openxmlformats.org/officeDocument/2006/relationships/hyperlink" Target="https://www.psoriasis.org/scalp/?utm_source=chatgpt.com" TargetMode="External"/><Relationship Id="rId309" Type="http://schemas.openxmlformats.org/officeDocument/2006/relationships/hyperlink" Target="https://www.arcutis.com/arcutis-to-present-multiple-new-zoryve-roflumilast-data-analyses-at-european-academy-of-dermatology-and-venereology-congress/?utm_source=chatgpt.com" TargetMode="External"/><Relationship Id="rId308" Type="http://schemas.openxmlformats.org/officeDocument/2006/relationships/hyperlink" Target="https://www.fda.gov/media/188146/download?utm_source=chatgpt.com" TargetMode="External"/><Relationship Id="rId307" Type="http://schemas.openxmlformats.org/officeDocument/2006/relationships/hyperlink" Target="https://www.fda.gov/media/188146/download?utm_source=chatgpt.com" TargetMode="External"/><Relationship Id="rId306" Type="http://schemas.openxmlformats.org/officeDocument/2006/relationships/hyperlink" Target="https://jamanetwork.com/journals/jamadermatology/fullarticle/2833460?utm_source=chatgpt.com" TargetMode="External"/><Relationship Id="rId301" Type="http://schemas.openxmlformats.org/officeDocument/2006/relationships/hyperlink" Target="https://www.psoriasis.org/scalp/?utm_source=chatgpt.com" TargetMode="External"/><Relationship Id="rId300" Type="http://schemas.openxmlformats.org/officeDocument/2006/relationships/hyperlink" Target="https://pmc.ncbi.nlm.nih.gov/articles/PMC4255694/?utm_source=chatgpt.com" TargetMode="External"/><Relationship Id="rId206" Type="http://schemas.openxmlformats.org/officeDocument/2006/relationships/hyperlink" Target="https://www.skinsafeproducts.com/ingredients/propyl-parahydroxybenzoate?utm_source=chatgpt.com" TargetMode="External"/><Relationship Id="rId327" Type="http://schemas.openxmlformats.org/officeDocument/2006/relationships/hyperlink" Target="https://psoriasiscouncil.org/wp-content/uploads/2025/02/Int-J-Dermatology-2025-Gkini-Psoriasis-in-People-With-Skin-of-Color-An-Evidence%E2%80%90Based-Update.pdf?utm_source=chatgpt.com" TargetMode="External"/><Relationship Id="rId205" Type="http://schemas.openxmlformats.org/officeDocument/2006/relationships/hyperlink" Target="https://www.skinsafeproducts.com/ingredients/propyl-parahydroxybenzoate?utm_source=chatgpt.com" TargetMode="External"/><Relationship Id="rId326" Type="http://schemas.openxmlformats.org/officeDocument/2006/relationships/hyperlink" Target="https://pmc.ncbi.nlm.nih.gov/articles/PMC11931096/?utm_source=chatgpt.com" TargetMode="External"/><Relationship Id="rId204" Type="http://schemas.openxmlformats.org/officeDocument/2006/relationships/hyperlink" Target="https://www.ewg.org/skindeep/ingredients/705335-PROPYLPARABEN/?utm_source=chatgpt.com" TargetMode="External"/><Relationship Id="rId325" Type="http://schemas.openxmlformats.org/officeDocument/2006/relationships/hyperlink" Target="https://investors.arcutis.com/news-releases/news-release-details/arcutis-present-multiple-new-zoryver-roflumilast-data-analyses?utm_source=chatgpt.com" TargetMode="External"/><Relationship Id="rId203" Type="http://schemas.openxmlformats.org/officeDocument/2006/relationships/hyperlink" Target="https://www.ewg.org/skindeep/ingredients/705335-PROPYLPARABEN/?utm_source=chatgpt.com" TargetMode="External"/><Relationship Id="rId324" Type="http://schemas.openxmlformats.org/officeDocument/2006/relationships/hyperlink" Target="https://www.arcutis.com/arcutis-to-present-multiple-new-zoryve-roflumilast-data-analyses-at-european-academy-of-dermatology-and-venereology-congress/?utm_source=chatgpt.com" TargetMode="External"/><Relationship Id="rId209" Type="http://schemas.openxmlformats.org/officeDocument/2006/relationships/hyperlink" Target="https://www.ewg.org/skindeep/ingredients/706976-WHITE_PETROLATUM/?utm_source=chatgpt.com" TargetMode="External"/><Relationship Id="rId208" Type="http://schemas.openxmlformats.org/officeDocument/2006/relationships/hyperlink" Target="https://www.fda.gov/food/hfp-constituent-updates/fda-update-post-market-assessment-chemicals-food-supply-0?utm_source=chatgpt.com" TargetMode="External"/><Relationship Id="rId329" Type="http://schemas.openxmlformats.org/officeDocument/2006/relationships/hyperlink" Target="https://pmc.ncbi.nlm.nih.gov/articles/PMC4255694/?utm_source=chatgpt.com" TargetMode="External"/><Relationship Id="rId207" Type="http://schemas.openxmlformats.org/officeDocument/2006/relationships/hyperlink" Target="https://www.fda.gov/food/hfp-constituent-updates/fda-update-post-market-assessment-chemicals-food-supply-0?utm_source=chatgpt.com" TargetMode="External"/><Relationship Id="rId328" Type="http://schemas.openxmlformats.org/officeDocument/2006/relationships/hyperlink" Target="https://jamanetwork.com/journals/jamadermatology/fullarticle/2835458?utm_source=chatgpt.com" TargetMode="External"/><Relationship Id="rId202" Type="http://schemas.openxmlformats.org/officeDocument/2006/relationships/hyperlink" Target="https://www.fda.gov/food/hfp-constituent-updates/fda-update-post-market-assessment-chemicals-food-supply-0?utm_source=chatgpt.com" TargetMode="External"/><Relationship Id="rId323" Type="http://schemas.openxmlformats.org/officeDocument/2006/relationships/hyperlink" Target="https://jamanetwork.com/journals/jamadermatology/fullarticle/2833460?utm_source=chatgpt.com" TargetMode="External"/><Relationship Id="rId201" Type="http://schemas.openxmlformats.org/officeDocument/2006/relationships/hyperlink" Target="https://www.fda.gov/food/hfp-constituent-updates/fda-update-post-market-assessment-chemicals-food-supply-0?utm_source=chatgpt.com" TargetMode="External"/><Relationship Id="rId322" Type="http://schemas.openxmlformats.org/officeDocument/2006/relationships/hyperlink" Target="https://www.fda.gov/food/hfp-constituent-updates/fda-update-post-market-assessment-chemicals-food-supply-0?utm_source=chatgpt.com" TargetMode="External"/><Relationship Id="rId200" Type="http://schemas.openxmlformats.org/officeDocument/2006/relationships/hyperlink" Target="https://www.fda.gov/cosmetics/cosmetic-ingredients/parabens-cosmetics?utm_source=chatgpt.com" TargetMode="External"/><Relationship Id="rId321" Type="http://schemas.openxmlformats.org/officeDocument/2006/relationships/hyperlink" Target="https://www.fda.gov/cosmetics/cosmetic-ingredients/parabens-cosmetics?utm_source=chatgpt.com" TargetMode="External"/><Relationship Id="rId320" Type="http://schemas.openxmlformats.org/officeDocument/2006/relationships/hyperlink" Target="https://www.fda.gov/media/167974/download?utm_source=chatgpt.com" TargetMode="External"/><Relationship Id="rId316" Type="http://schemas.openxmlformats.org/officeDocument/2006/relationships/hyperlink" Target="https://www.arcutis.com/?utm_source=chatgpt.com" TargetMode="External"/><Relationship Id="rId315" Type="http://schemas.openxmlformats.org/officeDocument/2006/relationships/hyperlink" Target="https://www.arcutis.com/?utm_source=chatgpt.com" TargetMode="External"/><Relationship Id="rId314" Type="http://schemas.openxmlformats.org/officeDocument/2006/relationships/hyperlink" Target="https://jamanetwork.com/journals/jamadermatology/fullarticle/2833460" TargetMode="External"/><Relationship Id="rId313" Type="http://schemas.openxmlformats.org/officeDocument/2006/relationships/hyperlink" Target="https://jamanetwork.com/journals/jamadermatology/fullarticle/2833460" TargetMode="External"/><Relationship Id="rId319" Type="http://schemas.openxmlformats.org/officeDocument/2006/relationships/hyperlink" Target="https://precision.fda.gov/uniisearch/srs/unii/099WOY1SA3?utm_source=chatgpt.com" TargetMode="External"/><Relationship Id="rId318" Type="http://schemas.openxmlformats.org/officeDocument/2006/relationships/hyperlink" Target="https://www.fda.gov/media/188146/download?utm_source=chatgpt.com" TargetMode="External"/><Relationship Id="rId317" Type="http://schemas.openxmlformats.org/officeDocument/2006/relationships/hyperlink" Target="https://www.accessdata.fda.gov/drugsatfda_docs/label/2025/217242s005lbl.pdf?utm_source=chatgpt.com" TargetMode="External"/><Relationship Id="rId312" Type="http://schemas.openxmlformats.org/officeDocument/2006/relationships/hyperlink" Target="https://pmc.ncbi.nlm.nih.gov/articles/PMC11931096/?utm_source=chatgpt.com" TargetMode="External"/><Relationship Id="rId311" Type="http://schemas.openxmlformats.org/officeDocument/2006/relationships/hyperlink" Target="https://pmc.ncbi.nlm.nih.gov/articles/PMC11931096/?utm_source=chatgpt.com" TargetMode="External"/><Relationship Id="rId310" Type="http://schemas.openxmlformats.org/officeDocument/2006/relationships/hyperlink" Target="https://www.arcutis.com/arcutis-to-present-multiple-new-zoryve-roflumilast-data-analyses-at-european-academy-of-dermatology-and-venereology-congres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