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jc w:val="center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Xgboost for station-level-prediction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Jose Peeterson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start="0" w:end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20_3406738982">
            <w:r>
              <w:rPr>
                <w:rStyle w:val="IndexLink"/>
              </w:rPr>
              <w:t>a) Clean-up the ‘xgb_stn_dem_pred’ branch in DeepAR_demand_prediction repository.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6_3406738982">
            <w:r>
              <w:rPr>
                <w:rStyle w:val="IndexLink"/>
              </w:rPr>
              <w:t>b) Requirements and Architecture</w:t>
              <w:tab/>
              <w:t>3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2_3406738982">
            <w:r>
              <w:rPr>
                <w:rStyle w:val="IndexLink"/>
              </w:rPr>
              <w:t>Functionality requirements: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3_3786217518">
            <w:r>
              <w:rPr>
                <w:rStyle w:val="IndexLink"/>
              </w:rPr>
              <w:t>1) List of existing features: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5_3786217518">
            <w:r>
              <w:rPr>
                <w:rStyle w:val="IndexLink"/>
              </w:rPr>
              <w:t>2) Proposed new features: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7_3786217518">
            <w:r>
              <w:rPr>
                <w:rStyle w:val="IndexLink"/>
              </w:rPr>
              <w:t>3) Type of encoding of categorical features: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9_3786217518">
            <w:r>
              <w:rPr>
                <w:rStyle w:val="IndexLink"/>
              </w:rPr>
              <w:t>4) Automatic feature generation packages: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4_3406738982">
            <w:r>
              <w:rPr>
                <w:rStyle w:val="IndexLink"/>
              </w:rPr>
              <w:t>Data ingestion: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6_3406738982">
            <w:r>
              <w:rPr>
                <w:rStyle w:val="IndexLink"/>
              </w:rPr>
              <w:t>Loss function: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8_3406738982">
            <w:r>
              <w:rPr>
                <w:rStyle w:val="IndexLink"/>
              </w:rPr>
              <w:t>Metrics: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48_3406738982">
            <w:r>
              <w:rPr>
                <w:rStyle w:val="IndexLink"/>
              </w:rPr>
              <w:t>1) Exact prediction: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0_3406738982">
            <w:r>
              <w:rPr>
                <w:rStyle w:val="IndexLink"/>
              </w:rPr>
              <w:t>2) Leading prediction: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2_3406738982">
            <w:r>
              <w:rPr>
                <w:rStyle w:val="IndexLink"/>
              </w:rPr>
              <w:t>3) Error visualization: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2_3406738982">
            <w:r>
              <w:rPr>
                <w:rStyle w:val="IndexLink"/>
              </w:rPr>
              <w:t>4) Feature importance:</w:t>
              <w:tab/>
              <w:t>5</w:t>
            </w:r>
          </w:hyperlink>
        </w:p>
        <w:p>
          <w:pPr>
            <w:pStyle w:val="Contents1"/>
            <w:rPr/>
          </w:pPr>
          <w:hyperlink w:anchor="__RefHeading___Toc218_3406738982">
            <w:r>
              <w:rPr>
                <w:rStyle w:val="IndexLink"/>
              </w:rPr>
              <w:t>c) Feature Analysis study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54_3406738982">
            <w:r>
              <w:rPr>
                <w:rStyle w:val="IndexLink"/>
              </w:rPr>
              <w:t>Trial #1: Tweedie regression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4_3406738982">
            <w:r>
              <w:rPr>
                <w:rStyle w:val="IndexLink"/>
              </w:rPr>
              <w:t>1) Dataset used: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6_3406738982">
            <w:r>
              <w:rPr>
                <w:rStyle w:val="IndexLink"/>
              </w:rPr>
              <w:t>2) Features Importance: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6_3406738982">
            <w:r>
              <w:rPr>
                <w:rStyle w:val="IndexLink"/>
              </w:rPr>
              <w:t>3) Loss:</w:t>
              <w:tab/>
              <w:t>7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8_3406738982">
            <w:r>
              <w:rPr>
                <w:rStyle w:val="IndexLink"/>
              </w:rPr>
              <w:t>4) Best hyperparameters:</w:t>
              <w:tab/>
              <w:t>7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8_3406738982">
            <w:r>
              <w:rPr>
                <w:rStyle w:val="IndexLink"/>
              </w:rPr>
              <w:t>5) Results:</w:t>
              <w:tab/>
              <w:t>7</w:t>
            </w:r>
          </w:hyperlink>
        </w:p>
        <w:p>
          <w:pPr>
            <w:pStyle w:val="Contents4"/>
            <w:tabs>
              <w:tab w:val="clear" w:pos="8788"/>
              <w:tab w:val="right" w:pos="9638" w:leader="dot"/>
            </w:tabs>
            <w:rPr/>
          </w:pPr>
          <w:hyperlink w:anchor="__RefHeading___Toc317_3786217518">
            <w:r>
              <w:rPr>
                <w:rStyle w:val="IndexLink"/>
              </w:rPr>
              <w:t>Precision,Recall &amp; F1 score</w:t>
              <w:tab/>
              <w:t>9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0_3406738982">
            <w:r>
              <w:rPr>
                <w:rStyle w:val="IndexLink"/>
              </w:rPr>
              <w:t>7) Analysis:</w:t>
              <w:tab/>
              <w:t>9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62_3406738982">
            <w:r>
              <w:rPr>
                <w:rStyle w:val="IndexLink"/>
              </w:rPr>
              <w:t>Trial #2: Cross-entropy classification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80_3406738982">
            <w:r>
              <w:rPr>
                <w:rStyle w:val="IndexLink"/>
              </w:rPr>
              <w:t>1) Dataset used: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4_3406738982">
            <w:r>
              <w:rPr>
                <w:rStyle w:val="IndexLink"/>
              </w:rPr>
              <w:t>2) Features Importance: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6_34067389821">
            <w:r>
              <w:rPr>
                <w:rStyle w:val="IndexLink"/>
              </w:rPr>
              <w:t>3) Loss: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8_34067389821">
            <w:r>
              <w:rPr>
                <w:rStyle w:val="IndexLink"/>
              </w:rPr>
              <w:t>1) Best hyperparameters: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6_3406738982">
            <w:r>
              <w:rPr>
                <w:rStyle w:val="IndexLink"/>
              </w:rPr>
              <w:t>2) Results:</w:t>
              <w:tab/>
              <w:t>10</w:t>
            </w:r>
          </w:hyperlink>
        </w:p>
        <w:p>
          <w:pPr>
            <w:pStyle w:val="Contents4"/>
            <w:tabs>
              <w:tab w:val="clear" w:pos="8788"/>
              <w:tab w:val="right" w:pos="9638" w:leader="dot"/>
            </w:tabs>
            <w:rPr/>
          </w:pPr>
          <w:hyperlink w:anchor="__RefHeading___Toc319_3786217518">
            <w:r>
              <w:rPr>
                <w:rStyle w:val="IndexLink"/>
              </w:rPr>
              <w:t>Precision,Recall &amp; F1 score</w:t>
              <w:tab/>
              <w:t>14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8_3406738982">
            <w:r>
              <w:rPr>
                <w:rStyle w:val="IndexLink"/>
              </w:rPr>
              <w:t>3) Analysis:</w:t>
              <w:tab/>
              <w:t>14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74_3890443209">
            <w:r>
              <w:rPr>
                <w:rStyle w:val="IndexLink"/>
              </w:rPr>
              <w:t>Trial #3: More features and more region level dataset, Tweedie regression</w:t>
              <w:tab/>
              <w:t>14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76_3890443209">
            <w:r>
              <w:rPr>
                <w:rStyle w:val="IndexLink"/>
              </w:rPr>
              <w:t>Trial #4: More features and more region level dataset, Cross-entropy classification.</w:t>
              <w:tab/>
              <w:t>15</w:t>
            </w:r>
          </w:hyperlink>
        </w:p>
        <w:p>
          <w:pPr>
            <w:pStyle w:val="Contents1"/>
            <w:rPr/>
          </w:pPr>
          <w:hyperlink w:anchor="__RefHeading___Toc478_3890443209">
            <w:r>
              <w:rPr>
                <w:rStyle w:val="IndexLink"/>
              </w:rPr>
              <w:t>Bugs and Troubleshooting issues</w:t>
              <w:tab/>
              <w:t>16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80_3890443209">
            <w:r>
              <w:rPr>
                <w:rStyle w:val="IndexLink"/>
              </w:rPr>
              <w:t>ERROR1:</w:t>
              <w:tab/>
              <w:t>16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 w:val="false"/>
        <w:suppressAutoHyphens w:val="true"/>
        <w:bidi w:val="0"/>
        <w:spacing w:before="0" w:after="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/>
      </w:r>
    </w:p>
    <w:p>
      <w:pPr>
        <w:pStyle w:val="ContentsHeading"/>
        <w:suppressLineNumbers/>
        <w:ind w:start="0" w:end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ContentsHeading"/>
        <w:suppressLineNumbers/>
        <w:ind w:start="0" w:end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3"/>
        </w:numPr>
        <w:rPr/>
      </w:pPr>
      <w:bookmarkStart w:id="0" w:name="__RefHeading___Toc220_3406738982"/>
      <w:bookmarkEnd w:id="0"/>
      <w:r>
        <w:rPr/>
        <w:t>Clean-up the ‘xgb_stn_dem_pred’ branch in DeepAR_demand_prediction repository.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15/4/23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  <w:color w:val="000000"/>
          <w:shd w:fill="C9211E" w:val="clear"/>
        </w:rPr>
      </w:pPr>
      <w:r>
        <w:rPr>
          <w:b/>
          <w:bCs/>
          <w:color w:val="000000"/>
          <w:shd w:fill="C9211E" w:val="clear"/>
        </w:rPr>
        <w:t xml:space="preserve">There are some files deleted in other branches when xgb_stn_dem_pred is files are deleted. between 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3"/>
        </w:numPr>
        <w:rPr/>
      </w:pPr>
      <w:bookmarkStart w:id="1" w:name="__RefHeading___Toc216_3406738982"/>
      <w:bookmarkEnd w:id="1"/>
      <w:r>
        <w:rPr/>
        <w:t>Requirements and Architecture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3"/>
        </w:numPr>
        <w:rPr/>
      </w:pPr>
      <w:bookmarkStart w:id="2" w:name="__RefHeading___Toc332_3406738982"/>
      <w:bookmarkEnd w:id="2"/>
      <w:r>
        <w:rPr/>
        <w:t>Functionality requirements: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3"/>
        </w:numPr>
        <w:rPr>
          <w:b/>
          <w:b/>
          <w:bCs/>
        </w:rPr>
      </w:pPr>
      <w:bookmarkStart w:id="3" w:name="__RefHeading___Toc323_3786217518"/>
      <w:bookmarkEnd w:id="3"/>
      <w:r>
        <w:rPr>
          <w:b/>
          <w:bCs/>
        </w:rPr>
        <w:t>List of existing features: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DeepAR_agg_outflow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rem_blk_outf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net_inflow_stn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en_route_inf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net_inflow_clstr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p_1wk_o_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p_2wk_o_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p_3wk_o_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p_1ts_o_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p_2ts_o_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p_3ts_o_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block_id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ts_of_day_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hr_of_day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day_of_wk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day_of_mn</w:t>
      </w:r>
    </w:p>
    <w:p>
      <w:pPr>
        <w:pStyle w:val="Normal"/>
        <w:numPr>
          <w:ilvl w:val="1"/>
          <w:numId w:val="4"/>
        </w:numPr>
        <w:bidi w:val="0"/>
        <w:jc w:val="start"/>
        <w:rPr/>
      </w:pPr>
      <w:r>
        <w:rPr/>
        <w:t>wk_of_mon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4" w:name="__RefHeading___Toc325_3786217518"/>
      <w:bookmarkEnd w:id="4"/>
      <w:r>
        <w:rPr/>
        <w:t>Proposed new features: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tsfresh features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differencing time series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latitude and longitude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future (next time slot) inflow</w:t>
      </w:r>
    </w:p>
    <w:p>
      <w:pPr>
        <w:pStyle w:val="Normal"/>
        <w:bidi w:val="0"/>
        <w:ind w:start="720" w:end="0" w:hanging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2"/>
          <w:numId w:val="3"/>
        </w:numPr>
        <w:rPr/>
      </w:pPr>
      <w:bookmarkStart w:id="5" w:name="__RefHeading___Toc327_3786217518"/>
      <w:bookmarkEnd w:id="5"/>
      <w:r>
        <w:rPr/>
        <w:t>Type of encoding of categorical features:</w:t>
      </w:r>
    </w:p>
    <w:p>
      <w:pPr>
        <w:pStyle w:val="Normal"/>
        <w:numPr>
          <w:ilvl w:val="0"/>
          <w:numId w:val="13"/>
        </w:numPr>
        <w:bidi w:val="0"/>
        <w:jc w:val="start"/>
        <w:rPr/>
      </w:pPr>
      <w:hyperlink r:id="rId2">
        <w:r>
          <w:rPr>
            <w:rStyle w:val="InternetLink"/>
            <w:b w:val="false"/>
            <w:bCs w:val="false"/>
          </w:rPr>
          <w:t>https://www.kaggle.com/code/subinium/11-categorical-encoders-and-benchmark</w:t>
        </w:r>
      </w:hyperlink>
    </w:p>
    <w:p>
      <w:pPr>
        <w:pStyle w:val="Normal"/>
        <w:numPr>
          <w:ilvl w:val="0"/>
          <w:numId w:val="1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one-hot encoding</w:t>
      </w:r>
    </w:p>
    <w:p>
      <w:pPr>
        <w:pStyle w:val="Normal"/>
        <w:numPr>
          <w:ilvl w:val="0"/>
          <w:numId w:val="1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target encoding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6" w:name="__RefHeading___Toc329_3786217518"/>
      <w:bookmarkEnd w:id="6"/>
      <w:r>
        <w:rPr/>
        <w:t>Automatic feature generation packages:</w:t>
      </w:r>
    </w:p>
    <w:p>
      <w:pPr>
        <w:pStyle w:val="Normal"/>
        <w:numPr>
          <w:ilvl w:val="0"/>
          <w:numId w:val="1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Entire list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  <w:shd w:fill="FFFF00" w:val="clear"/>
        </w:rPr>
      </w:pPr>
      <w:r>
        <w:rPr>
          <w:b w:val="false"/>
          <w:bCs w:val="false"/>
          <w:shd w:fill="FFFF00" w:val="clear"/>
        </w:rPr>
        <w:t>tsfresh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tsfeatures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feature-engine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cesium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3"/>
        </w:numPr>
        <w:rPr/>
      </w:pPr>
      <w:bookmarkStart w:id="7" w:name="__RefHeading___Toc334_3406738982"/>
      <w:bookmarkEnd w:id="7"/>
      <w:r>
        <w:rPr/>
        <w:t>Data ingestion: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5"/>
        </w:numPr>
        <w:bidi w:val="0"/>
        <w:jc w:val="start"/>
        <w:rPr>
          <w:b/>
          <w:b/>
          <w:bCs/>
        </w:rPr>
      </w:pPr>
      <w:r>
        <w:rPr>
          <w:b/>
          <w:bCs/>
        </w:rPr>
        <w:t>size of data</w:t>
      </w:r>
    </w:p>
    <w:p>
      <w:pPr>
        <w:pStyle w:val="Normal"/>
        <w:numPr>
          <w:ilvl w:val="1"/>
          <w:numId w:val="5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Existing:</w:t>
      </w:r>
    </w:p>
    <w:p>
      <w:pPr>
        <w:pStyle w:val="Normal"/>
        <w:numPr>
          <w:ilvl w:val="2"/>
          <w:numId w:val="5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All stations within a cluster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numPr>
          <w:ilvl w:val="1"/>
          <w:numId w:val="5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Proposed:</w:t>
      </w:r>
    </w:p>
    <w:p>
      <w:pPr>
        <w:pStyle w:val="Normal"/>
        <w:numPr>
          <w:ilvl w:val="2"/>
          <w:numId w:val="5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All stations within a region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3"/>
        </w:numPr>
        <w:rPr/>
      </w:pPr>
      <w:bookmarkStart w:id="8" w:name="__RefHeading___Toc336_3406738982"/>
      <w:bookmarkEnd w:id="8"/>
      <w:r>
        <w:rPr/>
        <w:t>Loss function: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bidi w:val="0"/>
        <w:jc w:val="start"/>
        <w:rPr>
          <w:b/>
          <w:b/>
          <w:bCs/>
        </w:rPr>
      </w:pPr>
      <w:r>
        <w:rPr>
          <w:b/>
          <w:bCs/>
        </w:rPr>
        <w:t>Regression: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Tweedie log likelihood</w:t>
      </w:r>
    </w:p>
    <w:p>
      <w:pPr>
        <w:pStyle w:val="Normal"/>
        <w:bidi w:val="0"/>
        <w:ind w:start="1080" w:end="0" w:hanging="0"/>
        <w:jc w:val="start"/>
        <w:rPr/>
      </w:pPr>
      <w:r>
        <w:rPr/>
      </w:r>
    </w:p>
    <w:p>
      <w:pPr>
        <w:pStyle w:val="Normal"/>
        <w:numPr>
          <w:ilvl w:val="0"/>
          <w:numId w:val="6"/>
        </w:numPr>
        <w:bidi w:val="0"/>
        <w:jc w:val="start"/>
        <w:rPr>
          <w:b/>
          <w:b/>
          <w:bCs/>
        </w:rPr>
      </w:pPr>
      <w:r>
        <w:rPr>
          <w:b/>
          <w:bCs/>
        </w:rPr>
        <w:t>Classification</w:t>
      </w:r>
    </w:p>
    <w:p>
      <w:pPr>
        <w:pStyle w:val="Normal"/>
        <w:numPr>
          <w:ilvl w:val="1"/>
          <w:numId w:val="6"/>
        </w:numPr>
        <w:bidi w:val="0"/>
        <w:jc w:val="start"/>
        <w:rPr/>
      </w:pPr>
      <w:r>
        <w:rPr/>
        <w:t>cross-entropy loss (from softmax output for multi-class)</w:t>
      </w:r>
    </w:p>
    <w:p>
      <w:pPr>
        <w:pStyle w:val="Normal"/>
        <w:numPr>
          <w:ilvl w:val="1"/>
          <w:numId w:val="6"/>
        </w:numPr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3"/>
        </w:numPr>
        <w:rPr/>
      </w:pPr>
      <w:bookmarkStart w:id="9" w:name="__RefHeading___Toc338_3406738982"/>
      <w:bookmarkEnd w:id="9"/>
      <w:r>
        <w:rPr/>
        <w:t>Metrics: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3"/>
        </w:numPr>
        <w:rPr/>
      </w:pPr>
      <w:bookmarkStart w:id="10" w:name="__RefHeading___Toc348_3406738982"/>
      <w:bookmarkEnd w:id="10"/>
      <w:r>
        <w:rPr/>
        <w:t>Exact prediction: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bidi w:val="0"/>
        <w:jc w:val="start"/>
        <w:rPr>
          <w:b/>
          <w:b/>
          <w:bCs/>
        </w:rPr>
      </w:pPr>
      <w:r>
        <w:rPr>
          <w:b/>
          <w:bCs/>
        </w:rPr>
        <w:t>Regression:</w:t>
      </w:r>
    </w:p>
    <w:p>
      <w:pPr>
        <w:pStyle w:val="Normal"/>
        <w:numPr>
          <w:ilvl w:val="1"/>
          <w:numId w:val="7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Tweedie log likelihood</w:t>
      </w:r>
    </w:p>
    <w:p>
      <w:pPr>
        <w:pStyle w:val="Normal"/>
        <w:numPr>
          <w:ilvl w:val="1"/>
          <w:numId w:val="7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Precision and Recall of individual classes after rounding to Integer</w:t>
      </w:r>
    </w:p>
    <w:p>
      <w:pPr>
        <w:pStyle w:val="Normal"/>
        <w:numPr>
          <w:ilvl w:val="1"/>
          <w:numId w:val="7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F1 score for individual classes</w:t>
      </w:r>
    </w:p>
    <w:p>
      <w:pPr>
        <w:pStyle w:val="Normal"/>
        <w:numPr>
          <w:ilvl w:val="0"/>
          <w:numId w:val="7"/>
        </w:numPr>
        <w:bidi w:val="0"/>
        <w:jc w:val="start"/>
        <w:rPr>
          <w:b/>
          <w:b/>
          <w:bCs/>
        </w:rPr>
      </w:pPr>
      <w:r>
        <w:rPr>
          <w:b/>
          <w:bCs/>
        </w:rPr>
        <w:t>Classification</w:t>
      </w:r>
    </w:p>
    <w:p>
      <w:pPr>
        <w:pStyle w:val="Normal"/>
        <w:numPr>
          <w:ilvl w:val="1"/>
          <w:numId w:val="7"/>
        </w:numPr>
        <w:bidi w:val="0"/>
        <w:jc w:val="start"/>
        <w:rPr/>
      </w:pPr>
      <w:r>
        <w:rPr/>
        <w:t>cross-entropy loss (from softmax output)</w:t>
      </w:r>
    </w:p>
    <w:p>
      <w:pPr>
        <w:pStyle w:val="Normal"/>
        <w:numPr>
          <w:ilvl w:val="1"/>
          <w:numId w:val="7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Precision and Recall of individual classes</w:t>
      </w:r>
    </w:p>
    <w:p>
      <w:pPr>
        <w:pStyle w:val="Normal"/>
        <w:numPr>
          <w:ilvl w:val="1"/>
          <w:numId w:val="7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F1 score for individual classes</w:t>
      </w:r>
    </w:p>
    <w:p>
      <w:pPr>
        <w:pStyle w:val="Normal"/>
        <w:bidi w:val="0"/>
        <w:ind w:start="720" w:end="0" w:hanging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3"/>
        </w:numPr>
        <w:rPr/>
      </w:pPr>
      <w:bookmarkStart w:id="11" w:name="__RefHeading___Toc350_3406738982"/>
      <w:bookmarkEnd w:id="11"/>
      <w:r>
        <w:rPr/>
        <w:t>Leading prediction: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lang w:val="en-US"/>
        </w:rPr>
        <w:t>METRIC to quantify leading predictions (predicted in a 10/20 minute time slot before current time slot)</w:t>
      </w:r>
    </w:p>
    <w:p>
      <w:pPr>
        <w:pStyle w:val="TextBody"/>
        <w:widowControl/>
        <w:numPr>
          <w:ilvl w:val="0"/>
          <w:numId w:val="9"/>
        </w:numPr>
        <w:ind w:start="0" w:end="0" w:hanging="0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First, the input features should have some future predictor variables like weather in next 10 mins And/Or inflow in next 10 mins. In order to justify the possibility of a non-random leading prediction.</w:t>
      </w:r>
    </w:p>
    <w:p>
      <w:pPr>
        <w:pStyle w:val="TextBody"/>
        <w:widowControl/>
        <w:numPr>
          <w:ilvl w:val="0"/>
          <w:numId w:val="9"/>
        </w:numPr>
        <w:ind w:start="0" w:end="0" w:hanging="0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How to compute this metric?</w:t>
      </w:r>
    </w:p>
    <w:p>
      <w:pPr>
        <w:pStyle w:val="TextBody"/>
        <w:widowControl/>
        <w:numPr>
          <w:ilvl w:val="0"/>
          <w:numId w:val="10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Remove all correct predictions to leave misclassified predictions</w:t>
      </w:r>
    </w:p>
    <w:p>
      <w:pPr>
        <w:pStyle w:val="TextBody"/>
        <w:widowControl/>
        <w:numPr>
          <w:ilvl w:val="0"/>
          <w:numId w:val="10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Check the prediction from 10 min leading time slot and compare with actual of current time slot.</w:t>
      </w:r>
    </w:p>
    <w:p>
      <w:pPr>
        <w:pStyle w:val="TextBody"/>
        <w:widowControl/>
        <w:numPr>
          <w:ilvl w:val="0"/>
          <w:numId w:val="10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If they are equal count 0. if they are unequal count 1.</w:t>
      </w:r>
    </w:p>
    <w:p>
      <w:pPr>
        <w:pStyle w:val="TextBody"/>
        <w:widowControl/>
        <w:numPr>
          <w:ilvl w:val="0"/>
          <w:numId w:val="10"/>
        </w:numPr>
        <w:suppressAutoHyphens w:val="true"/>
        <w:bidi w:val="0"/>
        <w:spacing w:lineRule="auto" w:line="276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Fraction of total unequal to total misclassified is the metric.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3"/>
        </w:numPr>
        <w:rPr/>
      </w:pPr>
      <w:bookmarkStart w:id="12" w:name="__RefHeading___Toc352_3406738982"/>
      <w:bookmarkEnd w:id="12"/>
      <w:r>
        <w:rPr/>
        <w:t>Error visualization: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8"/>
        </w:numPr>
        <w:bidi w:val="0"/>
        <w:jc w:val="start"/>
        <w:rPr>
          <w:b/>
          <w:b/>
          <w:bCs/>
        </w:rPr>
      </w:pPr>
      <w:r>
        <w:rPr>
          <w:b/>
          <w:bCs/>
        </w:rPr>
        <w:t>Confusion matrix</w:t>
      </w:r>
    </w:p>
    <w:p>
      <w:pPr>
        <w:pStyle w:val="Normal"/>
        <w:bidi w:val="0"/>
        <w:ind w:start="720" w:end="0" w:hanging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8"/>
        </w:numPr>
        <w:bidi w:val="0"/>
        <w:jc w:val="start"/>
        <w:rPr>
          <w:b/>
          <w:b/>
          <w:bCs/>
        </w:rPr>
      </w:pPr>
      <w:r>
        <w:rPr>
          <w:b/>
          <w:bCs/>
        </w:rPr>
        <w:t>Density scatter plot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8"/>
        </w:numPr>
        <w:bidi w:val="0"/>
        <w:jc w:val="start"/>
        <w:rPr>
          <w:b/>
          <w:b/>
          <w:bCs/>
        </w:rPr>
      </w:pPr>
      <w:r>
        <w:rPr>
          <w:b/>
          <w:bCs/>
        </w:rPr>
        <w:t>Normal plot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3"/>
        </w:numPr>
        <w:rPr/>
      </w:pPr>
      <w:bookmarkStart w:id="13" w:name="__RefHeading___Toc372_3406738982"/>
      <w:bookmarkEnd w:id="13"/>
      <w:r>
        <w:rPr/>
        <w:t>Feature importance:</w:t>
      </w:r>
    </w:p>
    <w:p>
      <w:pPr>
        <w:pStyle w:val="Normal"/>
        <w:numPr>
          <w:ilvl w:val="0"/>
          <w:numId w:val="11"/>
        </w:numPr>
        <w:bidi w:val="0"/>
        <w:jc w:val="start"/>
        <w:rPr>
          <w:b/>
          <w:b/>
          <w:bCs/>
        </w:rPr>
      </w:pPr>
      <w:r>
        <w:rPr>
          <w:b/>
          <w:bCs/>
        </w:rPr>
        <w:t>plot bar chart of feature importance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3"/>
        </w:numPr>
        <w:rPr/>
      </w:pPr>
      <w:bookmarkStart w:id="14" w:name="__RefHeading___Toc218_3406738982"/>
      <w:bookmarkEnd w:id="14"/>
      <w:r>
        <w:rPr/>
        <w:t>Feature Analysis study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5" w:name="__RefHeading___Toc354_3406738982"/>
      <w:bookmarkEnd w:id="15"/>
      <w:r>
        <w:rPr/>
        <w:t>Trial #1: Tweedie regression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16" w:name="__RefHeading___Toc374_3406738982"/>
      <w:bookmarkEnd w:id="16"/>
      <w:r>
        <w:rPr/>
        <w:t>Dataset used:</w:t>
      </w:r>
    </w:p>
    <w:p>
      <w:pPr>
        <w:pStyle w:val="Normal"/>
        <w:bidi w:val="0"/>
        <w:jc w:val="start"/>
        <w:rPr/>
      </w:pPr>
      <w:r>
        <w:rPr/>
        <w:t>All stations of one cluster.</w:t>
      </w:r>
    </w:p>
    <w:p>
      <w:pPr>
        <w:pStyle w:val="Heading3"/>
        <w:numPr>
          <w:ilvl w:val="2"/>
          <w:numId w:val="3"/>
        </w:numPr>
        <w:rPr/>
      </w:pPr>
      <w:bookmarkStart w:id="17" w:name="__RefHeading___Toc356_3406738982"/>
      <w:bookmarkEnd w:id="17"/>
      <w:r>
        <w:rPr/>
        <w:t>Features Importance: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7220"/>
            <wp:effectExtent l="0" t="0" r="0" b="0"/>
            <wp:wrapSquare wrapText="largest"/>
            <wp:docPr id="1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275"/>
            <wp:effectExtent l="0" t="0" r="0" b="0"/>
            <wp:wrapSquare wrapText="largest"/>
            <wp:docPr id="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18" w:name="__RefHeading___Toc376_3406738982"/>
      <w:bookmarkEnd w:id="18"/>
      <w:r>
        <w:rPr/>
        <w:t xml:space="preserve">Loss: </w:t>
      </w:r>
    </w:p>
    <w:p>
      <w:pPr>
        <w:pStyle w:val="Normal"/>
        <w:rPr/>
      </w:pPr>
      <w:r>
        <w:rPr/>
        <w:t>Tweedie regression</w:t>
      </w:r>
    </w:p>
    <w:p>
      <w:pPr>
        <w:pStyle w:val="Heading3"/>
        <w:numPr>
          <w:ilvl w:val="2"/>
          <w:numId w:val="3"/>
        </w:numPr>
        <w:rPr/>
      </w:pPr>
      <w:bookmarkStart w:id="19" w:name="__RefHeading___Toc378_3406738982"/>
      <w:bookmarkEnd w:id="19"/>
      <w:r>
        <w:rPr/>
        <w:t>Best hyperparameters: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Best is trial 413 with value: 4.065239666666667.</w:t>
      </w:r>
    </w:p>
    <w:p>
      <w:pPr>
        <w:pStyle w:val="Normal"/>
        <w:bidi w:val="0"/>
        <w:jc w:val="start"/>
        <w:rPr/>
      </w:pPr>
      <w:r>
        <w:rPr/>
        <w:t>Study statistics:   Number of finished trials:  446   Number of pruned trials:  0   Number of complete trials:  446 Best trial:  val_avg_loss= Value:  4.065239666666667   Params:     tweedie_variance_power: 1.6     max_depth: 4     learning_rate: 0.02632114605475799     subsample: 0.7000000000000001     colsample_bytree: 1.0     gamma: 5     reg_alpha: 5     reg_lambda: 5     min_child_weight: 2  eta: 0.01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20" w:name="__RefHeading___Toc358_3406738982"/>
      <w:bookmarkEnd w:id="20"/>
      <w:r>
        <w:rPr/>
        <w:t>Results: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317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919605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4655"/>
            <wp:effectExtent l="0" t="0" r="0" b="0"/>
            <wp:wrapSquare wrapText="largest"/>
            <wp:docPr id="5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3"/>
        </w:numPr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46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1590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0"/>
        </w:numPr>
        <w:ind w:start="0" w:end="0" w:hanging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741045</wp:posOffset>
            </wp:positionH>
            <wp:positionV relativeFrom="paragraph">
              <wp:posOffset>21590</wp:posOffset>
            </wp:positionV>
            <wp:extent cx="4840605" cy="356806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2"/>
        </w:numPr>
        <w:rPr/>
      </w:pPr>
      <w:bookmarkStart w:id="21" w:name="__RefHeading___Toc317_3786217518"/>
      <w:bookmarkEnd w:id="21"/>
      <w:r>
        <w:rPr/>
        <w:t>Precision,Recall &amp; F1 score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212407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22" w:name="__RefHeading___Toc360_3406738982"/>
      <w:bookmarkEnd w:id="22"/>
      <w:r>
        <w:rPr/>
        <w:t>Analysis: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1) Predictions of cases 1,2 and 3 are OK. Improvement has to be made for class 0.</w:t>
      </w:r>
    </w:p>
    <w:p>
      <w:pPr>
        <w:pStyle w:val="Normal"/>
        <w:bidi w:val="0"/>
        <w:jc w:val="start"/>
        <w:rPr/>
      </w:pPr>
      <w:r>
        <w:rPr/>
        <w:t>2) Need to include feature importance plot.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23" w:name="__RefHeading___Toc362_3406738982"/>
      <w:bookmarkEnd w:id="23"/>
      <w:r>
        <w:rPr/>
        <w:t>Trial #2: Cross-entropy classification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bidi w:val="0"/>
        <w:jc w:val="start"/>
        <w:rPr/>
      </w:pPr>
      <w:bookmarkStart w:id="24" w:name="__RefHeading___Toc380_3406738982"/>
      <w:bookmarkEnd w:id="24"/>
      <w:r>
        <w:rPr/>
        <w:t>Dataset used: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25" w:name="__RefHeading___Toc364_3406738982"/>
      <w:bookmarkEnd w:id="25"/>
      <w:r>
        <w:rPr/>
        <w:t>Features Importance: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26" w:name="__RefHeading___Toc376_34067389821"/>
      <w:bookmarkEnd w:id="26"/>
      <w:r>
        <w:rPr/>
        <w:t xml:space="preserve">Loss: </w:t>
      </w:r>
    </w:p>
    <w:p>
      <w:pPr>
        <w:pStyle w:val="Normal"/>
        <w:numPr>
          <w:ilvl w:val="1"/>
          <w:numId w:val="3"/>
        </w:numPr>
        <w:rPr/>
      </w:pPr>
      <w:r>
        <w:rPr/>
        <w:t>Objective = multi:softmax</w:t>
      </w:r>
    </w:p>
    <w:p>
      <w:pPr>
        <w:pStyle w:val="Heading3"/>
        <w:numPr>
          <w:ilvl w:val="2"/>
          <w:numId w:val="3"/>
        </w:numPr>
        <w:bidi w:val="0"/>
        <w:jc w:val="start"/>
        <w:rPr/>
      </w:pPr>
      <w:bookmarkStart w:id="27" w:name="__RefHeading___Toc378_34067389821"/>
      <w:bookmarkEnd w:id="27"/>
      <w:r>
        <w:rPr/>
        <w:t>Best hyperparameters: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Best trial: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Value:  0.7713229566566825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 xml:space="preserve">Params: 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max_depth: 3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eta: 0.055988067503231154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subsample: 0.30000000000000004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colsample_bytree: 0.8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gamma: 0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reg_alpha: 5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reg_lambda: 2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min_child_weight: 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28" w:name="__RefHeading___Toc366_3406738982"/>
      <w:bookmarkEnd w:id="28"/>
      <w:r>
        <w:rPr/>
        <w:t>Results: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2290"/>
            <wp:effectExtent l="0" t="0" r="0" b="0"/>
            <wp:wrapSquare wrapText="largest"/>
            <wp:docPr id="1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4970"/>
            <wp:effectExtent l="0" t="0" r="0" b="0"/>
            <wp:wrapSquare wrapText="largest"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4755"/>
            <wp:effectExtent l="0" t="0" r="0" b="0"/>
            <wp:wrapSquare wrapText="largest"/>
            <wp:docPr id="1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Square wrapText="largest"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095"/>
            <wp:effectExtent l="0" t="0" r="0" b="0"/>
            <wp:wrapSquare wrapText="largest"/>
            <wp:docPr id="1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0710"/>
            <wp:effectExtent l="0" t="0" r="0" b="0"/>
            <wp:wrapSquare wrapText="largest"/>
            <wp:docPr id="15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5655"/>
            <wp:effectExtent l="0" t="0" r="0" b="0"/>
            <wp:wrapSquare wrapText="largest"/>
            <wp:docPr id="1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4"/>
        <w:numPr>
          <w:ilvl w:val="3"/>
          <w:numId w:val="2"/>
        </w:numPr>
        <w:rPr/>
      </w:pPr>
      <w:bookmarkStart w:id="29" w:name="__RefHeading___Toc319_3786217518"/>
      <w:bookmarkEnd w:id="29"/>
      <w:r>
        <w:rPr/>
        <w:t>Precision,Recall &amp; F1 score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1828800"/>
            <wp:effectExtent l="0" t="0" r="0" b="0"/>
            <wp:wrapSquare wrapText="largest"/>
            <wp:docPr id="17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30" w:name="__RefHeading___Toc368_3406738982"/>
      <w:bookmarkEnd w:id="30"/>
      <w:r>
        <w:rPr/>
        <w:t>Analysis: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31" w:name="__RefHeading___Toc474_3890443209"/>
      <w:bookmarkEnd w:id="31"/>
      <w:r>
        <w:rPr/>
        <w:t>Trial #3: More features and more region level dataset, Tweedie regression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32" w:name="__RefHeading___Toc476_3890443209"/>
      <w:bookmarkEnd w:id="32"/>
      <w:r>
        <w:rPr/>
        <w:t>Trial #4: More features and more region level dataset, Cross-entropy classification.</w:t>
      </w:r>
    </w:p>
    <w:p>
      <w:pPr>
        <w:pStyle w:val="TextBody"/>
        <w:spacing w:before="200" w:after="120"/>
        <w:rPr/>
      </w:pPr>
      <w:r>
        <w:rPr/>
      </w:r>
    </w:p>
    <w:p>
      <w:pPr>
        <w:pStyle w:val="Heading1"/>
        <w:numPr>
          <w:ilvl w:val="0"/>
          <w:numId w:val="0"/>
        </w:numPr>
        <w:ind w:start="0" w:hanging="0"/>
        <w:rPr/>
      </w:pPr>
      <w:bookmarkStart w:id="33" w:name="__RefHeading___Toc478_3890443209"/>
      <w:bookmarkEnd w:id="33"/>
      <w:r>
        <w:rPr/>
        <w:t>Bugs and Troubleshooting issues</w:t>
      </w:r>
    </w:p>
    <w:p>
      <w:pPr>
        <w:pStyle w:val="Normal"/>
        <w:numPr>
          <w:ilvl w:val="0"/>
          <w:numId w:val="0"/>
        </w:numPr>
        <w:ind w:start="360" w:hanging="0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34" w:name="__RefHeading___Toc480_3890443209"/>
      <w:bookmarkEnd w:id="34"/>
      <w:r>
        <w:rPr/>
        <w:t xml:space="preserve">ERROR1: </w:t>
      </w:r>
    </w:p>
    <w:p>
      <w:pPr>
        <w:pStyle w:val="Normal"/>
        <w:numPr>
          <w:ilvl w:val="1"/>
          <w:numId w:val="15"/>
        </w:numPr>
        <w:rPr/>
      </w:pPr>
      <w:r>
        <w:rPr/>
        <w:t>Error message during tsfresh feature extraction:</w:t>
      </w:r>
    </w:p>
    <w:p>
      <w:pPr>
        <w:pStyle w:val="Normal"/>
        <w:numPr>
          <w:ilvl w:val="2"/>
          <w:numId w:val="15"/>
        </w:numPr>
        <w:rPr/>
      </w:pPr>
      <w:r>
        <w:rPr/>
        <w:t>Canceled future for execute_request message before replies were done</w:t>
      </w:r>
    </w:p>
    <w:p>
      <w:pPr>
        <w:pStyle w:val="Normal"/>
        <w:numPr>
          <w:ilvl w:val="0"/>
          <w:numId w:val="0"/>
        </w:numPr>
        <w:ind w:start="1080" w:hanging="0"/>
        <w:rPr/>
      </w:pPr>
      <w:r>
        <w:rPr/>
        <w:t>The Kernel crashed while executing code in the the current cell or a previous cell. Please review the code in the cell(s) to identify a possible cause of the failure. Click here for more info. View Jupyter log for further details.</w:t>
      </w:r>
    </w:p>
    <w:p>
      <w:pPr>
        <w:pStyle w:val="Normal"/>
        <w:numPr>
          <w:ilvl w:val="2"/>
          <w:numId w:val="15"/>
        </w:numPr>
        <w:rPr/>
      </w:pPr>
      <w:r>
        <w:rPr/>
        <w:t>From .py file: ‘Killed’ error message</w:t>
      </w:r>
    </w:p>
    <w:p>
      <w:pPr>
        <w:pStyle w:val="Normal"/>
        <w:numPr>
          <w:ilvl w:val="1"/>
          <w:numId w:val="15"/>
        </w:numPr>
        <w:rPr/>
      </w:pPr>
      <w:r>
        <w:rPr/>
        <w:t>Causes:</w:t>
      </w:r>
    </w:p>
    <w:p>
      <w:pPr>
        <w:pStyle w:val="Normal"/>
        <w:numPr>
          <w:ilvl w:val="2"/>
          <w:numId w:val="15"/>
        </w:numPr>
        <w:rPr/>
      </w:pPr>
      <w:r>
        <w:rPr/>
        <w:t>RAM overloading during tsfresh feature extraction</w:t>
      </w:r>
    </w:p>
    <w:p>
      <w:pPr>
        <w:pStyle w:val="Normal"/>
        <w:numPr>
          <w:ilvl w:val="1"/>
          <w:numId w:val="15"/>
        </w:numPr>
        <w:rPr/>
      </w:pPr>
      <w:r>
        <w:rPr/>
        <w:t>Solution:</w:t>
      </w:r>
    </w:p>
    <w:p>
      <w:pPr>
        <w:pStyle w:val="Normal"/>
        <w:numPr>
          <w:ilvl w:val="2"/>
          <w:numId w:val="15"/>
        </w:numPr>
        <w:rPr/>
      </w:pPr>
      <w:r>
        <w:rPr/>
        <w:t>use ‘htop’ to check RAM memory usage</w:t>
      </w:r>
    </w:p>
    <w:p>
      <w:pPr>
        <w:pStyle w:val="Normal"/>
        <w:numPr>
          <w:ilvl w:val="2"/>
          <w:numId w:val="15"/>
        </w:numPr>
        <w:rPr/>
      </w:pPr>
      <w:r>
        <w:rPr/>
        <w:t>extract features of individual time series seperately using tsfresh instead of the entire table of multiple time series in one go.</w:t>
      </w:r>
    </w:p>
    <w:p>
      <w:pPr>
        <w:pStyle w:val="Normal"/>
        <w:numPr>
          <w:ilvl w:val="2"/>
          <w:numId w:val="15"/>
        </w:numPr>
        <w:rPr/>
      </w:pPr>
      <w:r>
        <w:rPr/>
        <w:t>Use ‘del dataframe’ code to clear dataframe from memory.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067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lowerLetter"/>
      <w:suff w:val="nothing"/>
      <w:lvlText w:val="%1)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decimal"/>
      <w:suff w:val="nothing"/>
      <w:lvlText w:val="%3)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upp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8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9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10">
    <w:lvl w:ilvl="0">
      <w:start w:val="1"/>
      <w:numFmt w:val="lowerLetter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1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2">
    <w:lvl w:ilvl="0">
      <w:start w:val="1"/>
      <w:numFmt w:val="lowerLetter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13">
    <w:lvl w:ilvl="0">
      <w:start w:val="1"/>
      <w:numFmt w:val="lowerLetter"/>
      <w:lvlText w:val="(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(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(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(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(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(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(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(%9)"/>
      <w:lvlJc w:val="start"/>
      <w:pPr>
        <w:tabs>
          <w:tab w:val="num" w:pos="3600"/>
        </w:tabs>
        <w:ind w:start="3600" w:hanging="360"/>
      </w:pPr>
      <w:rPr/>
    </w:lvl>
  </w:abstractNum>
  <w:abstractNum w:abstractNumId="14">
    <w:lvl w:ilvl="0">
      <w:start w:val="1"/>
      <w:numFmt w:val="lowerLetter"/>
      <w:lvlText w:val="(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(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(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(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(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(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(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(%9)"/>
      <w:lvlJc w:val="start"/>
      <w:pPr>
        <w:tabs>
          <w:tab w:val="num" w:pos="3600"/>
        </w:tabs>
        <w:ind w:start="3600" w:hanging="360"/>
      </w:pPr>
      <w:rPr/>
    </w:lvl>
  </w:abstractNum>
  <w:abstractNum w:abstractNumId="15">
    <w:lvl w:ilvl="0">
      <w:start w:val="1"/>
      <w:numFmt w:val="decimal"/>
      <w:lvlText w:val="%1)"/>
      <w:lvlJc w:val="start"/>
      <w:pPr>
        <w:tabs>
          <w:tab w:val="num" w:pos="360"/>
        </w:tabs>
        <w:ind w:start="36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720"/>
        </w:tabs>
        <w:ind w:start="720" w:hanging="360"/>
      </w:pPr>
      <w:rPr/>
    </w:lvl>
    <w:lvl w:ilvl="2">
      <w:start w:val="1"/>
      <w:numFmt w:val="decimal"/>
      <w:lvlText w:val="%3)"/>
      <w:lvlJc w:val="start"/>
      <w:pPr>
        <w:tabs>
          <w:tab w:val="num" w:pos="1080"/>
        </w:tabs>
        <w:ind w:start="1080" w:hanging="360"/>
      </w:pPr>
      <w:rPr/>
    </w:lvl>
    <w:lvl w:ilvl="3">
      <w:start w:val="1"/>
      <w:numFmt w:val="decimal"/>
      <w:lvlText w:val="%4)"/>
      <w:lvlJc w:val="start"/>
      <w:pPr>
        <w:tabs>
          <w:tab w:val="num" w:pos="1440"/>
        </w:tabs>
        <w:ind w:start="1440" w:hanging="360"/>
      </w:pPr>
      <w:rPr/>
    </w:lvl>
    <w:lvl w:ilvl="4">
      <w:start w:val="1"/>
      <w:numFmt w:val="decimal"/>
      <w:lvlText w:val="%5)"/>
      <w:lvlJc w:val="start"/>
      <w:pPr>
        <w:tabs>
          <w:tab w:val="num" w:pos="1800"/>
        </w:tabs>
        <w:ind w:start="1800" w:hanging="360"/>
      </w:pPr>
      <w:rPr/>
    </w:lvl>
    <w:lvl w:ilvl="5">
      <w:start w:val="1"/>
      <w:numFmt w:val="decimal"/>
      <w:lvlText w:val="%6)"/>
      <w:lvlJc w:val="start"/>
      <w:pPr>
        <w:tabs>
          <w:tab w:val="num" w:pos="2160"/>
        </w:tabs>
        <w:ind w:start="2160" w:hanging="360"/>
      </w:pPr>
      <w:rPr/>
    </w:lvl>
    <w:lvl w:ilvl="6">
      <w:start w:val="1"/>
      <w:numFmt w:val="decimal"/>
      <w:lvlText w:val="%7)"/>
      <w:lvlJc w:val="start"/>
      <w:pPr>
        <w:tabs>
          <w:tab w:val="num" w:pos="2520"/>
        </w:tabs>
        <w:ind w:start="2520" w:hanging="360"/>
      </w:pPr>
      <w:rPr/>
    </w:lvl>
    <w:lvl w:ilvl="7">
      <w:start w:val="1"/>
      <w:numFmt w:val="decimal"/>
      <w:lvlText w:val="%8)"/>
      <w:lvlJc w:val="start"/>
      <w:pPr>
        <w:tabs>
          <w:tab w:val="num" w:pos="2880"/>
        </w:tabs>
        <w:ind w:start="2880" w:hanging="360"/>
      </w:pPr>
      <w:rPr/>
    </w:lvl>
    <w:lvl w:ilvl="8">
      <w:start w:val="1"/>
      <w:numFmt w:val="decimal"/>
      <w:lvlText w:val="%9)"/>
      <w:lvlJc w:val="start"/>
      <w:pPr>
        <w:tabs>
          <w:tab w:val="num" w:pos="3240"/>
        </w:tabs>
        <w:ind w:star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false"/>
      <w:autoSpaceDE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3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3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>
      <w:suppressLineNumbers/>
      <w:ind w:start="0" w:end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start="0" w:end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start="0" w:end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start="283" w:end="0" w:hanging="0"/>
    </w:pPr>
    <w:rPr/>
  </w:style>
  <w:style w:type="paragraph" w:styleId="Contents3">
    <w:name w:val="TOC 3"/>
    <w:basedOn w:val="Index"/>
    <w:pPr>
      <w:tabs>
        <w:tab w:val="clear" w:pos="709"/>
        <w:tab w:val="right" w:pos="9071" w:leader="dot"/>
      </w:tabs>
      <w:ind w:start="567" w:end="0" w:hanging="0"/>
    </w:pPr>
    <w:rPr/>
  </w:style>
  <w:style w:type="paragraph" w:styleId="Contents4">
    <w:name w:val="TOC 4"/>
    <w:basedOn w:val="Index"/>
    <w:pPr>
      <w:tabs>
        <w:tab w:val="clear" w:pos="709"/>
        <w:tab w:val="right" w:pos="8788" w:leader="dot"/>
      </w:tabs>
      <w:ind w:start="850" w:end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kaggle.com/code/subinium/11-categorical-encoders-and-benchmark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2708</TotalTime>
  <Application>LibreOffice/7.3.7.2$Linux_X86_64 LibreOffice_project/30$Build-2</Application>
  <AppVersion>15.0000</AppVersion>
  <Pages>16</Pages>
  <Words>815</Words>
  <Characters>4689</Characters>
  <CharactersWithSpaces>5351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2023-04-21T14:56:51Z</dcterms:modified>
  <cp:revision>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