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C2D7E" w14:textId="02145CC5" w:rsidR="00910243" w:rsidRDefault="00620C88" w:rsidP="00620C88">
      <w:pPr>
        <w:jc w:val="center"/>
        <w:rPr>
          <w:rFonts w:ascii="Carlito" w:hAnsi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 xml:space="preserve">PRSS1 </w:t>
      </w:r>
      <w:proofErr w:type="spellStart"/>
      <w:r>
        <w:rPr>
          <w:rFonts w:ascii="Carlito" w:hAnsi="Carlito"/>
          <w:b/>
          <w:bCs/>
          <w:sz w:val="28"/>
          <w:szCs w:val="28"/>
        </w:rPr>
        <w:t>Blast</w:t>
      </w:r>
      <w:proofErr w:type="spellEnd"/>
    </w:p>
    <w:tbl>
      <w:tblPr>
        <w:tblStyle w:val="TabeladeLista3"/>
        <w:tblpPr w:leftFromText="141" w:rightFromText="141" w:vertAnchor="text" w:horzAnchor="margin" w:tblpY="305"/>
        <w:tblW w:w="0" w:type="auto"/>
        <w:tblLook w:val="04A0" w:firstRow="1" w:lastRow="0" w:firstColumn="1" w:lastColumn="0" w:noHBand="0" w:noVBand="1"/>
      </w:tblPr>
      <w:tblGrid>
        <w:gridCol w:w="1709"/>
        <w:gridCol w:w="1468"/>
        <w:gridCol w:w="1824"/>
        <w:gridCol w:w="1911"/>
        <w:gridCol w:w="1582"/>
      </w:tblGrid>
      <w:tr w:rsidR="00DF555D" w14:paraId="0B871625" w14:textId="77777777" w:rsidTr="00DF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9" w:type="dxa"/>
            <w:vAlign w:val="center"/>
          </w:tcPr>
          <w:p w14:paraId="126CBFEA" w14:textId="77777777" w:rsidR="00DF555D" w:rsidRDefault="00DF555D" w:rsidP="00DF555D">
            <w:pPr>
              <w:jc w:val="center"/>
              <w:rPr>
                <w:rFonts w:ascii="Carlito" w:hAnsi="Carlito"/>
                <w:b w:val="0"/>
                <w:bCs w:val="0"/>
                <w:sz w:val="28"/>
                <w:szCs w:val="28"/>
              </w:rPr>
            </w:pPr>
            <w:r>
              <w:rPr>
                <w:rFonts w:ascii="Carlito" w:hAnsi="Carlito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1468" w:type="dxa"/>
            <w:vAlign w:val="center"/>
          </w:tcPr>
          <w:p w14:paraId="710B2E73" w14:textId="77777777" w:rsidR="00DF555D" w:rsidRDefault="00DF555D" w:rsidP="00DF5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rlito" w:hAnsi="Carlito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Carlito" w:hAnsi="Carlito"/>
                <w:b w:val="0"/>
                <w:bCs w:val="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24" w:type="dxa"/>
            <w:vAlign w:val="center"/>
          </w:tcPr>
          <w:p w14:paraId="5501E5B1" w14:textId="77777777" w:rsidR="00DF555D" w:rsidRDefault="00DF555D" w:rsidP="00DF5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rlito" w:hAnsi="Carlito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Carlito" w:hAnsi="Carlito"/>
                <w:b w:val="0"/>
                <w:bCs w:val="0"/>
                <w:sz w:val="28"/>
                <w:szCs w:val="28"/>
              </w:rPr>
              <w:t>Organism</w:t>
            </w:r>
            <w:proofErr w:type="spellEnd"/>
          </w:p>
        </w:tc>
        <w:tc>
          <w:tcPr>
            <w:tcW w:w="1911" w:type="dxa"/>
            <w:vAlign w:val="center"/>
          </w:tcPr>
          <w:p w14:paraId="44D59124" w14:textId="77777777" w:rsidR="00DF555D" w:rsidRDefault="00DF555D" w:rsidP="00DF5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rlito" w:hAnsi="Carlito"/>
                <w:b w:val="0"/>
                <w:bCs w:val="0"/>
                <w:sz w:val="28"/>
                <w:szCs w:val="28"/>
              </w:rPr>
            </w:pPr>
            <w:r>
              <w:rPr>
                <w:rFonts w:ascii="Carlito" w:hAnsi="Carlito"/>
                <w:b w:val="0"/>
                <w:bCs w:val="0"/>
                <w:sz w:val="28"/>
                <w:szCs w:val="28"/>
              </w:rPr>
              <w:t xml:space="preserve">Molecular </w:t>
            </w:r>
            <w:proofErr w:type="spellStart"/>
            <w:r>
              <w:rPr>
                <w:rFonts w:ascii="Carlito" w:hAnsi="Carlito"/>
                <w:b w:val="0"/>
                <w:bCs w:val="0"/>
                <w:sz w:val="28"/>
                <w:szCs w:val="28"/>
              </w:rPr>
              <w:t>Function</w:t>
            </w:r>
            <w:proofErr w:type="spellEnd"/>
          </w:p>
        </w:tc>
        <w:tc>
          <w:tcPr>
            <w:tcW w:w="1582" w:type="dxa"/>
            <w:vAlign w:val="center"/>
          </w:tcPr>
          <w:p w14:paraId="502DE3C0" w14:textId="77777777" w:rsidR="00DF555D" w:rsidRDefault="00DF555D" w:rsidP="00DF55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rlito" w:hAnsi="Carlito"/>
                <w:b w:val="0"/>
                <w:bCs w:val="0"/>
                <w:sz w:val="28"/>
                <w:szCs w:val="28"/>
              </w:rPr>
            </w:pPr>
            <w:r>
              <w:rPr>
                <w:rFonts w:ascii="Carlito" w:hAnsi="Carlito"/>
                <w:b w:val="0"/>
                <w:bCs w:val="0"/>
                <w:sz w:val="28"/>
                <w:szCs w:val="28"/>
              </w:rPr>
              <w:t>Status</w:t>
            </w:r>
          </w:p>
        </w:tc>
      </w:tr>
      <w:tr w:rsidR="00DF555D" w14:paraId="3C556C11" w14:textId="77777777" w:rsidTr="00DF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Align w:val="center"/>
          </w:tcPr>
          <w:p w14:paraId="5869314D" w14:textId="77777777" w:rsidR="00DF555D" w:rsidRPr="00DF555D" w:rsidRDefault="00DF555D" w:rsidP="00DF555D">
            <w:pPr>
              <w:jc w:val="center"/>
              <w:rPr>
                <w:rFonts w:ascii="Carlito" w:hAnsi="Carlito"/>
                <w:sz w:val="24"/>
                <w:szCs w:val="24"/>
              </w:rPr>
            </w:pPr>
            <w:r w:rsidRPr="00DF555D">
              <w:rPr>
                <w:rFonts w:ascii="Carlito" w:hAnsi="Carlito"/>
                <w:sz w:val="24"/>
                <w:szCs w:val="24"/>
              </w:rPr>
              <w:t>AAW69361.1</w:t>
            </w:r>
          </w:p>
        </w:tc>
        <w:tc>
          <w:tcPr>
            <w:tcW w:w="1468" w:type="dxa"/>
            <w:vAlign w:val="center"/>
          </w:tcPr>
          <w:p w14:paraId="56954916" w14:textId="77777777" w:rsidR="00DF555D" w:rsidRPr="00DF555D" w:rsidRDefault="00DF555D" w:rsidP="00DF5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r w:rsidRPr="00DF555D">
              <w:rPr>
                <w:rFonts w:ascii="Carlito" w:hAnsi="Carlito"/>
                <w:color w:val="000000"/>
                <w:sz w:val="24"/>
                <w:szCs w:val="24"/>
              </w:rPr>
              <w:t>Try4</w:t>
            </w:r>
          </w:p>
        </w:tc>
        <w:tc>
          <w:tcPr>
            <w:tcW w:w="1824" w:type="dxa"/>
            <w:vAlign w:val="center"/>
          </w:tcPr>
          <w:p w14:paraId="3821C355" w14:textId="77777777" w:rsidR="00DF555D" w:rsidRPr="00DF555D" w:rsidRDefault="00DF555D" w:rsidP="00DF5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r w:rsidRPr="00DF555D">
              <w:rPr>
                <w:rFonts w:ascii="Carlito" w:hAnsi="Carlito"/>
                <w:sz w:val="24"/>
                <w:szCs w:val="24"/>
              </w:rPr>
              <w:t xml:space="preserve">Macaca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mulatta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(Rhesus macaque)</w:t>
            </w:r>
          </w:p>
        </w:tc>
        <w:tc>
          <w:tcPr>
            <w:tcW w:w="1911" w:type="dxa"/>
            <w:vAlign w:val="center"/>
          </w:tcPr>
          <w:p w14:paraId="024F74C4" w14:textId="77777777" w:rsidR="00DF555D" w:rsidRPr="00DF555D" w:rsidRDefault="00DF555D" w:rsidP="00DF5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serine-type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endopeptidase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582" w:type="dxa"/>
            <w:vAlign w:val="center"/>
          </w:tcPr>
          <w:p w14:paraId="3D3F315C" w14:textId="77777777" w:rsidR="00DF555D" w:rsidRPr="00DF555D" w:rsidRDefault="00DF555D" w:rsidP="00DF5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unreviewed</w:t>
            </w:r>
            <w:proofErr w:type="spellEnd"/>
          </w:p>
        </w:tc>
      </w:tr>
      <w:tr w:rsidR="00DF555D" w14:paraId="184E6229" w14:textId="77777777" w:rsidTr="00DF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Align w:val="center"/>
          </w:tcPr>
          <w:p w14:paraId="341FAA42" w14:textId="77777777" w:rsidR="00DF555D" w:rsidRPr="00DF555D" w:rsidRDefault="00DF555D" w:rsidP="00DF555D">
            <w:pPr>
              <w:jc w:val="center"/>
              <w:rPr>
                <w:rFonts w:ascii="Carlito" w:hAnsi="Carlito"/>
                <w:sz w:val="24"/>
                <w:szCs w:val="24"/>
              </w:rPr>
            </w:pPr>
            <w:r w:rsidRPr="00DF555D">
              <w:rPr>
                <w:rFonts w:ascii="Carlito" w:hAnsi="Carlito"/>
                <w:sz w:val="24"/>
                <w:szCs w:val="24"/>
              </w:rPr>
              <w:t>A0A2R9BHS0</w:t>
            </w:r>
          </w:p>
        </w:tc>
        <w:tc>
          <w:tcPr>
            <w:tcW w:w="1468" w:type="dxa"/>
            <w:vAlign w:val="center"/>
          </w:tcPr>
          <w:p w14:paraId="3DD376E6" w14:textId="77777777" w:rsidR="00DF555D" w:rsidRPr="00DF555D" w:rsidRDefault="00DF555D" w:rsidP="00DF5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rlito" w:hAnsi="Carlito"/>
                <w:color w:val="000000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color w:val="000000"/>
                <w:sz w:val="24"/>
                <w:szCs w:val="24"/>
              </w:rPr>
              <w:t>Peptidase</w:t>
            </w:r>
            <w:proofErr w:type="spellEnd"/>
            <w:r w:rsidRPr="00DF555D">
              <w:rPr>
                <w:rFonts w:ascii="Carlito" w:hAnsi="Carlito"/>
                <w:color w:val="000000"/>
                <w:sz w:val="24"/>
                <w:szCs w:val="24"/>
              </w:rPr>
              <w:t xml:space="preserve"> S1 </w:t>
            </w:r>
            <w:proofErr w:type="spellStart"/>
            <w:r w:rsidRPr="00DF555D">
              <w:rPr>
                <w:rFonts w:ascii="Carlito" w:hAnsi="Carlito"/>
                <w:color w:val="000000"/>
                <w:sz w:val="24"/>
                <w:szCs w:val="24"/>
              </w:rPr>
              <w:t>domain-containing</w:t>
            </w:r>
            <w:proofErr w:type="spellEnd"/>
            <w:r w:rsidRPr="00DF555D">
              <w:rPr>
                <w:rFonts w:ascii="Carlito" w:hAnsi="Carlit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color w:val="000000"/>
                <w:sz w:val="24"/>
                <w:szCs w:val="24"/>
              </w:rPr>
              <w:t>protein</w:t>
            </w:r>
            <w:proofErr w:type="spellEnd"/>
          </w:p>
        </w:tc>
        <w:tc>
          <w:tcPr>
            <w:tcW w:w="1824" w:type="dxa"/>
            <w:vAlign w:val="center"/>
          </w:tcPr>
          <w:p w14:paraId="748535FC" w14:textId="77777777" w:rsidR="00DF555D" w:rsidRPr="00DF555D" w:rsidRDefault="00DF555D" w:rsidP="00DF5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Pan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paniscus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(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Pygmy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chimpanzee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>) (Bonobo)</w:t>
            </w:r>
          </w:p>
        </w:tc>
        <w:tc>
          <w:tcPr>
            <w:tcW w:w="1911" w:type="dxa"/>
            <w:vAlign w:val="center"/>
          </w:tcPr>
          <w:p w14:paraId="3574FBFC" w14:textId="77777777" w:rsidR="00DF555D" w:rsidRPr="00DF555D" w:rsidRDefault="00DF555D" w:rsidP="00DF5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serine-type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endopeptidase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582" w:type="dxa"/>
            <w:vAlign w:val="center"/>
          </w:tcPr>
          <w:p w14:paraId="63F3BAB3" w14:textId="77777777" w:rsidR="00DF555D" w:rsidRPr="00DF555D" w:rsidRDefault="00DF555D" w:rsidP="00DF5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unreviewed</w:t>
            </w:r>
            <w:proofErr w:type="spellEnd"/>
          </w:p>
        </w:tc>
      </w:tr>
      <w:tr w:rsidR="00DF555D" w14:paraId="230F14AD" w14:textId="77777777" w:rsidTr="00DF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Align w:val="center"/>
          </w:tcPr>
          <w:p w14:paraId="12187F69" w14:textId="77777777" w:rsidR="00DF555D" w:rsidRPr="00DF555D" w:rsidRDefault="00DF555D" w:rsidP="00DF555D">
            <w:pPr>
              <w:jc w:val="center"/>
              <w:rPr>
                <w:rFonts w:ascii="Carlito" w:hAnsi="Carlito"/>
                <w:sz w:val="24"/>
                <w:szCs w:val="24"/>
              </w:rPr>
            </w:pPr>
            <w:r w:rsidRPr="00DF555D">
              <w:rPr>
                <w:rFonts w:ascii="Carlito" w:hAnsi="Carlito"/>
                <w:sz w:val="24"/>
                <w:szCs w:val="24"/>
              </w:rPr>
              <w:t>PNI99872.1</w:t>
            </w:r>
          </w:p>
        </w:tc>
        <w:tc>
          <w:tcPr>
            <w:tcW w:w="1468" w:type="dxa"/>
            <w:vAlign w:val="center"/>
          </w:tcPr>
          <w:p w14:paraId="50DCA1AE" w14:textId="77777777" w:rsidR="00DF555D" w:rsidRPr="00DF555D" w:rsidRDefault="00DF555D" w:rsidP="00DF5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r w:rsidRPr="00DF555D">
              <w:rPr>
                <w:rFonts w:ascii="Carlito" w:hAnsi="Carlito"/>
                <w:sz w:val="24"/>
                <w:szCs w:val="24"/>
              </w:rPr>
              <w:t xml:space="preserve">PRSS2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isoform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1</w:t>
            </w:r>
          </w:p>
        </w:tc>
        <w:tc>
          <w:tcPr>
            <w:tcW w:w="1824" w:type="dxa"/>
            <w:vAlign w:val="center"/>
          </w:tcPr>
          <w:p w14:paraId="3B337571" w14:textId="77777777" w:rsidR="00DF555D" w:rsidRPr="00DF555D" w:rsidRDefault="00DF555D" w:rsidP="00DF5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Pan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troglodytes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(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Chimpanzee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>)</w:t>
            </w:r>
          </w:p>
        </w:tc>
        <w:tc>
          <w:tcPr>
            <w:tcW w:w="1911" w:type="dxa"/>
            <w:vAlign w:val="center"/>
          </w:tcPr>
          <w:p w14:paraId="402D32BD" w14:textId="77777777" w:rsidR="00DF555D" w:rsidRPr="00DF555D" w:rsidRDefault="00DF555D" w:rsidP="00DF5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serine-type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endopeptidase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582" w:type="dxa"/>
            <w:vAlign w:val="center"/>
          </w:tcPr>
          <w:p w14:paraId="21004977" w14:textId="77777777" w:rsidR="00DF555D" w:rsidRPr="00DF555D" w:rsidRDefault="00DF555D" w:rsidP="00DF5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unreviewed</w:t>
            </w:r>
            <w:proofErr w:type="spellEnd"/>
          </w:p>
        </w:tc>
      </w:tr>
      <w:tr w:rsidR="00DF555D" w14:paraId="65013D49" w14:textId="77777777" w:rsidTr="00DF5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Align w:val="center"/>
          </w:tcPr>
          <w:p w14:paraId="1498FE67" w14:textId="77777777" w:rsidR="00DF555D" w:rsidRPr="00DF555D" w:rsidRDefault="00DF555D" w:rsidP="00DF555D">
            <w:pPr>
              <w:jc w:val="center"/>
              <w:rPr>
                <w:rFonts w:ascii="Carlito" w:hAnsi="Carlito"/>
                <w:sz w:val="24"/>
                <w:szCs w:val="24"/>
              </w:rPr>
            </w:pPr>
            <w:r w:rsidRPr="00DF555D">
              <w:rPr>
                <w:rFonts w:ascii="Carlito" w:hAnsi="Carlito"/>
                <w:sz w:val="24"/>
                <w:szCs w:val="24"/>
              </w:rPr>
              <w:t>AAI03999.1</w:t>
            </w:r>
          </w:p>
        </w:tc>
        <w:tc>
          <w:tcPr>
            <w:tcW w:w="1468" w:type="dxa"/>
            <w:vAlign w:val="center"/>
          </w:tcPr>
          <w:p w14:paraId="4C6468D1" w14:textId="77777777" w:rsidR="00DF555D" w:rsidRPr="00DF555D" w:rsidRDefault="00DF555D" w:rsidP="00DF5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r w:rsidRPr="00DF555D">
              <w:rPr>
                <w:rFonts w:ascii="Carlito" w:hAnsi="Carlito"/>
                <w:sz w:val="24"/>
                <w:szCs w:val="24"/>
              </w:rPr>
              <w:t xml:space="preserve">PRSS1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protein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(?)</w:t>
            </w:r>
          </w:p>
        </w:tc>
        <w:tc>
          <w:tcPr>
            <w:tcW w:w="1824" w:type="dxa"/>
            <w:vAlign w:val="center"/>
          </w:tcPr>
          <w:p w14:paraId="43160AFE" w14:textId="77777777" w:rsidR="00DF555D" w:rsidRPr="00DF555D" w:rsidRDefault="00DF555D" w:rsidP="00DF5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r w:rsidRPr="00DF555D">
              <w:rPr>
                <w:rFonts w:ascii="Carlito" w:hAnsi="Carlito"/>
                <w:sz w:val="24"/>
                <w:szCs w:val="24"/>
              </w:rPr>
              <w:t>Homo sapiens (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Human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>)</w:t>
            </w:r>
          </w:p>
        </w:tc>
        <w:tc>
          <w:tcPr>
            <w:tcW w:w="1911" w:type="dxa"/>
            <w:vAlign w:val="center"/>
          </w:tcPr>
          <w:p w14:paraId="3FB08FC9" w14:textId="77777777" w:rsidR="00DF555D" w:rsidRPr="00DF555D" w:rsidRDefault="00DF555D" w:rsidP="00DF5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serine-type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endopeptidase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582" w:type="dxa"/>
            <w:vAlign w:val="center"/>
          </w:tcPr>
          <w:p w14:paraId="7388DFDE" w14:textId="77777777" w:rsidR="00DF555D" w:rsidRPr="00DF555D" w:rsidRDefault="00DF555D" w:rsidP="00DF5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unreviewed</w:t>
            </w:r>
            <w:proofErr w:type="spellEnd"/>
          </w:p>
        </w:tc>
      </w:tr>
      <w:tr w:rsidR="00DF555D" w14:paraId="6C8D7CF9" w14:textId="77777777" w:rsidTr="00DF5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vAlign w:val="center"/>
          </w:tcPr>
          <w:p w14:paraId="7B98FA40" w14:textId="77777777" w:rsidR="00DF555D" w:rsidRPr="00DF555D" w:rsidRDefault="00DF555D" w:rsidP="00DF555D">
            <w:pPr>
              <w:jc w:val="center"/>
              <w:rPr>
                <w:rFonts w:ascii="Carlito" w:hAnsi="Carlito"/>
                <w:sz w:val="24"/>
                <w:szCs w:val="24"/>
              </w:rPr>
            </w:pPr>
            <w:r w:rsidRPr="00DF555D">
              <w:rPr>
                <w:rFonts w:ascii="Carlito" w:hAnsi="Carlito"/>
                <w:sz w:val="24"/>
                <w:szCs w:val="24"/>
              </w:rPr>
              <w:t>ABI63347.1</w:t>
            </w:r>
          </w:p>
        </w:tc>
        <w:tc>
          <w:tcPr>
            <w:tcW w:w="1468" w:type="dxa"/>
            <w:vAlign w:val="center"/>
          </w:tcPr>
          <w:p w14:paraId="36C55632" w14:textId="77777777" w:rsidR="00DF555D" w:rsidRPr="00DF555D" w:rsidRDefault="00DF555D" w:rsidP="00DF5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Protease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serine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1 (?)</w:t>
            </w:r>
          </w:p>
        </w:tc>
        <w:tc>
          <w:tcPr>
            <w:tcW w:w="1824" w:type="dxa"/>
            <w:vAlign w:val="center"/>
          </w:tcPr>
          <w:p w14:paraId="4B889A33" w14:textId="77777777" w:rsidR="00DF555D" w:rsidRPr="00DF555D" w:rsidRDefault="00DF555D" w:rsidP="00DF5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r w:rsidRPr="00DF555D">
              <w:rPr>
                <w:rFonts w:ascii="Carlito" w:hAnsi="Carlito"/>
                <w:sz w:val="24"/>
                <w:szCs w:val="24"/>
              </w:rPr>
              <w:t>Homo sapiens (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Human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>)</w:t>
            </w:r>
          </w:p>
        </w:tc>
        <w:tc>
          <w:tcPr>
            <w:tcW w:w="1911" w:type="dxa"/>
            <w:vAlign w:val="center"/>
          </w:tcPr>
          <w:p w14:paraId="52906ECB" w14:textId="77777777" w:rsidR="00DF555D" w:rsidRPr="00DF555D" w:rsidRDefault="00DF555D" w:rsidP="00DF5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serine-type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endopeptidase</w:t>
            </w:r>
            <w:proofErr w:type="spellEnd"/>
            <w:r w:rsidRPr="00DF555D">
              <w:rPr>
                <w:rFonts w:ascii="Carlito" w:hAnsi="Carlito"/>
                <w:sz w:val="24"/>
                <w:szCs w:val="24"/>
              </w:rPr>
              <w:t xml:space="preserve"> </w:t>
            </w: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582" w:type="dxa"/>
            <w:vAlign w:val="center"/>
          </w:tcPr>
          <w:p w14:paraId="09F73A8A" w14:textId="77777777" w:rsidR="00DF555D" w:rsidRPr="00DF555D" w:rsidRDefault="00DF555D" w:rsidP="00DF5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to" w:hAnsi="Carlito"/>
                <w:sz w:val="24"/>
                <w:szCs w:val="24"/>
              </w:rPr>
            </w:pPr>
            <w:proofErr w:type="spellStart"/>
            <w:r w:rsidRPr="00DF555D">
              <w:rPr>
                <w:rFonts w:ascii="Carlito" w:hAnsi="Carlito"/>
                <w:sz w:val="24"/>
                <w:szCs w:val="24"/>
              </w:rPr>
              <w:t>unreviewed</w:t>
            </w:r>
            <w:proofErr w:type="spellEnd"/>
          </w:p>
        </w:tc>
      </w:tr>
    </w:tbl>
    <w:p w14:paraId="6237ACC2" w14:textId="0CEB7B5A" w:rsidR="00620C88" w:rsidRDefault="00620C88" w:rsidP="00620C88">
      <w:pPr>
        <w:rPr>
          <w:rFonts w:ascii="Carlito" w:hAnsi="Carlito"/>
          <w:b/>
          <w:bCs/>
          <w:sz w:val="28"/>
          <w:szCs w:val="28"/>
        </w:rPr>
      </w:pPr>
    </w:p>
    <w:p w14:paraId="40E7F341" w14:textId="77777777" w:rsidR="00620C88" w:rsidRPr="00620C88" w:rsidRDefault="00620C88" w:rsidP="00620C88">
      <w:pPr>
        <w:rPr>
          <w:rFonts w:ascii="Carlito" w:hAnsi="Carlito"/>
          <w:b/>
          <w:bCs/>
          <w:sz w:val="28"/>
          <w:szCs w:val="28"/>
        </w:rPr>
      </w:pPr>
    </w:p>
    <w:sectPr w:rsidR="00620C88" w:rsidRPr="00620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88"/>
    <w:rsid w:val="00620C88"/>
    <w:rsid w:val="00910243"/>
    <w:rsid w:val="00D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162B"/>
  <w15:chartTrackingRefBased/>
  <w15:docId w15:val="{12E46136-9E8B-4B27-841F-F0E0FA78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2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DF555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Nuno Dos Santos Moncaixa</dc:creator>
  <cp:keywords/>
  <dc:description/>
  <cp:lastModifiedBy>Luís Nuno Dos Santos Moncaixa</cp:lastModifiedBy>
  <cp:revision>1</cp:revision>
  <dcterms:created xsi:type="dcterms:W3CDTF">2021-01-12T11:33:00Z</dcterms:created>
  <dcterms:modified xsi:type="dcterms:W3CDTF">2021-01-12T11:53:00Z</dcterms:modified>
</cp:coreProperties>
</file>