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7566D" w14:textId="2AA3BDD3" w:rsidR="00263246" w:rsidRDefault="00E1423D" w:rsidP="00E1423D">
      <w:pPr>
        <w:jc w:val="center"/>
        <w:rPr>
          <w:rFonts w:ascii="Carlito" w:hAnsi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  <w:t>PRSS1</w:t>
      </w:r>
    </w:p>
    <w:p w14:paraId="66B60B76" w14:textId="70E29677" w:rsidR="00E1423D" w:rsidRDefault="00E1423D" w:rsidP="00E1423D">
      <w:pPr>
        <w:rPr>
          <w:rFonts w:ascii="Carlito" w:hAnsi="Carlito"/>
          <w:b/>
          <w:bCs/>
          <w:sz w:val="28"/>
          <w:szCs w:val="28"/>
        </w:rPr>
      </w:pPr>
    </w:p>
    <w:p w14:paraId="3FB342F3" w14:textId="5B1C3785" w:rsidR="00E1423D" w:rsidRDefault="00E1423D" w:rsidP="00E1423D">
      <w:pPr>
        <w:rPr>
          <w:rFonts w:ascii="Carlito" w:hAnsi="Carlito"/>
          <w:b/>
          <w:bCs/>
          <w:sz w:val="28"/>
          <w:szCs w:val="28"/>
        </w:rPr>
      </w:pPr>
    </w:p>
    <w:p w14:paraId="1F5B5346" w14:textId="6C95BBFD" w:rsidR="00E1423D" w:rsidRDefault="00E1423D" w:rsidP="00E1423D">
      <w:pPr>
        <w:pStyle w:val="PargrafodaLista"/>
        <w:numPr>
          <w:ilvl w:val="0"/>
          <w:numId w:val="1"/>
        </w:numPr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 xml:space="preserve">Informação retirada via </w:t>
      </w:r>
      <w:proofErr w:type="spellStart"/>
      <w:r>
        <w:rPr>
          <w:rFonts w:ascii="Carlito" w:hAnsi="Carlito"/>
          <w:b/>
          <w:bCs/>
          <w:sz w:val="24"/>
          <w:szCs w:val="24"/>
        </w:rPr>
        <w:t>UniProt</w:t>
      </w:r>
      <w:proofErr w:type="spellEnd"/>
      <w:r>
        <w:rPr>
          <w:rFonts w:ascii="Carlito" w:hAnsi="Carlito"/>
          <w:b/>
          <w:bCs/>
          <w:sz w:val="24"/>
          <w:szCs w:val="24"/>
        </w:rPr>
        <w:t>:</w:t>
      </w:r>
    </w:p>
    <w:p w14:paraId="4759DC1C" w14:textId="5D5DFA1C" w:rsidR="00E1423D" w:rsidRDefault="00E1423D" w:rsidP="00E1423D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1987C958" w14:textId="77777777" w:rsidR="00E1423D" w:rsidRP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  <w:proofErr w:type="spellStart"/>
      <w:r w:rsidRPr="00E1423D">
        <w:rPr>
          <w:rFonts w:ascii="Carlito" w:hAnsi="Carlito"/>
          <w:b/>
          <w:bCs/>
          <w:sz w:val="24"/>
          <w:szCs w:val="24"/>
        </w:rPr>
        <w:t>Gen_</w:t>
      </w:r>
      <w:proofErr w:type="gramStart"/>
      <w:r w:rsidRPr="00E1423D">
        <w:rPr>
          <w:rFonts w:ascii="Carlito" w:hAnsi="Carlito"/>
          <w:b/>
          <w:bCs/>
          <w:sz w:val="24"/>
          <w:szCs w:val="24"/>
        </w:rPr>
        <w:t>Name:Name</w:t>
      </w:r>
      <w:proofErr w:type="spellEnd"/>
      <w:proofErr w:type="gramEnd"/>
      <w:r w:rsidRPr="00E1423D">
        <w:rPr>
          <w:rFonts w:ascii="Carlito" w:hAnsi="Carlito"/>
          <w:sz w:val="24"/>
          <w:szCs w:val="24"/>
        </w:rPr>
        <w:t xml:space="preserve">=PRSS1; </w:t>
      </w:r>
      <w:proofErr w:type="spellStart"/>
      <w:r w:rsidRPr="00E1423D">
        <w:rPr>
          <w:rFonts w:ascii="Carlito" w:hAnsi="Carlito"/>
          <w:sz w:val="24"/>
          <w:szCs w:val="24"/>
        </w:rPr>
        <w:t>Synonyms</w:t>
      </w:r>
      <w:proofErr w:type="spellEnd"/>
      <w:r w:rsidRPr="00E1423D">
        <w:rPr>
          <w:rFonts w:ascii="Carlito" w:hAnsi="Carlito"/>
          <w:sz w:val="24"/>
          <w:szCs w:val="24"/>
        </w:rPr>
        <w:t>=TRP1, TRY1, TRYP1;</w:t>
      </w:r>
    </w:p>
    <w:p w14:paraId="0943F1AA" w14:textId="60248D53" w:rsidR="00E1423D" w:rsidRP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  <w:proofErr w:type="spellStart"/>
      <w:r w:rsidRPr="00E1423D">
        <w:rPr>
          <w:rFonts w:ascii="Carlito" w:hAnsi="Carlito"/>
          <w:b/>
          <w:bCs/>
          <w:sz w:val="24"/>
          <w:szCs w:val="24"/>
        </w:rPr>
        <w:t>Entry_name</w:t>
      </w:r>
      <w:proofErr w:type="spellEnd"/>
      <w:r w:rsidRPr="00E1423D">
        <w:rPr>
          <w:rFonts w:ascii="Carlito" w:hAnsi="Carlito"/>
          <w:b/>
          <w:bCs/>
          <w:sz w:val="24"/>
          <w:szCs w:val="24"/>
        </w:rPr>
        <w:t>:</w:t>
      </w:r>
      <w:r>
        <w:rPr>
          <w:rFonts w:ascii="Carlito" w:hAnsi="Carlito"/>
          <w:sz w:val="24"/>
          <w:szCs w:val="24"/>
        </w:rPr>
        <w:t xml:space="preserve"> </w:t>
      </w:r>
      <w:r w:rsidRPr="00E1423D">
        <w:rPr>
          <w:rFonts w:ascii="Carlito" w:hAnsi="Carlito"/>
          <w:sz w:val="24"/>
          <w:szCs w:val="24"/>
        </w:rPr>
        <w:t>TRY1_HUMAN</w:t>
      </w:r>
    </w:p>
    <w:p w14:paraId="0E9ABF2F" w14:textId="77777777" w:rsidR="00E1423D" w:rsidRP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  <w:r w:rsidRPr="00E1423D">
        <w:rPr>
          <w:rFonts w:ascii="Carlito" w:hAnsi="Carlito"/>
          <w:b/>
          <w:bCs/>
          <w:sz w:val="24"/>
          <w:szCs w:val="24"/>
        </w:rPr>
        <w:t>Seq_length:</w:t>
      </w:r>
      <w:r w:rsidRPr="00E1423D">
        <w:rPr>
          <w:rFonts w:ascii="Carlito" w:hAnsi="Carlito"/>
          <w:sz w:val="24"/>
          <w:szCs w:val="24"/>
        </w:rPr>
        <w:t>247</w:t>
      </w:r>
    </w:p>
    <w:p w14:paraId="61A518EE" w14:textId="77777777" w:rsidR="00E1423D" w:rsidRP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  <w:proofErr w:type="spellStart"/>
      <w:proofErr w:type="gramStart"/>
      <w:r w:rsidRPr="00E1423D">
        <w:rPr>
          <w:rFonts w:ascii="Carlito" w:hAnsi="Carlito"/>
          <w:b/>
          <w:bCs/>
          <w:sz w:val="24"/>
          <w:szCs w:val="24"/>
        </w:rPr>
        <w:t>OrganismClass</w:t>
      </w:r>
      <w:proofErr w:type="spellEnd"/>
      <w:r w:rsidRPr="00E1423D">
        <w:rPr>
          <w:rFonts w:ascii="Carlito" w:hAnsi="Carlito"/>
          <w:b/>
          <w:bCs/>
          <w:sz w:val="24"/>
          <w:szCs w:val="24"/>
        </w:rPr>
        <w:t>:</w:t>
      </w:r>
      <w:r w:rsidRPr="00E1423D">
        <w:rPr>
          <w:rFonts w:ascii="Carlito" w:hAnsi="Carlito"/>
          <w:sz w:val="24"/>
          <w:szCs w:val="24"/>
        </w:rPr>
        <w:t>[</w:t>
      </w:r>
      <w:proofErr w:type="gramEnd"/>
      <w:r w:rsidRPr="00E1423D">
        <w:rPr>
          <w:rFonts w:ascii="Carlito" w:hAnsi="Carlito"/>
          <w:sz w:val="24"/>
          <w:szCs w:val="24"/>
        </w:rPr>
        <w:t>'</w:t>
      </w:r>
      <w:proofErr w:type="spellStart"/>
      <w:r w:rsidRPr="00E1423D">
        <w:rPr>
          <w:rFonts w:ascii="Carlito" w:hAnsi="Carlito"/>
          <w:sz w:val="24"/>
          <w:szCs w:val="24"/>
        </w:rPr>
        <w:t>Eukaryota</w:t>
      </w:r>
      <w:proofErr w:type="spellEnd"/>
      <w:r w:rsidRPr="00E1423D">
        <w:rPr>
          <w:rFonts w:ascii="Carlito" w:hAnsi="Carlito"/>
          <w:sz w:val="24"/>
          <w:szCs w:val="24"/>
        </w:rPr>
        <w:t>', '</w:t>
      </w:r>
      <w:proofErr w:type="spellStart"/>
      <w:r w:rsidRPr="00E1423D">
        <w:rPr>
          <w:rFonts w:ascii="Carlito" w:hAnsi="Carlito"/>
          <w:sz w:val="24"/>
          <w:szCs w:val="24"/>
        </w:rPr>
        <w:t>Metazoa</w:t>
      </w:r>
      <w:proofErr w:type="spellEnd"/>
      <w:r w:rsidRPr="00E1423D">
        <w:rPr>
          <w:rFonts w:ascii="Carlito" w:hAnsi="Carlito"/>
          <w:sz w:val="24"/>
          <w:szCs w:val="24"/>
        </w:rPr>
        <w:t>', '</w:t>
      </w:r>
      <w:proofErr w:type="spellStart"/>
      <w:r w:rsidRPr="00E1423D">
        <w:rPr>
          <w:rFonts w:ascii="Carlito" w:hAnsi="Carlito"/>
          <w:sz w:val="24"/>
          <w:szCs w:val="24"/>
        </w:rPr>
        <w:t>Chordata</w:t>
      </w:r>
      <w:proofErr w:type="spellEnd"/>
      <w:r w:rsidRPr="00E1423D">
        <w:rPr>
          <w:rFonts w:ascii="Carlito" w:hAnsi="Carlito"/>
          <w:sz w:val="24"/>
          <w:szCs w:val="24"/>
        </w:rPr>
        <w:t>', '</w:t>
      </w:r>
      <w:proofErr w:type="spellStart"/>
      <w:r w:rsidRPr="00E1423D">
        <w:rPr>
          <w:rFonts w:ascii="Carlito" w:hAnsi="Carlito"/>
          <w:sz w:val="24"/>
          <w:szCs w:val="24"/>
        </w:rPr>
        <w:t>Craniata</w:t>
      </w:r>
      <w:proofErr w:type="spellEnd"/>
      <w:r w:rsidRPr="00E1423D">
        <w:rPr>
          <w:rFonts w:ascii="Carlito" w:hAnsi="Carlito"/>
          <w:sz w:val="24"/>
          <w:szCs w:val="24"/>
        </w:rPr>
        <w:t>', '</w:t>
      </w:r>
      <w:proofErr w:type="spellStart"/>
      <w:r w:rsidRPr="00E1423D">
        <w:rPr>
          <w:rFonts w:ascii="Carlito" w:hAnsi="Carlito"/>
          <w:sz w:val="24"/>
          <w:szCs w:val="24"/>
        </w:rPr>
        <w:t>Vertebrata</w:t>
      </w:r>
      <w:proofErr w:type="spellEnd"/>
      <w:r w:rsidRPr="00E1423D">
        <w:rPr>
          <w:rFonts w:ascii="Carlito" w:hAnsi="Carlito"/>
          <w:sz w:val="24"/>
          <w:szCs w:val="24"/>
        </w:rPr>
        <w:t>', '</w:t>
      </w:r>
      <w:proofErr w:type="spellStart"/>
      <w:r w:rsidRPr="00E1423D">
        <w:rPr>
          <w:rFonts w:ascii="Carlito" w:hAnsi="Carlito"/>
          <w:sz w:val="24"/>
          <w:szCs w:val="24"/>
        </w:rPr>
        <w:t>Euteleostomi</w:t>
      </w:r>
      <w:proofErr w:type="spellEnd"/>
      <w:r w:rsidRPr="00E1423D">
        <w:rPr>
          <w:rFonts w:ascii="Carlito" w:hAnsi="Carlito"/>
          <w:sz w:val="24"/>
          <w:szCs w:val="24"/>
        </w:rPr>
        <w:t>', '</w:t>
      </w:r>
      <w:proofErr w:type="spellStart"/>
      <w:r w:rsidRPr="00E1423D">
        <w:rPr>
          <w:rFonts w:ascii="Carlito" w:hAnsi="Carlito"/>
          <w:sz w:val="24"/>
          <w:szCs w:val="24"/>
        </w:rPr>
        <w:t>Mammalia</w:t>
      </w:r>
      <w:proofErr w:type="spellEnd"/>
      <w:r w:rsidRPr="00E1423D">
        <w:rPr>
          <w:rFonts w:ascii="Carlito" w:hAnsi="Carlito"/>
          <w:sz w:val="24"/>
          <w:szCs w:val="24"/>
        </w:rPr>
        <w:t>', '</w:t>
      </w:r>
      <w:proofErr w:type="spellStart"/>
      <w:r w:rsidRPr="00E1423D">
        <w:rPr>
          <w:rFonts w:ascii="Carlito" w:hAnsi="Carlito"/>
          <w:sz w:val="24"/>
          <w:szCs w:val="24"/>
        </w:rPr>
        <w:t>Eutheria</w:t>
      </w:r>
      <w:proofErr w:type="spellEnd"/>
      <w:r w:rsidRPr="00E1423D">
        <w:rPr>
          <w:rFonts w:ascii="Carlito" w:hAnsi="Carlito"/>
          <w:sz w:val="24"/>
          <w:szCs w:val="24"/>
        </w:rPr>
        <w:t>', '</w:t>
      </w:r>
      <w:proofErr w:type="spellStart"/>
      <w:r w:rsidRPr="00E1423D">
        <w:rPr>
          <w:rFonts w:ascii="Carlito" w:hAnsi="Carlito"/>
          <w:sz w:val="24"/>
          <w:szCs w:val="24"/>
        </w:rPr>
        <w:t>Euarchontoglires</w:t>
      </w:r>
      <w:proofErr w:type="spellEnd"/>
      <w:r w:rsidRPr="00E1423D">
        <w:rPr>
          <w:rFonts w:ascii="Carlito" w:hAnsi="Carlito"/>
          <w:sz w:val="24"/>
          <w:szCs w:val="24"/>
        </w:rPr>
        <w:t>', 'Primates', '</w:t>
      </w:r>
      <w:proofErr w:type="spellStart"/>
      <w:r w:rsidRPr="00E1423D">
        <w:rPr>
          <w:rFonts w:ascii="Carlito" w:hAnsi="Carlito"/>
          <w:sz w:val="24"/>
          <w:szCs w:val="24"/>
        </w:rPr>
        <w:t>Haplorrhini</w:t>
      </w:r>
      <w:proofErr w:type="spellEnd"/>
      <w:r w:rsidRPr="00E1423D">
        <w:rPr>
          <w:rFonts w:ascii="Carlito" w:hAnsi="Carlito"/>
          <w:sz w:val="24"/>
          <w:szCs w:val="24"/>
        </w:rPr>
        <w:t>', '</w:t>
      </w:r>
      <w:proofErr w:type="spellStart"/>
      <w:r w:rsidRPr="00E1423D">
        <w:rPr>
          <w:rFonts w:ascii="Carlito" w:hAnsi="Carlito"/>
          <w:sz w:val="24"/>
          <w:szCs w:val="24"/>
        </w:rPr>
        <w:t>Catarrhini</w:t>
      </w:r>
      <w:proofErr w:type="spellEnd"/>
      <w:r w:rsidRPr="00E1423D">
        <w:rPr>
          <w:rFonts w:ascii="Carlito" w:hAnsi="Carlito"/>
          <w:sz w:val="24"/>
          <w:szCs w:val="24"/>
        </w:rPr>
        <w:t>', '</w:t>
      </w:r>
      <w:proofErr w:type="spellStart"/>
      <w:r w:rsidRPr="00E1423D">
        <w:rPr>
          <w:rFonts w:ascii="Carlito" w:hAnsi="Carlito"/>
          <w:sz w:val="24"/>
          <w:szCs w:val="24"/>
        </w:rPr>
        <w:t>Hominidae</w:t>
      </w:r>
      <w:proofErr w:type="spellEnd"/>
      <w:r w:rsidRPr="00E1423D">
        <w:rPr>
          <w:rFonts w:ascii="Carlito" w:hAnsi="Carlito"/>
          <w:sz w:val="24"/>
          <w:szCs w:val="24"/>
        </w:rPr>
        <w:t>', 'Homo']</w:t>
      </w:r>
    </w:p>
    <w:p w14:paraId="15BA5EC5" w14:textId="77777777" w:rsidR="00E1423D" w:rsidRP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  <w:proofErr w:type="spellStart"/>
      <w:r w:rsidRPr="00E1423D">
        <w:rPr>
          <w:rFonts w:ascii="Carlito" w:hAnsi="Carlito"/>
          <w:b/>
          <w:bCs/>
          <w:sz w:val="24"/>
          <w:szCs w:val="24"/>
        </w:rPr>
        <w:t>Organism</w:t>
      </w:r>
      <w:proofErr w:type="spellEnd"/>
      <w:r w:rsidRPr="00E1423D">
        <w:rPr>
          <w:rFonts w:ascii="Carlito" w:hAnsi="Carlito"/>
          <w:b/>
          <w:bCs/>
          <w:sz w:val="24"/>
          <w:szCs w:val="24"/>
        </w:rPr>
        <w:t>:</w:t>
      </w:r>
      <w:r w:rsidRPr="00E1423D">
        <w:rPr>
          <w:rFonts w:ascii="Carlito" w:hAnsi="Carlito"/>
          <w:sz w:val="24"/>
          <w:szCs w:val="24"/>
        </w:rPr>
        <w:t>'Homo sapiens (</w:t>
      </w:r>
      <w:proofErr w:type="spellStart"/>
      <w:r w:rsidRPr="00E1423D">
        <w:rPr>
          <w:rFonts w:ascii="Carlito" w:hAnsi="Carlito"/>
          <w:sz w:val="24"/>
          <w:szCs w:val="24"/>
        </w:rPr>
        <w:t>Human</w:t>
      </w:r>
      <w:proofErr w:type="spellEnd"/>
      <w:r w:rsidRPr="00E1423D">
        <w:rPr>
          <w:rFonts w:ascii="Carlito" w:hAnsi="Carlito"/>
          <w:sz w:val="24"/>
          <w:szCs w:val="24"/>
        </w:rPr>
        <w:t>).'</w:t>
      </w:r>
    </w:p>
    <w:p w14:paraId="29D26C28" w14:textId="77777777" w:rsidR="00E1423D" w:rsidRP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  <w:proofErr w:type="spellStart"/>
      <w:proofErr w:type="gramStart"/>
      <w:r w:rsidRPr="00E1423D">
        <w:rPr>
          <w:rFonts w:ascii="Carlito" w:hAnsi="Carlito"/>
          <w:b/>
          <w:bCs/>
          <w:sz w:val="24"/>
          <w:szCs w:val="24"/>
        </w:rPr>
        <w:t>Taxonomy</w:t>
      </w:r>
      <w:proofErr w:type="spellEnd"/>
      <w:r w:rsidRPr="00E1423D">
        <w:rPr>
          <w:rFonts w:ascii="Carlito" w:hAnsi="Carlito"/>
          <w:b/>
          <w:bCs/>
          <w:sz w:val="24"/>
          <w:szCs w:val="24"/>
        </w:rPr>
        <w:t>:</w:t>
      </w:r>
      <w:r w:rsidRPr="00E1423D">
        <w:rPr>
          <w:rFonts w:ascii="Carlito" w:hAnsi="Carlito"/>
          <w:sz w:val="24"/>
          <w:szCs w:val="24"/>
        </w:rPr>
        <w:t>[</w:t>
      </w:r>
      <w:proofErr w:type="gramEnd"/>
      <w:r w:rsidRPr="00E1423D">
        <w:rPr>
          <w:rFonts w:ascii="Carlito" w:hAnsi="Carlito"/>
          <w:sz w:val="24"/>
          <w:szCs w:val="24"/>
        </w:rPr>
        <w:t>'9606']</w:t>
      </w:r>
    </w:p>
    <w:p w14:paraId="7950D923" w14:textId="4F09E421" w:rsid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  <w:proofErr w:type="spellStart"/>
      <w:r w:rsidRPr="00E1423D">
        <w:rPr>
          <w:rFonts w:ascii="Carlito" w:hAnsi="Carlito"/>
          <w:b/>
          <w:bCs/>
          <w:sz w:val="24"/>
          <w:szCs w:val="24"/>
        </w:rPr>
        <w:t>Function</w:t>
      </w:r>
      <w:proofErr w:type="spellEnd"/>
      <w:r w:rsidRPr="00E1423D">
        <w:rPr>
          <w:rFonts w:ascii="Carlito" w:hAnsi="Carlito"/>
          <w:b/>
          <w:bCs/>
          <w:sz w:val="24"/>
          <w:szCs w:val="24"/>
        </w:rPr>
        <w:t>:</w:t>
      </w:r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Has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activity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against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the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synthetic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substrates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Boc</w:t>
      </w:r>
      <w:proofErr w:type="spellEnd"/>
      <w:r w:rsidRPr="00E1423D">
        <w:rPr>
          <w:rFonts w:ascii="Carlito" w:hAnsi="Carlito"/>
          <w:sz w:val="24"/>
          <w:szCs w:val="24"/>
        </w:rPr>
        <w:t>-</w:t>
      </w:r>
      <w:proofErr w:type="spellStart"/>
      <w:r w:rsidRPr="00E1423D">
        <w:rPr>
          <w:rFonts w:ascii="Carlito" w:hAnsi="Carlito"/>
          <w:sz w:val="24"/>
          <w:szCs w:val="24"/>
        </w:rPr>
        <w:t>Phe</w:t>
      </w:r>
      <w:proofErr w:type="spellEnd"/>
      <w:r w:rsidRPr="00E1423D">
        <w:rPr>
          <w:rFonts w:ascii="Carlito" w:hAnsi="Carlito"/>
          <w:sz w:val="24"/>
          <w:szCs w:val="24"/>
        </w:rPr>
        <w:t xml:space="preserve">-Ser- </w:t>
      </w:r>
      <w:proofErr w:type="spellStart"/>
      <w:r w:rsidRPr="00E1423D">
        <w:rPr>
          <w:rFonts w:ascii="Carlito" w:hAnsi="Carlito"/>
          <w:sz w:val="24"/>
          <w:szCs w:val="24"/>
        </w:rPr>
        <w:t>Arg-Mec</w:t>
      </w:r>
      <w:proofErr w:type="spellEnd"/>
      <w:r w:rsidRPr="00E1423D">
        <w:rPr>
          <w:rFonts w:ascii="Carlito" w:hAnsi="Carlito"/>
          <w:sz w:val="24"/>
          <w:szCs w:val="24"/>
        </w:rPr>
        <w:t xml:space="preserve">, </w:t>
      </w:r>
      <w:proofErr w:type="spellStart"/>
      <w:r w:rsidRPr="00E1423D">
        <w:rPr>
          <w:rFonts w:ascii="Carlito" w:hAnsi="Carlito"/>
          <w:sz w:val="24"/>
          <w:szCs w:val="24"/>
        </w:rPr>
        <w:t>Boc</w:t>
      </w:r>
      <w:proofErr w:type="spellEnd"/>
      <w:r w:rsidRPr="00E1423D">
        <w:rPr>
          <w:rFonts w:ascii="Carlito" w:hAnsi="Carlito"/>
          <w:sz w:val="24"/>
          <w:szCs w:val="24"/>
        </w:rPr>
        <w:t>-Leu-</w:t>
      </w:r>
      <w:proofErr w:type="spellStart"/>
      <w:r w:rsidRPr="00E1423D">
        <w:rPr>
          <w:rFonts w:ascii="Carlito" w:hAnsi="Carlito"/>
          <w:sz w:val="24"/>
          <w:szCs w:val="24"/>
        </w:rPr>
        <w:t>Thr</w:t>
      </w:r>
      <w:proofErr w:type="spellEnd"/>
      <w:r w:rsidRPr="00E1423D">
        <w:rPr>
          <w:rFonts w:ascii="Carlito" w:hAnsi="Carlito"/>
          <w:sz w:val="24"/>
          <w:szCs w:val="24"/>
        </w:rPr>
        <w:t>-</w:t>
      </w:r>
      <w:proofErr w:type="spellStart"/>
      <w:r w:rsidRPr="00E1423D">
        <w:rPr>
          <w:rFonts w:ascii="Carlito" w:hAnsi="Carlito"/>
          <w:sz w:val="24"/>
          <w:szCs w:val="24"/>
        </w:rPr>
        <w:t>Arg-Mec</w:t>
      </w:r>
      <w:proofErr w:type="spellEnd"/>
      <w:r w:rsidRPr="00E1423D">
        <w:rPr>
          <w:rFonts w:ascii="Carlito" w:hAnsi="Carlito"/>
          <w:sz w:val="24"/>
          <w:szCs w:val="24"/>
        </w:rPr>
        <w:t xml:space="preserve">, </w:t>
      </w:r>
      <w:proofErr w:type="spellStart"/>
      <w:r w:rsidRPr="00E1423D">
        <w:rPr>
          <w:rFonts w:ascii="Carlito" w:hAnsi="Carlito"/>
          <w:sz w:val="24"/>
          <w:szCs w:val="24"/>
        </w:rPr>
        <w:t>Boc</w:t>
      </w:r>
      <w:proofErr w:type="spellEnd"/>
      <w:r w:rsidRPr="00E1423D">
        <w:rPr>
          <w:rFonts w:ascii="Carlito" w:hAnsi="Carlito"/>
          <w:sz w:val="24"/>
          <w:szCs w:val="24"/>
        </w:rPr>
        <w:t>-</w:t>
      </w:r>
      <w:proofErr w:type="spellStart"/>
      <w:r w:rsidRPr="00E1423D">
        <w:rPr>
          <w:rFonts w:ascii="Carlito" w:hAnsi="Carlito"/>
          <w:sz w:val="24"/>
          <w:szCs w:val="24"/>
        </w:rPr>
        <w:t>Gln</w:t>
      </w:r>
      <w:proofErr w:type="spellEnd"/>
      <w:r w:rsidRPr="00E1423D">
        <w:rPr>
          <w:rFonts w:ascii="Carlito" w:hAnsi="Carlito"/>
          <w:sz w:val="24"/>
          <w:szCs w:val="24"/>
        </w:rPr>
        <w:t>-Ala-</w:t>
      </w:r>
      <w:proofErr w:type="spellStart"/>
      <w:r w:rsidRPr="00E1423D">
        <w:rPr>
          <w:rFonts w:ascii="Carlito" w:hAnsi="Carlito"/>
          <w:sz w:val="24"/>
          <w:szCs w:val="24"/>
        </w:rPr>
        <w:t>Arg</w:t>
      </w:r>
      <w:proofErr w:type="spellEnd"/>
      <w:r w:rsidRPr="00E1423D">
        <w:rPr>
          <w:rFonts w:ascii="Carlito" w:hAnsi="Carlito"/>
          <w:sz w:val="24"/>
          <w:szCs w:val="24"/>
        </w:rPr>
        <w:t>-</w:t>
      </w:r>
      <w:proofErr w:type="spellStart"/>
      <w:r w:rsidRPr="00E1423D">
        <w:rPr>
          <w:rFonts w:ascii="Carlito" w:hAnsi="Carlito"/>
          <w:sz w:val="24"/>
          <w:szCs w:val="24"/>
        </w:rPr>
        <w:t>Mec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and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Boc</w:t>
      </w:r>
      <w:proofErr w:type="spellEnd"/>
      <w:r w:rsidRPr="00E1423D">
        <w:rPr>
          <w:rFonts w:ascii="Carlito" w:hAnsi="Carlito"/>
          <w:sz w:val="24"/>
          <w:szCs w:val="24"/>
        </w:rPr>
        <w:t>-</w:t>
      </w:r>
      <w:proofErr w:type="spellStart"/>
      <w:r w:rsidRPr="00E1423D">
        <w:rPr>
          <w:rFonts w:ascii="Carlito" w:hAnsi="Carlito"/>
          <w:sz w:val="24"/>
          <w:szCs w:val="24"/>
        </w:rPr>
        <w:t>Val</w:t>
      </w:r>
      <w:proofErr w:type="spellEnd"/>
      <w:r w:rsidRPr="00E1423D">
        <w:rPr>
          <w:rFonts w:ascii="Carlito" w:hAnsi="Carlito"/>
          <w:sz w:val="24"/>
          <w:szCs w:val="24"/>
        </w:rPr>
        <w:t>-Pro-</w:t>
      </w:r>
      <w:proofErr w:type="spellStart"/>
      <w:r w:rsidRPr="00E1423D">
        <w:rPr>
          <w:rFonts w:ascii="Carlito" w:hAnsi="Carlito"/>
          <w:sz w:val="24"/>
          <w:szCs w:val="24"/>
        </w:rPr>
        <w:t>Arg</w:t>
      </w:r>
      <w:proofErr w:type="spellEnd"/>
      <w:r w:rsidRPr="00E1423D">
        <w:rPr>
          <w:rFonts w:ascii="Carlito" w:hAnsi="Carlito"/>
          <w:sz w:val="24"/>
          <w:szCs w:val="24"/>
        </w:rPr>
        <w:t xml:space="preserve">- </w:t>
      </w:r>
      <w:proofErr w:type="spellStart"/>
      <w:r w:rsidRPr="00E1423D">
        <w:rPr>
          <w:rFonts w:ascii="Carlito" w:hAnsi="Carlito"/>
          <w:sz w:val="24"/>
          <w:szCs w:val="24"/>
        </w:rPr>
        <w:t>Mec</w:t>
      </w:r>
      <w:proofErr w:type="spellEnd"/>
      <w:r w:rsidRPr="00E1423D">
        <w:rPr>
          <w:rFonts w:ascii="Carlito" w:hAnsi="Carlito"/>
          <w:sz w:val="24"/>
          <w:szCs w:val="24"/>
        </w:rPr>
        <w:t xml:space="preserve">. </w:t>
      </w:r>
      <w:proofErr w:type="spellStart"/>
      <w:r w:rsidRPr="00E1423D">
        <w:rPr>
          <w:rFonts w:ascii="Carlito" w:hAnsi="Carlito"/>
          <w:sz w:val="24"/>
          <w:szCs w:val="24"/>
        </w:rPr>
        <w:t>The</w:t>
      </w:r>
      <w:proofErr w:type="spellEnd"/>
      <w:r w:rsidRPr="00E1423D">
        <w:rPr>
          <w:rFonts w:ascii="Carlito" w:hAnsi="Carlito"/>
          <w:sz w:val="24"/>
          <w:szCs w:val="24"/>
        </w:rPr>
        <w:t xml:space="preserve"> single-</w:t>
      </w:r>
      <w:proofErr w:type="spellStart"/>
      <w:r w:rsidRPr="00E1423D">
        <w:rPr>
          <w:rFonts w:ascii="Carlito" w:hAnsi="Carlito"/>
          <w:sz w:val="24"/>
          <w:szCs w:val="24"/>
        </w:rPr>
        <w:t>chain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form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is</w:t>
      </w:r>
      <w:proofErr w:type="spellEnd"/>
      <w:r w:rsidRPr="00E1423D">
        <w:rPr>
          <w:rFonts w:ascii="Carlito" w:hAnsi="Carlito"/>
          <w:sz w:val="24"/>
          <w:szCs w:val="24"/>
        </w:rPr>
        <w:t xml:space="preserve"> more </w:t>
      </w:r>
      <w:proofErr w:type="spellStart"/>
      <w:r w:rsidRPr="00E1423D">
        <w:rPr>
          <w:rFonts w:ascii="Carlito" w:hAnsi="Carlito"/>
          <w:sz w:val="24"/>
          <w:szCs w:val="24"/>
        </w:rPr>
        <w:t>active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than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the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two-chain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form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against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all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of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these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substrates</w:t>
      </w:r>
      <w:proofErr w:type="spellEnd"/>
      <w:r w:rsidRPr="00E1423D">
        <w:rPr>
          <w:rFonts w:ascii="Carlito" w:hAnsi="Carlito"/>
          <w:sz w:val="24"/>
          <w:szCs w:val="24"/>
        </w:rPr>
        <w:t xml:space="preserve">. </w:t>
      </w:r>
    </w:p>
    <w:p w14:paraId="301A4B9F" w14:textId="49FD723A" w:rsidR="00E1423D" w:rsidRDefault="00E1423D" w:rsidP="00E1423D">
      <w:pPr>
        <w:rPr>
          <w:rFonts w:ascii="Carlito" w:hAnsi="Carlito"/>
          <w:sz w:val="24"/>
          <w:szCs w:val="24"/>
        </w:rPr>
      </w:pPr>
    </w:p>
    <w:p w14:paraId="1B13EE51" w14:textId="5B18F996" w:rsidR="00E1423D" w:rsidRPr="00E1423D" w:rsidRDefault="00E1423D" w:rsidP="00E1423D">
      <w:pPr>
        <w:pStyle w:val="PargrafodaLista"/>
        <w:numPr>
          <w:ilvl w:val="0"/>
          <w:numId w:val="1"/>
        </w:numPr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Outras funções (via PDB)</w:t>
      </w:r>
    </w:p>
    <w:p w14:paraId="682BD910" w14:textId="75333864" w:rsidR="00E1423D" w:rsidRDefault="00E1423D" w:rsidP="00E1423D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49073EA7" w14:textId="78DCAAF2" w:rsid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 xml:space="preserve">Funções Moleculares </w:t>
      </w:r>
      <w:r>
        <w:rPr>
          <w:rFonts w:ascii="Carlito" w:hAnsi="Carlito"/>
          <w:sz w:val="24"/>
          <w:szCs w:val="24"/>
        </w:rPr>
        <w:t>–</w:t>
      </w:r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binding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ion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binding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cation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binding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r w:rsidRPr="00E1423D">
        <w:rPr>
          <w:rFonts w:ascii="Carlito" w:hAnsi="Carlito"/>
          <w:sz w:val="24"/>
          <w:szCs w:val="24"/>
        </w:rPr>
        <w:t xml:space="preserve">metal </w:t>
      </w:r>
      <w:proofErr w:type="spellStart"/>
      <w:r w:rsidRPr="00E1423D">
        <w:rPr>
          <w:rFonts w:ascii="Carlito" w:hAnsi="Carlito"/>
          <w:sz w:val="24"/>
          <w:szCs w:val="24"/>
        </w:rPr>
        <w:t>ion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binding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catalytic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activity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endopeptidase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activity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serine-type</w:t>
      </w:r>
      <w:proofErr w:type="spellEnd"/>
      <w:r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endopeptidase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activity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peptidase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activity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serine-type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peptidase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activity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hydrolase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activity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serine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hydrolase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activity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catalytic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activity</w:t>
      </w:r>
      <w:proofErr w:type="spellEnd"/>
      <w:r w:rsidRPr="00E1423D">
        <w:rPr>
          <w:rFonts w:ascii="Carlito" w:hAnsi="Carlito"/>
          <w:sz w:val="24"/>
          <w:szCs w:val="24"/>
        </w:rPr>
        <w:t xml:space="preserve">, </w:t>
      </w:r>
      <w:proofErr w:type="spellStart"/>
      <w:r w:rsidRPr="00E1423D">
        <w:rPr>
          <w:rFonts w:ascii="Carlito" w:hAnsi="Carlito"/>
          <w:sz w:val="24"/>
          <w:szCs w:val="24"/>
        </w:rPr>
        <w:t>acting</w:t>
      </w:r>
      <w:proofErr w:type="spellEnd"/>
      <w:r w:rsidRPr="00E1423D">
        <w:rPr>
          <w:rFonts w:ascii="Carlito" w:hAnsi="Carlito"/>
          <w:sz w:val="24"/>
          <w:szCs w:val="24"/>
        </w:rPr>
        <w:t xml:space="preserve"> on a </w:t>
      </w:r>
      <w:proofErr w:type="spellStart"/>
      <w:r w:rsidRPr="00E1423D">
        <w:rPr>
          <w:rFonts w:ascii="Carlito" w:hAnsi="Carlito"/>
          <w:sz w:val="24"/>
          <w:szCs w:val="24"/>
        </w:rPr>
        <w:t>protein</w:t>
      </w:r>
      <w:proofErr w:type="spellEnd"/>
    </w:p>
    <w:p w14:paraId="4496FF39" w14:textId="6FCA0A8A" w:rsid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</w:p>
    <w:p w14:paraId="3503525C" w14:textId="562005F8" w:rsid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  <w:r w:rsidRPr="00E1423D">
        <w:rPr>
          <w:rFonts w:ascii="Carlito" w:hAnsi="Carlito"/>
          <w:b/>
          <w:bCs/>
          <w:sz w:val="24"/>
          <w:szCs w:val="24"/>
        </w:rPr>
        <w:t xml:space="preserve">Processos Biológicos </w:t>
      </w:r>
      <w:proofErr w:type="gramStart"/>
      <w:r w:rsidRPr="00E1423D">
        <w:rPr>
          <w:rFonts w:ascii="Carlito" w:hAnsi="Carlito"/>
          <w:b/>
          <w:bCs/>
          <w:sz w:val="24"/>
          <w:szCs w:val="24"/>
        </w:rPr>
        <w:t xml:space="preserve">- 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cellular</w:t>
      </w:r>
      <w:proofErr w:type="spellEnd"/>
      <w:proofErr w:type="gram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process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cellular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component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organization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cellular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component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disassembly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extracellular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matrix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disassembly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extracellular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matrix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organization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extracellular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structure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organization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E1423D">
        <w:rPr>
          <w:rFonts w:ascii="Carlito" w:hAnsi="Carlito"/>
          <w:sz w:val="24"/>
          <w:szCs w:val="24"/>
        </w:rPr>
        <w:t>cellular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component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organization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or</w:t>
      </w:r>
      <w:proofErr w:type="spellEnd"/>
      <w:r w:rsidRPr="00E1423D">
        <w:rPr>
          <w:rFonts w:ascii="Carlito" w:hAnsi="Carlito"/>
          <w:sz w:val="24"/>
          <w:szCs w:val="24"/>
        </w:rPr>
        <w:t xml:space="preserve"> </w:t>
      </w:r>
      <w:proofErr w:type="spellStart"/>
      <w:r w:rsidRPr="00E1423D">
        <w:rPr>
          <w:rFonts w:ascii="Carlito" w:hAnsi="Carlito"/>
          <w:sz w:val="24"/>
          <w:szCs w:val="24"/>
        </w:rPr>
        <w:t>biogenesis</w:t>
      </w:r>
      <w:proofErr w:type="spellEnd"/>
    </w:p>
    <w:p w14:paraId="2591D3F6" w14:textId="667D482D" w:rsidR="00E1423D" w:rsidRDefault="00E1423D" w:rsidP="00E1423D">
      <w:pPr>
        <w:pStyle w:val="PargrafodaLista"/>
        <w:rPr>
          <w:rFonts w:ascii="Carlito" w:hAnsi="Carlito"/>
          <w:sz w:val="24"/>
          <w:szCs w:val="24"/>
        </w:rPr>
      </w:pPr>
    </w:p>
    <w:p w14:paraId="6F46CEF2" w14:textId="77102262" w:rsidR="00E1423D" w:rsidRDefault="00001676" w:rsidP="00001676">
      <w:pPr>
        <w:pStyle w:val="PargrafodaLista"/>
        <w:rPr>
          <w:rFonts w:ascii="Carlito" w:hAnsi="Carlito"/>
          <w:sz w:val="24"/>
          <w:szCs w:val="24"/>
        </w:rPr>
      </w:pPr>
      <w:r w:rsidRPr="00001676">
        <w:rPr>
          <w:rFonts w:ascii="Carlito" w:hAnsi="Carlito"/>
          <w:b/>
          <w:bCs/>
          <w:sz w:val="24"/>
          <w:szCs w:val="24"/>
        </w:rPr>
        <w:t xml:space="preserve">Componentes Celulares </w:t>
      </w:r>
      <w:proofErr w:type="gramStart"/>
      <w:r w:rsidRPr="00001676">
        <w:rPr>
          <w:rFonts w:ascii="Carlito" w:hAnsi="Carlito"/>
          <w:b/>
          <w:bCs/>
          <w:sz w:val="24"/>
          <w:szCs w:val="24"/>
        </w:rPr>
        <w:t xml:space="preserve">- </w:t>
      </w:r>
      <w:r>
        <w:rPr>
          <w:rFonts w:ascii="Carlito" w:hAnsi="Carlito"/>
          <w:b/>
          <w:bCs/>
          <w:sz w:val="24"/>
          <w:szCs w:val="24"/>
        </w:rPr>
        <w:t xml:space="preserve"> </w:t>
      </w:r>
      <w:proofErr w:type="spellStart"/>
      <w:r w:rsidRPr="00001676">
        <w:rPr>
          <w:rFonts w:ascii="Carlito" w:hAnsi="Carlito"/>
          <w:sz w:val="24"/>
          <w:szCs w:val="24"/>
        </w:rPr>
        <w:t>extracellular</w:t>
      </w:r>
      <w:proofErr w:type="spellEnd"/>
      <w:proofErr w:type="gramEnd"/>
      <w:r w:rsidRPr="00001676">
        <w:rPr>
          <w:rFonts w:ascii="Carlito" w:hAnsi="Carlito"/>
          <w:sz w:val="24"/>
          <w:szCs w:val="24"/>
        </w:rPr>
        <w:t xml:space="preserve"> </w:t>
      </w:r>
      <w:proofErr w:type="spellStart"/>
      <w:r w:rsidRPr="00001676">
        <w:rPr>
          <w:rFonts w:ascii="Carlito" w:hAnsi="Carlito"/>
          <w:sz w:val="24"/>
          <w:szCs w:val="24"/>
        </w:rPr>
        <w:t>region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001676">
        <w:rPr>
          <w:rFonts w:ascii="Carlito" w:hAnsi="Carlito"/>
          <w:sz w:val="24"/>
          <w:szCs w:val="24"/>
        </w:rPr>
        <w:t>extracellular</w:t>
      </w:r>
      <w:proofErr w:type="spellEnd"/>
      <w:r w:rsidRPr="00001676">
        <w:rPr>
          <w:rFonts w:ascii="Carlito" w:hAnsi="Carlito"/>
          <w:sz w:val="24"/>
          <w:szCs w:val="24"/>
        </w:rPr>
        <w:t xml:space="preserve"> </w:t>
      </w:r>
      <w:proofErr w:type="spellStart"/>
      <w:r w:rsidRPr="00001676">
        <w:rPr>
          <w:rFonts w:ascii="Carlito" w:hAnsi="Carlito"/>
          <w:sz w:val="24"/>
          <w:szCs w:val="24"/>
        </w:rPr>
        <w:t>space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001676">
        <w:rPr>
          <w:rFonts w:ascii="Carlito" w:hAnsi="Carlito"/>
          <w:sz w:val="24"/>
          <w:szCs w:val="24"/>
        </w:rPr>
        <w:t>blood</w:t>
      </w:r>
      <w:proofErr w:type="spellEnd"/>
      <w:r w:rsidRPr="00001676">
        <w:rPr>
          <w:rFonts w:ascii="Carlito" w:hAnsi="Carlito"/>
          <w:sz w:val="24"/>
          <w:szCs w:val="24"/>
        </w:rPr>
        <w:t xml:space="preserve"> </w:t>
      </w:r>
      <w:proofErr w:type="spellStart"/>
      <w:r w:rsidRPr="00001676">
        <w:rPr>
          <w:rFonts w:ascii="Carlito" w:hAnsi="Carlito"/>
          <w:sz w:val="24"/>
          <w:szCs w:val="24"/>
        </w:rPr>
        <w:t>microparticle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001676">
        <w:rPr>
          <w:rFonts w:ascii="Carlito" w:hAnsi="Carlito"/>
          <w:sz w:val="24"/>
          <w:szCs w:val="24"/>
        </w:rPr>
        <w:t>cellular</w:t>
      </w:r>
      <w:proofErr w:type="spellEnd"/>
      <w:r w:rsidRPr="00001676">
        <w:rPr>
          <w:rFonts w:ascii="Carlito" w:hAnsi="Carlito"/>
          <w:sz w:val="24"/>
          <w:szCs w:val="24"/>
        </w:rPr>
        <w:t xml:space="preserve"> </w:t>
      </w:r>
      <w:proofErr w:type="spellStart"/>
      <w:r w:rsidRPr="00001676">
        <w:rPr>
          <w:rFonts w:ascii="Carlito" w:hAnsi="Carlito"/>
          <w:sz w:val="24"/>
          <w:szCs w:val="24"/>
        </w:rPr>
        <w:t>anatomical</w:t>
      </w:r>
      <w:proofErr w:type="spellEnd"/>
      <w:r w:rsidRPr="00001676">
        <w:rPr>
          <w:rFonts w:ascii="Carlito" w:hAnsi="Carlito"/>
          <w:sz w:val="24"/>
          <w:szCs w:val="24"/>
        </w:rPr>
        <w:t xml:space="preserve"> </w:t>
      </w:r>
      <w:proofErr w:type="spellStart"/>
      <w:r w:rsidRPr="00001676">
        <w:rPr>
          <w:rFonts w:ascii="Carlito" w:hAnsi="Carlito"/>
          <w:sz w:val="24"/>
          <w:szCs w:val="24"/>
        </w:rPr>
        <w:t>entity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001676">
        <w:rPr>
          <w:rFonts w:ascii="Carlito" w:hAnsi="Carlito"/>
          <w:sz w:val="24"/>
          <w:szCs w:val="24"/>
        </w:rPr>
        <w:t>extracellular</w:t>
      </w:r>
      <w:proofErr w:type="spellEnd"/>
      <w:r w:rsidRPr="00001676">
        <w:rPr>
          <w:rFonts w:ascii="Carlito" w:hAnsi="Carlito"/>
          <w:sz w:val="24"/>
          <w:szCs w:val="24"/>
        </w:rPr>
        <w:t xml:space="preserve"> </w:t>
      </w:r>
      <w:proofErr w:type="spellStart"/>
      <w:r w:rsidRPr="00001676">
        <w:rPr>
          <w:rFonts w:ascii="Carlito" w:hAnsi="Carlito"/>
          <w:sz w:val="24"/>
          <w:szCs w:val="24"/>
        </w:rPr>
        <w:t>matrix</w:t>
      </w:r>
      <w:proofErr w:type="spellEnd"/>
      <w:r>
        <w:rPr>
          <w:rFonts w:ascii="Carlito" w:hAnsi="Carlito"/>
          <w:sz w:val="24"/>
          <w:szCs w:val="24"/>
        </w:rPr>
        <w:t xml:space="preserve">; </w:t>
      </w:r>
      <w:proofErr w:type="spellStart"/>
      <w:r w:rsidRPr="00001676">
        <w:rPr>
          <w:rFonts w:ascii="Carlito" w:hAnsi="Carlito"/>
          <w:sz w:val="24"/>
          <w:szCs w:val="24"/>
        </w:rPr>
        <w:t>collagen-containing</w:t>
      </w:r>
      <w:proofErr w:type="spellEnd"/>
      <w:r w:rsidRPr="00001676">
        <w:rPr>
          <w:rFonts w:ascii="Carlito" w:hAnsi="Carlito"/>
          <w:sz w:val="24"/>
          <w:szCs w:val="24"/>
        </w:rPr>
        <w:t xml:space="preserve"> </w:t>
      </w:r>
      <w:proofErr w:type="spellStart"/>
      <w:r w:rsidRPr="00001676">
        <w:rPr>
          <w:rFonts w:ascii="Carlito" w:hAnsi="Carlito"/>
          <w:sz w:val="24"/>
          <w:szCs w:val="24"/>
        </w:rPr>
        <w:t>extracellular</w:t>
      </w:r>
      <w:proofErr w:type="spellEnd"/>
      <w:r w:rsidRPr="00001676">
        <w:rPr>
          <w:rFonts w:ascii="Carlito" w:hAnsi="Carlito"/>
          <w:sz w:val="24"/>
          <w:szCs w:val="24"/>
        </w:rPr>
        <w:t xml:space="preserve"> </w:t>
      </w:r>
      <w:proofErr w:type="spellStart"/>
      <w:r w:rsidRPr="00001676">
        <w:rPr>
          <w:rFonts w:ascii="Carlito" w:hAnsi="Carlito"/>
          <w:sz w:val="24"/>
          <w:szCs w:val="24"/>
        </w:rPr>
        <w:t>matrix</w:t>
      </w:r>
      <w:proofErr w:type="spellEnd"/>
    </w:p>
    <w:p w14:paraId="41040276" w14:textId="08617E7F" w:rsidR="00001676" w:rsidRDefault="00001676" w:rsidP="00001676">
      <w:pPr>
        <w:pStyle w:val="PargrafodaLista"/>
        <w:rPr>
          <w:rFonts w:ascii="Carlito" w:hAnsi="Carlito"/>
          <w:sz w:val="24"/>
          <w:szCs w:val="24"/>
        </w:rPr>
      </w:pPr>
    </w:p>
    <w:p w14:paraId="1F3E9060" w14:textId="3E357C3B" w:rsidR="000B475D" w:rsidRDefault="000B475D" w:rsidP="00001676">
      <w:pPr>
        <w:pStyle w:val="PargrafodaLista"/>
        <w:rPr>
          <w:rFonts w:ascii="Carlito" w:hAnsi="Carlito"/>
          <w:sz w:val="24"/>
          <w:szCs w:val="24"/>
        </w:rPr>
      </w:pPr>
    </w:p>
    <w:p w14:paraId="24EBB69B" w14:textId="01C9239E" w:rsidR="000B475D" w:rsidRDefault="000B475D" w:rsidP="00001676">
      <w:pPr>
        <w:pStyle w:val="PargrafodaLista"/>
        <w:rPr>
          <w:rFonts w:ascii="Carlito" w:hAnsi="Carlito"/>
          <w:sz w:val="24"/>
          <w:szCs w:val="24"/>
        </w:rPr>
      </w:pPr>
    </w:p>
    <w:p w14:paraId="1C680691" w14:textId="5DD0BBEC" w:rsidR="000B475D" w:rsidRDefault="000B475D" w:rsidP="00001676">
      <w:pPr>
        <w:pStyle w:val="PargrafodaLista"/>
        <w:rPr>
          <w:rFonts w:ascii="Carlito" w:hAnsi="Carlito"/>
          <w:sz w:val="24"/>
          <w:szCs w:val="24"/>
        </w:rPr>
      </w:pPr>
    </w:p>
    <w:p w14:paraId="2BC63603" w14:textId="6E12CC6E" w:rsidR="000B475D" w:rsidRDefault="000B475D" w:rsidP="00001676">
      <w:pPr>
        <w:pStyle w:val="PargrafodaLista"/>
        <w:rPr>
          <w:rFonts w:ascii="Carlito" w:hAnsi="Carlito"/>
          <w:sz w:val="24"/>
          <w:szCs w:val="24"/>
        </w:rPr>
      </w:pPr>
    </w:p>
    <w:p w14:paraId="623992C4" w14:textId="55C05E51" w:rsidR="000B475D" w:rsidRDefault="000B475D" w:rsidP="00001676">
      <w:pPr>
        <w:pStyle w:val="PargrafodaLista"/>
        <w:rPr>
          <w:rFonts w:ascii="Carlito" w:hAnsi="Carlito"/>
          <w:sz w:val="24"/>
          <w:szCs w:val="24"/>
        </w:rPr>
      </w:pPr>
    </w:p>
    <w:p w14:paraId="4FEF1F98" w14:textId="77777777" w:rsidR="000B475D" w:rsidRDefault="000B475D" w:rsidP="00001676">
      <w:pPr>
        <w:pStyle w:val="PargrafodaLista"/>
        <w:rPr>
          <w:rFonts w:ascii="Carlito" w:hAnsi="Carlito"/>
          <w:sz w:val="24"/>
          <w:szCs w:val="24"/>
        </w:rPr>
      </w:pPr>
    </w:p>
    <w:p w14:paraId="7CFDAC33" w14:textId="2AC412A5" w:rsidR="00001676" w:rsidRDefault="00001676" w:rsidP="00001676">
      <w:pPr>
        <w:pStyle w:val="PargrafodaLista"/>
        <w:rPr>
          <w:rFonts w:ascii="Carlito" w:hAnsi="Carlito"/>
          <w:sz w:val="24"/>
          <w:szCs w:val="24"/>
        </w:rPr>
      </w:pPr>
    </w:p>
    <w:p w14:paraId="3F0C0FFE" w14:textId="272E148C" w:rsidR="00001676" w:rsidRPr="00001676" w:rsidRDefault="000B475D" w:rsidP="00001676">
      <w:pPr>
        <w:pStyle w:val="PargrafodaLista"/>
        <w:numPr>
          <w:ilvl w:val="0"/>
          <w:numId w:val="1"/>
        </w:numPr>
        <w:rPr>
          <w:rFonts w:ascii="Carlito" w:hAnsi="Carlit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0FF8CC4" wp14:editId="2DD71900">
            <wp:simplePos x="0" y="0"/>
            <wp:positionH relativeFrom="margin">
              <wp:align>left</wp:align>
            </wp:positionH>
            <wp:positionV relativeFrom="paragraph">
              <wp:posOffset>338455</wp:posOffset>
            </wp:positionV>
            <wp:extent cx="5600700" cy="3259087"/>
            <wp:effectExtent l="0" t="0" r="0" b="0"/>
            <wp:wrapTight wrapText="bothSides">
              <wp:wrapPolygon edited="0">
                <wp:start x="0" y="0"/>
                <wp:lineTo x="0" y="21465"/>
                <wp:lineTo x="21527" y="21465"/>
                <wp:lineTo x="2152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5" t="19766" r="15863" b="5564"/>
                    <a:stretch/>
                  </pic:blipFill>
                  <pic:spPr bwMode="auto">
                    <a:xfrm>
                      <a:off x="0" y="0"/>
                      <a:ext cx="5600700" cy="3259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676">
        <w:rPr>
          <w:rFonts w:ascii="Carlito" w:hAnsi="Carlito"/>
          <w:b/>
          <w:bCs/>
          <w:sz w:val="24"/>
          <w:szCs w:val="24"/>
        </w:rPr>
        <w:t>Estrutura Secundária</w:t>
      </w:r>
    </w:p>
    <w:p w14:paraId="758BCA84" w14:textId="6D582DA8" w:rsidR="00001676" w:rsidRDefault="00001676" w:rsidP="00001676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050E3AA2" w14:textId="2FE6DC2F" w:rsidR="00001676" w:rsidRDefault="00001676" w:rsidP="00001676">
      <w:pPr>
        <w:pStyle w:val="PargrafodaLista"/>
        <w:rPr>
          <w:rFonts w:ascii="Carlito" w:hAnsi="Carlito"/>
          <w:sz w:val="24"/>
          <w:szCs w:val="24"/>
        </w:rPr>
      </w:pPr>
    </w:p>
    <w:p w14:paraId="4699BFFB" w14:textId="4F37E258" w:rsidR="000B475D" w:rsidRDefault="000B475D" w:rsidP="00001676">
      <w:pPr>
        <w:pStyle w:val="PargrafodaLista"/>
        <w:rPr>
          <w:rFonts w:ascii="Carlito" w:hAnsi="Carlito"/>
          <w:sz w:val="24"/>
          <w:szCs w:val="24"/>
        </w:rPr>
      </w:pPr>
    </w:p>
    <w:p w14:paraId="2DF324C9" w14:textId="37E5A945" w:rsidR="000B475D" w:rsidRPr="000B475D" w:rsidRDefault="000B475D" w:rsidP="000B475D">
      <w:pPr>
        <w:pStyle w:val="PargrafodaLista"/>
        <w:numPr>
          <w:ilvl w:val="0"/>
          <w:numId w:val="1"/>
        </w:numPr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  <w:t>Estrutura Terciária</w:t>
      </w:r>
    </w:p>
    <w:p w14:paraId="009B89B2" w14:textId="2D893135" w:rsidR="000B475D" w:rsidRDefault="000B475D" w:rsidP="000B475D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532F6759" w14:textId="301E3117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B38474" wp14:editId="114E1C32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52725" cy="2293620"/>
            <wp:effectExtent l="0" t="0" r="9525" b="0"/>
            <wp:wrapTight wrapText="bothSides">
              <wp:wrapPolygon edited="0">
                <wp:start x="0" y="0"/>
                <wp:lineTo x="0" y="21349"/>
                <wp:lineTo x="21525" y="21349"/>
                <wp:lineTo x="21525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71" t="26668" r="41263" b="23133"/>
                    <a:stretch/>
                  </pic:blipFill>
                  <pic:spPr bwMode="auto">
                    <a:xfrm>
                      <a:off x="0" y="0"/>
                      <a:ext cx="2752725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D14E7" w14:textId="77777777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535FB97D" w14:textId="52C17C29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56EC1BDA" w14:textId="7C9C5FA9" w:rsidR="000B475D" w:rsidRDefault="000B475D" w:rsidP="000B475D">
      <w:pPr>
        <w:pStyle w:val="PargrafodaLista"/>
        <w:rPr>
          <w:rFonts w:ascii="Carlito" w:hAnsi="Carlito"/>
          <w:sz w:val="24"/>
          <w:szCs w:val="24"/>
        </w:rPr>
      </w:pPr>
    </w:p>
    <w:p w14:paraId="160ECAC3" w14:textId="7E707482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3B3288CD" w14:textId="1CB6F7C4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324BE522" w14:textId="24A21568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791BF844" w14:textId="41103F77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275F8E53" w14:textId="17E3D4AE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1A62D87A" w14:textId="5D177BD0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68F5BCF1" w14:textId="365E5659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5C236447" w14:textId="54CAF0BA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0881EFDB" w14:textId="7BDB67B1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2B25E7EA" w14:textId="683EC429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4AF85606" w14:textId="34090B0F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59FA00FC" w14:textId="6704A8C6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38CB9CFB" w14:textId="765215FB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4622455B" w14:textId="2BCB819C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39381770" w14:textId="37E7EE64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57B14FD6" w14:textId="4850B8F5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5BD45E47" w14:textId="7D31AA5F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756203E2" w14:textId="4C3BDB3A" w:rsidR="008E453D" w:rsidRDefault="008E453D" w:rsidP="000B475D">
      <w:pPr>
        <w:pStyle w:val="PargrafodaLista"/>
        <w:rPr>
          <w:rFonts w:ascii="Carlito" w:hAnsi="Carlito"/>
          <w:sz w:val="24"/>
          <w:szCs w:val="24"/>
        </w:rPr>
      </w:pPr>
    </w:p>
    <w:p w14:paraId="2F563017" w14:textId="7849C1F6" w:rsidR="008E453D" w:rsidRDefault="00205FD3" w:rsidP="00205FD3">
      <w:pPr>
        <w:pStyle w:val="PargrafodaLista"/>
        <w:numPr>
          <w:ilvl w:val="0"/>
          <w:numId w:val="1"/>
        </w:numPr>
        <w:rPr>
          <w:rFonts w:ascii="Carlito" w:hAnsi="Carlito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BBEE735" wp14:editId="2CF0DBA9">
            <wp:simplePos x="0" y="0"/>
            <wp:positionH relativeFrom="margin">
              <wp:align>center</wp:align>
            </wp:positionH>
            <wp:positionV relativeFrom="paragraph">
              <wp:posOffset>337820</wp:posOffset>
            </wp:positionV>
            <wp:extent cx="4867275" cy="2167255"/>
            <wp:effectExtent l="0" t="0" r="9525" b="4445"/>
            <wp:wrapTight wrapText="bothSides">
              <wp:wrapPolygon edited="0">
                <wp:start x="0" y="0"/>
                <wp:lineTo x="0" y="21454"/>
                <wp:lineTo x="21558" y="21454"/>
                <wp:lineTo x="21558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69" r="53258" b="45409"/>
                    <a:stretch/>
                  </pic:blipFill>
                  <pic:spPr bwMode="auto">
                    <a:xfrm>
                      <a:off x="0" y="0"/>
                      <a:ext cx="4867275" cy="216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5FD3">
        <w:rPr>
          <w:rFonts w:ascii="Carlito" w:hAnsi="Carlito"/>
          <w:b/>
          <w:bCs/>
          <w:sz w:val="24"/>
          <w:szCs w:val="24"/>
        </w:rPr>
        <w:t>N-</w:t>
      </w:r>
      <w:proofErr w:type="spellStart"/>
      <w:r w:rsidRPr="00205FD3">
        <w:rPr>
          <w:rFonts w:ascii="Carlito" w:hAnsi="Carlito"/>
          <w:b/>
          <w:bCs/>
          <w:sz w:val="24"/>
          <w:szCs w:val="24"/>
        </w:rPr>
        <w:t>Glycosylation</w:t>
      </w:r>
      <w:proofErr w:type="spellEnd"/>
    </w:p>
    <w:p w14:paraId="4DF259B0" w14:textId="27D382B3" w:rsidR="00205FD3" w:rsidRDefault="00205FD3" w:rsidP="00205FD3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3F79C31E" w14:textId="6CCA2F9C" w:rsidR="00205FD3" w:rsidRDefault="00205FD3" w:rsidP="00205FD3">
      <w:pPr>
        <w:pStyle w:val="PargrafodaLista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Através do software </w:t>
      </w:r>
      <w:proofErr w:type="spellStart"/>
      <w:r>
        <w:rPr>
          <w:rFonts w:ascii="Carlito" w:hAnsi="Carlito"/>
          <w:sz w:val="24"/>
          <w:szCs w:val="24"/>
        </w:rPr>
        <w:t>NetNGlyc</w:t>
      </w:r>
      <w:proofErr w:type="spellEnd"/>
      <w:r>
        <w:rPr>
          <w:rFonts w:ascii="Carlito" w:hAnsi="Carlito"/>
          <w:sz w:val="24"/>
          <w:szCs w:val="24"/>
        </w:rPr>
        <w:t>, é possível verificar a existência de 4 N-</w:t>
      </w:r>
      <w:proofErr w:type="spellStart"/>
      <w:r>
        <w:rPr>
          <w:rFonts w:ascii="Carlito" w:hAnsi="Carlito"/>
          <w:sz w:val="24"/>
          <w:szCs w:val="24"/>
        </w:rPr>
        <w:t>Glicolisações</w:t>
      </w:r>
      <w:proofErr w:type="spellEnd"/>
      <w:r>
        <w:rPr>
          <w:rFonts w:ascii="Carlito" w:hAnsi="Carlito"/>
          <w:sz w:val="24"/>
          <w:szCs w:val="24"/>
        </w:rPr>
        <w:t xml:space="preserve"> nas posições 31, 96, 260 e 369.</w:t>
      </w:r>
    </w:p>
    <w:p w14:paraId="23915D53" w14:textId="1AB5F120" w:rsidR="00205FD3" w:rsidRDefault="00205FD3" w:rsidP="00205FD3">
      <w:pPr>
        <w:pStyle w:val="PargrafodaLista"/>
        <w:rPr>
          <w:rFonts w:ascii="Carlito" w:hAnsi="Carlito"/>
          <w:sz w:val="24"/>
          <w:szCs w:val="24"/>
        </w:rPr>
      </w:pPr>
    </w:p>
    <w:p w14:paraId="50F02666" w14:textId="27FE05BA" w:rsidR="00205FD3" w:rsidRDefault="00205FD3" w:rsidP="00205FD3">
      <w:pPr>
        <w:pStyle w:val="PargrafodaLista"/>
        <w:rPr>
          <w:rFonts w:ascii="Carlito" w:hAnsi="Carlito"/>
          <w:sz w:val="24"/>
          <w:szCs w:val="24"/>
        </w:rPr>
      </w:pPr>
    </w:p>
    <w:p w14:paraId="572E6EE9" w14:textId="0834FC2C" w:rsidR="00205FD3" w:rsidRDefault="00205FD3" w:rsidP="00205FD3">
      <w:pPr>
        <w:pStyle w:val="PargrafodaLista"/>
        <w:numPr>
          <w:ilvl w:val="0"/>
          <w:numId w:val="1"/>
        </w:numPr>
        <w:rPr>
          <w:rFonts w:ascii="Carlito" w:hAnsi="Carlito"/>
          <w:b/>
          <w:bCs/>
          <w:sz w:val="24"/>
          <w:szCs w:val="24"/>
        </w:rPr>
      </w:pPr>
      <w:proofErr w:type="spellStart"/>
      <w:r w:rsidRPr="00205FD3">
        <w:rPr>
          <w:rFonts w:ascii="Carlito" w:hAnsi="Carlito"/>
          <w:b/>
          <w:bCs/>
          <w:sz w:val="24"/>
          <w:szCs w:val="24"/>
        </w:rPr>
        <w:t>Phosphorylation</w:t>
      </w:r>
      <w:proofErr w:type="spellEnd"/>
    </w:p>
    <w:p w14:paraId="46686403" w14:textId="73BADFD9" w:rsidR="00205FD3" w:rsidRPr="00205FD3" w:rsidRDefault="009722C7" w:rsidP="00205FD3">
      <w:pPr>
        <w:rPr>
          <w:rFonts w:ascii="Carlito" w:hAnsi="Carlito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F02A5D" wp14:editId="69AD8B98">
            <wp:simplePos x="0" y="0"/>
            <wp:positionH relativeFrom="margin">
              <wp:align>center</wp:align>
            </wp:positionH>
            <wp:positionV relativeFrom="paragraph">
              <wp:posOffset>43180</wp:posOffset>
            </wp:positionV>
            <wp:extent cx="469011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495" y="21411"/>
                <wp:lineTo x="21495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t="46747" r="53610" b="15917"/>
                    <a:stretch/>
                  </pic:blipFill>
                  <pic:spPr bwMode="auto">
                    <a:xfrm>
                      <a:off x="0" y="0"/>
                      <a:ext cx="469011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867D6" w14:textId="3933AFD7" w:rsidR="00205FD3" w:rsidRDefault="00205FD3" w:rsidP="00205FD3">
      <w:pPr>
        <w:rPr>
          <w:rFonts w:ascii="Carlito" w:hAnsi="Carlito"/>
          <w:sz w:val="24"/>
          <w:szCs w:val="24"/>
        </w:rPr>
      </w:pPr>
    </w:p>
    <w:p w14:paraId="0EED8E3F" w14:textId="77777777" w:rsidR="00205FD3" w:rsidRPr="00205FD3" w:rsidRDefault="00205FD3" w:rsidP="00205FD3">
      <w:pPr>
        <w:rPr>
          <w:rFonts w:ascii="Carlito" w:hAnsi="Carlito"/>
          <w:sz w:val="24"/>
          <w:szCs w:val="24"/>
        </w:rPr>
      </w:pPr>
    </w:p>
    <w:p w14:paraId="38E3FC31" w14:textId="72722A6C" w:rsidR="00205FD3" w:rsidRDefault="00205FD3" w:rsidP="00205FD3">
      <w:pPr>
        <w:pStyle w:val="PargrafodaLista"/>
        <w:rPr>
          <w:rFonts w:ascii="Carlito" w:hAnsi="Carlito"/>
          <w:sz w:val="24"/>
          <w:szCs w:val="24"/>
        </w:rPr>
      </w:pPr>
    </w:p>
    <w:p w14:paraId="20D2775C" w14:textId="4539BD4B" w:rsidR="009722C7" w:rsidRDefault="009722C7" w:rsidP="00205FD3">
      <w:pPr>
        <w:pStyle w:val="PargrafodaLista"/>
        <w:rPr>
          <w:rFonts w:ascii="Carlito" w:hAnsi="Carlito"/>
          <w:sz w:val="24"/>
          <w:szCs w:val="24"/>
        </w:rPr>
      </w:pPr>
    </w:p>
    <w:p w14:paraId="531FBAEA" w14:textId="03528697" w:rsidR="009722C7" w:rsidRDefault="009722C7" w:rsidP="00205FD3">
      <w:pPr>
        <w:pStyle w:val="PargrafodaLista"/>
        <w:rPr>
          <w:rFonts w:ascii="Carlito" w:hAnsi="Carlito"/>
          <w:sz w:val="24"/>
          <w:szCs w:val="24"/>
        </w:rPr>
      </w:pPr>
    </w:p>
    <w:p w14:paraId="100211B2" w14:textId="3A6D8E0B" w:rsidR="009722C7" w:rsidRDefault="009722C7" w:rsidP="00205FD3">
      <w:pPr>
        <w:pStyle w:val="PargrafodaLista"/>
        <w:rPr>
          <w:rFonts w:ascii="Carlito" w:hAnsi="Carlito"/>
          <w:sz w:val="24"/>
          <w:szCs w:val="24"/>
        </w:rPr>
      </w:pPr>
    </w:p>
    <w:p w14:paraId="17EF0534" w14:textId="47A76120" w:rsidR="009722C7" w:rsidRDefault="009722C7" w:rsidP="00205FD3">
      <w:pPr>
        <w:pStyle w:val="PargrafodaLista"/>
        <w:rPr>
          <w:rFonts w:ascii="Carlito" w:hAnsi="Carlito"/>
          <w:sz w:val="24"/>
          <w:szCs w:val="24"/>
        </w:rPr>
      </w:pPr>
    </w:p>
    <w:p w14:paraId="7B45DC2B" w14:textId="421C4BC4" w:rsidR="009722C7" w:rsidRDefault="009722C7" w:rsidP="00205FD3">
      <w:pPr>
        <w:pStyle w:val="PargrafodaLista"/>
        <w:rPr>
          <w:rFonts w:ascii="Carlito" w:hAnsi="Carlito"/>
          <w:sz w:val="24"/>
          <w:szCs w:val="24"/>
        </w:rPr>
      </w:pPr>
    </w:p>
    <w:p w14:paraId="529378A4" w14:textId="7E880EA1" w:rsidR="009722C7" w:rsidRDefault="009722C7" w:rsidP="00205FD3">
      <w:pPr>
        <w:pStyle w:val="PargrafodaLista"/>
        <w:rPr>
          <w:rFonts w:ascii="Carlito" w:hAnsi="Carlito"/>
          <w:sz w:val="24"/>
          <w:szCs w:val="24"/>
        </w:rPr>
      </w:pPr>
    </w:p>
    <w:p w14:paraId="44A63BA3" w14:textId="384AAD83" w:rsidR="009722C7" w:rsidRDefault="009722C7" w:rsidP="00205FD3">
      <w:pPr>
        <w:pStyle w:val="PargrafodaLista"/>
        <w:rPr>
          <w:rFonts w:ascii="Carlito" w:hAnsi="Carlito"/>
          <w:sz w:val="24"/>
          <w:szCs w:val="24"/>
        </w:rPr>
      </w:pPr>
    </w:p>
    <w:p w14:paraId="23EF5781" w14:textId="0857765F" w:rsidR="009722C7" w:rsidRDefault="009722C7" w:rsidP="00205FD3">
      <w:pPr>
        <w:pStyle w:val="PargrafodaLista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Através do software </w:t>
      </w:r>
      <w:proofErr w:type="spellStart"/>
      <w:r>
        <w:rPr>
          <w:rFonts w:ascii="Carlito" w:hAnsi="Carlito"/>
          <w:sz w:val="24"/>
          <w:szCs w:val="24"/>
        </w:rPr>
        <w:t>NetPhos</w:t>
      </w:r>
      <w:proofErr w:type="spellEnd"/>
      <w:r>
        <w:rPr>
          <w:rFonts w:ascii="Carlito" w:hAnsi="Carlito"/>
          <w:sz w:val="24"/>
          <w:szCs w:val="24"/>
        </w:rPr>
        <w:t>, é possível verificar os locais de fosforilação da proteína em estudo.</w:t>
      </w:r>
    </w:p>
    <w:p w14:paraId="1E64E046" w14:textId="695E2342" w:rsidR="009722C7" w:rsidRDefault="009722C7" w:rsidP="00205FD3">
      <w:pPr>
        <w:pStyle w:val="PargrafodaLista"/>
        <w:rPr>
          <w:rFonts w:ascii="Carlito" w:hAnsi="Carlito"/>
          <w:sz w:val="24"/>
          <w:szCs w:val="24"/>
        </w:rPr>
      </w:pPr>
    </w:p>
    <w:p w14:paraId="697C6201" w14:textId="44631D4E" w:rsidR="009722C7" w:rsidRDefault="009722C7" w:rsidP="00205FD3">
      <w:pPr>
        <w:pStyle w:val="PargrafodaLista"/>
        <w:rPr>
          <w:rFonts w:ascii="Carlito" w:hAnsi="Carlito"/>
          <w:sz w:val="24"/>
          <w:szCs w:val="24"/>
        </w:rPr>
      </w:pPr>
    </w:p>
    <w:p w14:paraId="2787ACBD" w14:textId="57E9918E" w:rsidR="009722C7" w:rsidRDefault="009722C7" w:rsidP="009722C7">
      <w:pPr>
        <w:pStyle w:val="PargrafodaLista"/>
        <w:numPr>
          <w:ilvl w:val="0"/>
          <w:numId w:val="1"/>
        </w:numPr>
        <w:rPr>
          <w:rFonts w:ascii="Carlito" w:hAnsi="Carlito"/>
          <w:b/>
          <w:bCs/>
          <w:sz w:val="24"/>
          <w:szCs w:val="24"/>
        </w:rPr>
      </w:pPr>
      <w:proofErr w:type="spellStart"/>
      <w:r w:rsidRPr="009722C7">
        <w:rPr>
          <w:rFonts w:ascii="Carlito" w:hAnsi="Carlito"/>
          <w:b/>
          <w:bCs/>
          <w:sz w:val="24"/>
          <w:szCs w:val="24"/>
        </w:rPr>
        <w:t>Localization</w:t>
      </w:r>
      <w:proofErr w:type="spellEnd"/>
      <w:r w:rsidRPr="009722C7">
        <w:rPr>
          <w:rFonts w:ascii="Carlito" w:hAnsi="Carlito"/>
          <w:b/>
          <w:bCs/>
          <w:sz w:val="24"/>
          <w:szCs w:val="24"/>
        </w:rPr>
        <w:t xml:space="preserve"> </w:t>
      </w:r>
    </w:p>
    <w:p w14:paraId="7AD46D58" w14:textId="3681E953" w:rsidR="009722C7" w:rsidRDefault="009722C7" w:rsidP="009722C7">
      <w:pPr>
        <w:pStyle w:val="PargrafodaLista"/>
        <w:rPr>
          <w:rFonts w:ascii="Carlito" w:hAnsi="Carlito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0AD475" wp14:editId="13B7CC39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6264910" cy="476250"/>
            <wp:effectExtent l="0" t="0" r="2540" b="0"/>
            <wp:wrapTight wrapText="bothSides">
              <wp:wrapPolygon edited="0">
                <wp:start x="0" y="0"/>
                <wp:lineTo x="0" y="20736"/>
                <wp:lineTo x="21543" y="20736"/>
                <wp:lineTo x="2154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29" t="33885" r="12865" b="60154"/>
                    <a:stretch/>
                  </pic:blipFill>
                  <pic:spPr bwMode="auto">
                    <a:xfrm>
                      <a:off x="0" y="0"/>
                      <a:ext cx="626491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AA3A0" w14:textId="6153DA92" w:rsidR="009722C7" w:rsidRDefault="009722C7" w:rsidP="009722C7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4F018A4B" w14:textId="4E8C5D9D" w:rsidR="00486FD9" w:rsidRDefault="009722C7" w:rsidP="009722C7">
      <w:pPr>
        <w:pStyle w:val="PargrafodaLista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Através do software </w:t>
      </w:r>
      <w:proofErr w:type="spellStart"/>
      <w:r>
        <w:rPr>
          <w:rFonts w:ascii="Carlito" w:hAnsi="Carlito"/>
          <w:sz w:val="24"/>
          <w:szCs w:val="24"/>
        </w:rPr>
        <w:t>LocTree</w:t>
      </w:r>
      <w:proofErr w:type="spellEnd"/>
      <w:r>
        <w:rPr>
          <w:rFonts w:ascii="Carlito" w:hAnsi="Carlito"/>
          <w:sz w:val="24"/>
          <w:szCs w:val="24"/>
        </w:rPr>
        <w:t xml:space="preserve"> verificamos a localização da proteína em estudo, neste caso a PRSS1 </w:t>
      </w:r>
      <w:r w:rsidR="00486FD9">
        <w:rPr>
          <w:rFonts w:ascii="Carlito" w:hAnsi="Carlito"/>
          <w:sz w:val="24"/>
          <w:szCs w:val="24"/>
        </w:rPr>
        <w:t xml:space="preserve">é </w:t>
      </w:r>
      <w:proofErr w:type="spellStart"/>
      <w:r w:rsidR="00486FD9">
        <w:rPr>
          <w:rFonts w:ascii="Carlito" w:hAnsi="Carlito"/>
          <w:sz w:val="24"/>
          <w:szCs w:val="24"/>
        </w:rPr>
        <w:t>secretada</w:t>
      </w:r>
      <w:proofErr w:type="spellEnd"/>
      <w:r w:rsidR="00486FD9">
        <w:rPr>
          <w:rFonts w:ascii="Carlito" w:hAnsi="Carlito"/>
          <w:sz w:val="24"/>
          <w:szCs w:val="24"/>
        </w:rPr>
        <w:t xml:space="preserve"> no espaço extracelular</w:t>
      </w:r>
      <w:r w:rsidR="002F1D3F">
        <w:rPr>
          <w:rFonts w:ascii="Carlito" w:hAnsi="Carlito"/>
          <w:sz w:val="24"/>
          <w:szCs w:val="24"/>
        </w:rPr>
        <w:t>.</w:t>
      </w:r>
    </w:p>
    <w:p w14:paraId="2A45D0A7" w14:textId="77777777" w:rsidR="00486FD9" w:rsidRDefault="00486FD9" w:rsidP="009722C7">
      <w:pPr>
        <w:pStyle w:val="PargrafodaLista"/>
        <w:rPr>
          <w:rFonts w:ascii="Carlito" w:hAnsi="Carlito"/>
          <w:sz w:val="24"/>
          <w:szCs w:val="24"/>
        </w:rPr>
      </w:pPr>
    </w:p>
    <w:p w14:paraId="00FEEE5D" w14:textId="77777777" w:rsidR="00486FD9" w:rsidRDefault="00486FD9" w:rsidP="009722C7">
      <w:pPr>
        <w:pStyle w:val="PargrafodaLista"/>
        <w:rPr>
          <w:rFonts w:ascii="Carlito" w:hAnsi="Carlito"/>
          <w:sz w:val="24"/>
          <w:szCs w:val="24"/>
        </w:rPr>
      </w:pPr>
    </w:p>
    <w:p w14:paraId="68F4F7BE" w14:textId="7900E0E3" w:rsidR="009722C7" w:rsidRDefault="002F1D3F" w:rsidP="00486FD9">
      <w:pPr>
        <w:pStyle w:val="PargrafodaLista"/>
        <w:numPr>
          <w:ilvl w:val="0"/>
          <w:numId w:val="1"/>
        </w:numPr>
        <w:rPr>
          <w:rFonts w:ascii="Carlito" w:hAnsi="Carlito"/>
          <w:b/>
          <w:bCs/>
          <w:sz w:val="24"/>
          <w:szCs w:val="24"/>
        </w:rPr>
      </w:pPr>
      <w:proofErr w:type="spellStart"/>
      <w:r w:rsidRPr="002F1D3F">
        <w:rPr>
          <w:rFonts w:ascii="Carlito" w:hAnsi="Carlito"/>
          <w:b/>
          <w:bCs/>
          <w:sz w:val="24"/>
          <w:szCs w:val="24"/>
        </w:rPr>
        <w:lastRenderedPageBreak/>
        <w:t>Transmembrane</w:t>
      </w:r>
      <w:proofErr w:type="spellEnd"/>
      <w:r w:rsidRPr="002F1D3F">
        <w:rPr>
          <w:rFonts w:ascii="Carlito" w:hAnsi="Carlito"/>
          <w:b/>
          <w:bCs/>
          <w:sz w:val="24"/>
          <w:szCs w:val="24"/>
        </w:rPr>
        <w:t xml:space="preserve"> </w:t>
      </w:r>
      <w:proofErr w:type="spellStart"/>
      <w:r w:rsidRPr="002F1D3F">
        <w:rPr>
          <w:rFonts w:ascii="Carlito" w:hAnsi="Carlito"/>
          <w:b/>
          <w:bCs/>
          <w:sz w:val="24"/>
          <w:szCs w:val="24"/>
        </w:rPr>
        <w:t>Domain</w:t>
      </w:r>
      <w:proofErr w:type="spellEnd"/>
    </w:p>
    <w:p w14:paraId="663D9E88" w14:textId="4D0A939D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12A1CB5" wp14:editId="047AD7FF">
            <wp:simplePos x="0" y="0"/>
            <wp:positionH relativeFrom="margin">
              <wp:align>center</wp:align>
            </wp:positionH>
            <wp:positionV relativeFrom="paragraph">
              <wp:posOffset>127635</wp:posOffset>
            </wp:positionV>
            <wp:extent cx="4305300" cy="3228975"/>
            <wp:effectExtent l="0" t="0" r="0" b="9525"/>
            <wp:wrapTight wrapText="bothSides">
              <wp:wrapPolygon edited="0">
                <wp:start x="13954" y="255"/>
                <wp:lineTo x="2676" y="510"/>
                <wp:lineTo x="1529" y="1657"/>
                <wp:lineTo x="1912" y="2549"/>
                <wp:lineTo x="1912" y="4588"/>
                <wp:lineTo x="1147" y="4842"/>
                <wp:lineTo x="1147" y="5225"/>
                <wp:lineTo x="1912" y="6627"/>
                <wp:lineTo x="573" y="6754"/>
                <wp:lineTo x="382" y="7009"/>
                <wp:lineTo x="382" y="14018"/>
                <wp:lineTo x="956" y="14782"/>
                <wp:lineTo x="1147" y="15292"/>
                <wp:lineTo x="1912" y="16821"/>
                <wp:lineTo x="1625" y="18223"/>
                <wp:lineTo x="1625" y="18860"/>
                <wp:lineTo x="2867" y="20899"/>
                <wp:lineTo x="2963" y="21409"/>
                <wp:lineTo x="8028" y="21536"/>
                <wp:lineTo x="18159" y="21536"/>
                <wp:lineTo x="20262" y="21281"/>
                <wp:lineTo x="20358" y="20899"/>
                <wp:lineTo x="19402" y="20899"/>
                <wp:lineTo x="21409" y="19242"/>
                <wp:lineTo x="21409" y="1657"/>
                <wp:lineTo x="17681" y="510"/>
                <wp:lineTo x="14719" y="255"/>
                <wp:lineTo x="13954" y="255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8E4881" w14:textId="77BCFFB7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28AB0485" w14:textId="07A6CC13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24EF9B91" w14:textId="172FD907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21A5A2BC" w14:textId="6A60BAD2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1BEBF0CB" w14:textId="458161CE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0F91EF4F" w14:textId="6C966A83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618101FF" w14:textId="2D368EBF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210EF993" w14:textId="56893B1E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69ADC902" w14:textId="4B054D22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256CF169" w14:textId="5F761DBD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515FB845" w14:textId="602D1C63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3DA6DC54" w14:textId="455F5E9A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76BD1CD9" w14:textId="5008A80B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77238788" w14:textId="29136EEF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69938A7B" w14:textId="5C3491B5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67C6C4B6" w14:textId="4F7572E7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67C5DA43" w14:textId="2C532E15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0E1BAB22" w14:textId="5680E01D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29228B2F" w14:textId="2D424AF7" w:rsidR="002F1D3F" w:rsidRDefault="002F1D3F" w:rsidP="002F1D3F">
      <w:pPr>
        <w:pStyle w:val="PargrafodaLista"/>
        <w:rPr>
          <w:rFonts w:ascii="Carlito" w:hAnsi="Carlito"/>
          <w:b/>
          <w:bCs/>
          <w:sz w:val="24"/>
          <w:szCs w:val="24"/>
        </w:rPr>
      </w:pPr>
    </w:p>
    <w:p w14:paraId="6342A4BE" w14:textId="159FB476" w:rsidR="002F1D3F" w:rsidRPr="002F1D3F" w:rsidRDefault="002F1D3F" w:rsidP="002F1D3F">
      <w:pPr>
        <w:pStyle w:val="PargrafodaLista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Através do software </w:t>
      </w:r>
      <w:proofErr w:type="spellStart"/>
      <w:r>
        <w:rPr>
          <w:rFonts w:ascii="Carlito" w:hAnsi="Carlito"/>
          <w:sz w:val="24"/>
          <w:szCs w:val="24"/>
        </w:rPr>
        <w:t>Phobius</w:t>
      </w:r>
      <w:proofErr w:type="spellEnd"/>
      <w:r>
        <w:rPr>
          <w:rFonts w:ascii="Carlito" w:hAnsi="Carlito"/>
          <w:sz w:val="24"/>
          <w:szCs w:val="24"/>
        </w:rPr>
        <w:t>, é possível verificar os domínios existentes na proteína em estudo. Verifica-se a não existência de domínios transmembranares.</w:t>
      </w:r>
    </w:p>
    <w:sectPr w:rsidR="002F1D3F" w:rsidRPr="002F1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A3CB1"/>
    <w:multiLevelType w:val="hybridMultilevel"/>
    <w:tmpl w:val="AF12EC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3D"/>
    <w:rsid w:val="00001676"/>
    <w:rsid w:val="000B475D"/>
    <w:rsid w:val="00205FD3"/>
    <w:rsid w:val="00263246"/>
    <w:rsid w:val="002F1D3F"/>
    <w:rsid w:val="00486FD9"/>
    <w:rsid w:val="005652F5"/>
    <w:rsid w:val="008E453D"/>
    <w:rsid w:val="009722C7"/>
    <w:rsid w:val="00A70BA8"/>
    <w:rsid w:val="00E1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663E"/>
  <w15:chartTrackingRefBased/>
  <w15:docId w15:val="{B8ECF566-C4BA-4EF2-871E-3E3FE4A2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4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3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Nuno Dos Santos Moncaixa</dc:creator>
  <cp:keywords/>
  <dc:description/>
  <cp:lastModifiedBy>Luís Nuno Dos Santos Moncaixa</cp:lastModifiedBy>
  <cp:revision>1</cp:revision>
  <dcterms:created xsi:type="dcterms:W3CDTF">2021-01-09T12:23:00Z</dcterms:created>
  <dcterms:modified xsi:type="dcterms:W3CDTF">2021-01-09T16:50:00Z</dcterms:modified>
</cp:coreProperties>
</file>