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16D" w:rsidRPr="00B5516D" w:rsidRDefault="00B5516D" w:rsidP="00B5516D">
      <w:pPr>
        <w:jc w:val="center"/>
        <w:rPr>
          <w:rFonts w:ascii="Arial" w:hAnsi="Arial" w:cs="Arial"/>
          <w:sz w:val="40"/>
        </w:rPr>
      </w:pPr>
      <w:r w:rsidRPr="00B5516D">
        <w:rPr>
          <w:rFonts w:ascii="Arial" w:hAnsi="Arial" w:cs="Arial"/>
          <w:sz w:val="40"/>
        </w:rPr>
        <w:t>Especificación Complementaria</w:t>
      </w:r>
    </w:p>
    <w:p w:rsidR="00B5516D" w:rsidRDefault="00B5516D">
      <w:pPr>
        <w:rPr>
          <w:rFonts w:ascii="Arial" w:hAnsi="Arial" w:cs="Arial"/>
          <w:sz w:val="28"/>
        </w:rPr>
      </w:pPr>
    </w:p>
    <w:p w:rsidR="00EB2A00" w:rsidRPr="00B5516D" w:rsidRDefault="006602D4">
      <w:pPr>
        <w:rPr>
          <w:rFonts w:ascii="Arial" w:hAnsi="Arial" w:cs="Arial"/>
          <w:b/>
          <w:sz w:val="28"/>
        </w:rPr>
      </w:pPr>
      <w:r w:rsidRPr="00B5516D">
        <w:rPr>
          <w:rFonts w:ascii="Arial" w:hAnsi="Arial" w:cs="Arial"/>
          <w:b/>
          <w:sz w:val="28"/>
        </w:rPr>
        <w:t>Historial de revisiones</w:t>
      </w:r>
    </w:p>
    <w:tbl>
      <w:tblPr>
        <w:tblStyle w:val="Listaclara-nfasis3"/>
        <w:tblpPr w:leftFromText="141" w:rightFromText="141" w:vertAnchor="page" w:horzAnchor="margin" w:tblpY="2699"/>
        <w:tblW w:w="10884" w:type="dxa"/>
        <w:tblLook w:val="0420" w:firstRow="1" w:lastRow="0" w:firstColumn="0" w:lastColumn="0" w:noHBand="0" w:noVBand="1"/>
      </w:tblPr>
      <w:tblGrid>
        <w:gridCol w:w="2721"/>
        <w:gridCol w:w="2721"/>
        <w:gridCol w:w="2721"/>
        <w:gridCol w:w="2721"/>
      </w:tblGrid>
      <w:tr w:rsidR="00B5516D" w:rsidRPr="00B5329B" w:rsidTr="00FD77FC">
        <w:trPr>
          <w:cnfStyle w:val="100000000000" w:firstRow="1" w:lastRow="0" w:firstColumn="0" w:lastColumn="0" w:oddVBand="0" w:evenVBand="0" w:oddHBand="0" w:evenHBand="0" w:firstRowFirstColumn="0" w:firstRowLastColumn="0" w:lastRowFirstColumn="0" w:lastRowLastColumn="0"/>
          <w:trHeight w:val="576"/>
        </w:trPr>
        <w:tc>
          <w:tcPr>
            <w:tcW w:w="2721" w:type="dxa"/>
            <w:hideMark/>
          </w:tcPr>
          <w:p w:rsidR="00B5516D" w:rsidRPr="00B5329B" w:rsidRDefault="00B5516D" w:rsidP="00B5516D">
            <w:pPr>
              <w:rPr>
                <w:rFonts w:ascii="Arial" w:hAnsi="Arial" w:cs="Arial"/>
                <w:sz w:val="24"/>
              </w:rPr>
            </w:pPr>
            <w:r w:rsidRPr="00B5329B">
              <w:rPr>
                <w:rFonts w:ascii="Arial" w:hAnsi="Arial" w:cs="Arial"/>
                <w:sz w:val="24"/>
              </w:rPr>
              <w:t>Versión</w:t>
            </w:r>
          </w:p>
        </w:tc>
        <w:tc>
          <w:tcPr>
            <w:tcW w:w="2721" w:type="dxa"/>
            <w:hideMark/>
          </w:tcPr>
          <w:p w:rsidR="00B5516D" w:rsidRPr="00B5329B" w:rsidRDefault="00B5516D" w:rsidP="00B5516D">
            <w:pPr>
              <w:rPr>
                <w:rFonts w:ascii="Arial" w:hAnsi="Arial" w:cs="Arial"/>
                <w:sz w:val="24"/>
              </w:rPr>
            </w:pPr>
            <w:r w:rsidRPr="00B5329B">
              <w:rPr>
                <w:rFonts w:ascii="Arial" w:hAnsi="Arial" w:cs="Arial"/>
                <w:sz w:val="24"/>
              </w:rPr>
              <w:t>Fecha</w:t>
            </w:r>
          </w:p>
        </w:tc>
        <w:tc>
          <w:tcPr>
            <w:tcW w:w="2721" w:type="dxa"/>
            <w:hideMark/>
          </w:tcPr>
          <w:p w:rsidR="00B5516D" w:rsidRPr="00B5329B" w:rsidRDefault="00B5516D" w:rsidP="00B5516D">
            <w:pPr>
              <w:rPr>
                <w:rFonts w:ascii="Arial" w:hAnsi="Arial" w:cs="Arial"/>
                <w:sz w:val="24"/>
              </w:rPr>
            </w:pPr>
            <w:r w:rsidRPr="00B5329B">
              <w:rPr>
                <w:rFonts w:ascii="Arial" w:hAnsi="Arial" w:cs="Arial"/>
                <w:sz w:val="24"/>
              </w:rPr>
              <w:t>Descripción</w:t>
            </w:r>
          </w:p>
        </w:tc>
        <w:tc>
          <w:tcPr>
            <w:tcW w:w="2721" w:type="dxa"/>
            <w:hideMark/>
          </w:tcPr>
          <w:p w:rsidR="00B5516D" w:rsidRPr="00B5329B" w:rsidRDefault="00B5516D" w:rsidP="00B5516D">
            <w:pPr>
              <w:rPr>
                <w:rFonts w:ascii="Arial" w:hAnsi="Arial" w:cs="Arial"/>
                <w:sz w:val="24"/>
              </w:rPr>
            </w:pPr>
            <w:r w:rsidRPr="00B5329B">
              <w:rPr>
                <w:rFonts w:ascii="Arial" w:hAnsi="Arial" w:cs="Arial"/>
                <w:sz w:val="24"/>
              </w:rPr>
              <w:t>Autor</w:t>
            </w:r>
          </w:p>
        </w:tc>
      </w:tr>
      <w:tr w:rsidR="00B5516D" w:rsidRPr="00B5329B" w:rsidTr="00FD77FC">
        <w:trPr>
          <w:cnfStyle w:val="000000100000" w:firstRow="0" w:lastRow="0" w:firstColumn="0" w:lastColumn="0" w:oddVBand="0" w:evenVBand="0" w:oddHBand="1" w:evenHBand="0" w:firstRowFirstColumn="0" w:firstRowLastColumn="0" w:lastRowFirstColumn="0" w:lastRowLastColumn="0"/>
          <w:trHeight w:val="1439"/>
        </w:trPr>
        <w:tc>
          <w:tcPr>
            <w:tcW w:w="2721" w:type="dxa"/>
            <w:hideMark/>
          </w:tcPr>
          <w:p w:rsidR="00B5516D" w:rsidRPr="00B5329B" w:rsidRDefault="00B5516D" w:rsidP="00B5516D">
            <w:pPr>
              <w:rPr>
                <w:rFonts w:ascii="Arial" w:hAnsi="Arial" w:cs="Arial"/>
                <w:sz w:val="24"/>
              </w:rPr>
            </w:pPr>
            <w:r w:rsidRPr="00B5329B">
              <w:rPr>
                <w:rFonts w:ascii="Arial" w:hAnsi="Arial" w:cs="Arial"/>
                <w:sz w:val="24"/>
              </w:rPr>
              <w:t>Borrador de inicio</w:t>
            </w:r>
          </w:p>
        </w:tc>
        <w:tc>
          <w:tcPr>
            <w:tcW w:w="2721" w:type="dxa"/>
            <w:hideMark/>
          </w:tcPr>
          <w:p w:rsidR="00B5516D" w:rsidRPr="00B5329B" w:rsidRDefault="00B5516D" w:rsidP="00B5516D">
            <w:pPr>
              <w:rPr>
                <w:rFonts w:ascii="Arial" w:hAnsi="Arial" w:cs="Arial"/>
                <w:sz w:val="24"/>
              </w:rPr>
            </w:pPr>
            <w:r>
              <w:rPr>
                <w:rFonts w:ascii="Arial" w:hAnsi="Arial" w:cs="Arial"/>
                <w:sz w:val="24"/>
              </w:rPr>
              <w:t>14-09</w:t>
            </w:r>
            <w:r w:rsidRPr="00B5329B">
              <w:rPr>
                <w:rFonts w:ascii="Arial" w:hAnsi="Arial" w:cs="Arial"/>
                <w:sz w:val="24"/>
              </w:rPr>
              <w:t>-20</w:t>
            </w:r>
            <w:r>
              <w:rPr>
                <w:rFonts w:ascii="Arial" w:hAnsi="Arial" w:cs="Arial"/>
                <w:sz w:val="24"/>
              </w:rPr>
              <w:t>17</w:t>
            </w:r>
          </w:p>
        </w:tc>
        <w:tc>
          <w:tcPr>
            <w:tcW w:w="2721" w:type="dxa"/>
            <w:hideMark/>
          </w:tcPr>
          <w:p w:rsidR="00B5516D" w:rsidRPr="00B5329B" w:rsidRDefault="00B5516D" w:rsidP="00B5516D">
            <w:pPr>
              <w:rPr>
                <w:rFonts w:ascii="Arial" w:hAnsi="Arial" w:cs="Arial"/>
                <w:sz w:val="24"/>
              </w:rPr>
            </w:pPr>
            <w:r w:rsidRPr="00B5329B">
              <w:rPr>
                <w:rFonts w:ascii="Arial" w:hAnsi="Arial" w:cs="Arial"/>
                <w:sz w:val="24"/>
              </w:rPr>
              <w:t>Primer borrador. Para refinarse  durante la elaboración</w:t>
            </w:r>
          </w:p>
        </w:tc>
        <w:tc>
          <w:tcPr>
            <w:tcW w:w="2721" w:type="dxa"/>
            <w:hideMark/>
          </w:tcPr>
          <w:p w:rsidR="00B5516D" w:rsidRPr="00B5329B" w:rsidRDefault="00D234FB" w:rsidP="00B5516D">
            <w:pPr>
              <w:rPr>
                <w:rFonts w:ascii="Arial" w:hAnsi="Arial" w:cs="Arial"/>
                <w:sz w:val="24"/>
              </w:rPr>
            </w:pPr>
            <w:r>
              <w:rPr>
                <w:rFonts w:ascii="Arial" w:hAnsi="Arial" w:cs="Arial"/>
                <w:sz w:val="24"/>
              </w:rPr>
              <w:t>Equipo de trabajo</w:t>
            </w:r>
          </w:p>
        </w:tc>
      </w:tr>
      <w:tr w:rsidR="00D234FB" w:rsidRPr="00B5329B" w:rsidTr="00FD77FC">
        <w:trPr>
          <w:trHeight w:val="1439"/>
        </w:trPr>
        <w:tc>
          <w:tcPr>
            <w:tcW w:w="2721" w:type="dxa"/>
          </w:tcPr>
          <w:p w:rsidR="00D234FB" w:rsidRPr="00B5329B" w:rsidRDefault="00D234FB" w:rsidP="00B5516D">
            <w:pPr>
              <w:rPr>
                <w:rFonts w:ascii="Arial" w:hAnsi="Arial" w:cs="Arial"/>
                <w:sz w:val="24"/>
              </w:rPr>
            </w:pPr>
            <w:r>
              <w:rPr>
                <w:rFonts w:ascii="Arial" w:hAnsi="Arial" w:cs="Arial"/>
                <w:sz w:val="24"/>
              </w:rPr>
              <w:t>Fase de inicio</w:t>
            </w:r>
          </w:p>
        </w:tc>
        <w:tc>
          <w:tcPr>
            <w:tcW w:w="2721" w:type="dxa"/>
          </w:tcPr>
          <w:p w:rsidR="00D234FB" w:rsidRDefault="00D234FB" w:rsidP="00B5516D">
            <w:pPr>
              <w:rPr>
                <w:rFonts w:ascii="Arial" w:hAnsi="Arial" w:cs="Arial"/>
                <w:sz w:val="24"/>
              </w:rPr>
            </w:pPr>
            <w:r>
              <w:rPr>
                <w:rFonts w:ascii="Arial" w:hAnsi="Arial" w:cs="Arial"/>
                <w:sz w:val="24"/>
              </w:rPr>
              <w:t>22-09-2017</w:t>
            </w:r>
          </w:p>
        </w:tc>
        <w:tc>
          <w:tcPr>
            <w:tcW w:w="2721" w:type="dxa"/>
          </w:tcPr>
          <w:p w:rsidR="00D234FB" w:rsidRPr="00B5329B" w:rsidRDefault="00D234FB" w:rsidP="00B5516D">
            <w:pPr>
              <w:rPr>
                <w:rFonts w:ascii="Arial" w:hAnsi="Arial" w:cs="Arial"/>
                <w:sz w:val="24"/>
              </w:rPr>
            </w:pPr>
            <w:r>
              <w:rPr>
                <w:rFonts w:ascii="Arial" w:hAnsi="Arial" w:cs="Arial"/>
                <w:sz w:val="24"/>
              </w:rPr>
              <w:t>Artefactos iniciales sujetos a revisión.</w:t>
            </w:r>
          </w:p>
        </w:tc>
        <w:tc>
          <w:tcPr>
            <w:tcW w:w="2721" w:type="dxa"/>
          </w:tcPr>
          <w:p w:rsidR="00D234FB" w:rsidRDefault="00D234FB" w:rsidP="00B5516D">
            <w:pPr>
              <w:rPr>
                <w:rFonts w:ascii="Arial" w:hAnsi="Arial" w:cs="Arial"/>
                <w:sz w:val="24"/>
              </w:rPr>
            </w:pPr>
            <w:r>
              <w:rPr>
                <w:rFonts w:ascii="Arial" w:hAnsi="Arial" w:cs="Arial"/>
                <w:sz w:val="24"/>
              </w:rPr>
              <w:t>Equipo de trabajo</w:t>
            </w:r>
          </w:p>
        </w:tc>
      </w:tr>
    </w:tbl>
    <w:p w:rsidR="00B5329B" w:rsidRPr="00B5329B" w:rsidRDefault="00B5329B" w:rsidP="00B5329B">
      <w:pPr>
        <w:rPr>
          <w:rFonts w:ascii="Arial" w:hAnsi="Arial" w:cs="Arial"/>
          <w:sz w:val="24"/>
        </w:rPr>
      </w:pPr>
    </w:p>
    <w:p w:rsidR="00B5329B" w:rsidRPr="00B5516D" w:rsidRDefault="00B5516D" w:rsidP="00B5516D">
      <w:pPr>
        <w:jc w:val="center"/>
        <w:rPr>
          <w:rFonts w:ascii="Arial" w:hAnsi="Arial" w:cs="Arial"/>
          <w:b/>
          <w:sz w:val="28"/>
        </w:rPr>
      </w:pPr>
      <w:r w:rsidRPr="00B5516D">
        <w:rPr>
          <w:rFonts w:ascii="Arial" w:hAnsi="Arial" w:cs="Arial"/>
          <w:b/>
          <w:sz w:val="28"/>
        </w:rPr>
        <w:t>Introducción</w:t>
      </w:r>
    </w:p>
    <w:p w:rsidR="00B5329B" w:rsidRPr="00B5329B" w:rsidRDefault="00B5329B" w:rsidP="00B5329B">
      <w:pPr>
        <w:rPr>
          <w:rFonts w:ascii="Arial" w:hAnsi="Arial" w:cs="Arial"/>
          <w:sz w:val="24"/>
        </w:rPr>
      </w:pPr>
      <w:r w:rsidRPr="00B5329B">
        <w:rPr>
          <w:rFonts w:ascii="Arial" w:hAnsi="Arial" w:cs="Arial"/>
          <w:sz w:val="24"/>
        </w:rPr>
        <w:t xml:space="preserve">Este documento es el repositorio </w:t>
      </w:r>
      <w:r w:rsidR="00077E81">
        <w:rPr>
          <w:rFonts w:ascii="Arial" w:hAnsi="Arial" w:cs="Arial"/>
          <w:sz w:val="24"/>
        </w:rPr>
        <w:t xml:space="preserve">de todos los requisitos del Sistema de manejo de tomate de la empresa TOMATE </w:t>
      </w:r>
      <w:r w:rsidRPr="00B5329B">
        <w:rPr>
          <w:rFonts w:ascii="Arial" w:hAnsi="Arial" w:cs="Arial"/>
          <w:sz w:val="24"/>
        </w:rPr>
        <w:t>que no se capturan en los casos de uso.</w:t>
      </w:r>
    </w:p>
    <w:p w:rsidR="00B5329B" w:rsidRPr="00B5516D" w:rsidRDefault="00B5516D" w:rsidP="00B5516D">
      <w:pPr>
        <w:jc w:val="center"/>
        <w:rPr>
          <w:rFonts w:ascii="Arial" w:hAnsi="Arial" w:cs="Arial"/>
          <w:b/>
          <w:sz w:val="28"/>
        </w:rPr>
      </w:pPr>
      <w:r w:rsidRPr="00B5516D">
        <w:rPr>
          <w:rFonts w:ascii="Arial" w:hAnsi="Arial" w:cs="Arial"/>
          <w:b/>
          <w:sz w:val="28"/>
        </w:rPr>
        <w:t>Funcionalidad</w:t>
      </w:r>
    </w:p>
    <w:p w:rsidR="00B5329B" w:rsidRPr="00B5329B" w:rsidRDefault="00324377" w:rsidP="00B5329B">
      <w:pPr>
        <w:rPr>
          <w:rFonts w:ascii="Arial" w:hAnsi="Arial" w:cs="Arial"/>
          <w:sz w:val="24"/>
        </w:rPr>
      </w:pPr>
      <w:r>
        <w:rPr>
          <w:rFonts w:ascii="Arial" w:hAnsi="Arial" w:cs="Arial"/>
          <w:sz w:val="24"/>
        </w:rPr>
        <w:t>Sistema de administración de tomate</w:t>
      </w:r>
      <w:r w:rsidR="009A15D6">
        <w:rPr>
          <w:rFonts w:ascii="Arial" w:hAnsi="Arial" w:cs="Arial"/>
          <w:sz w:val="24"/>
        </w:rPr>
        <w:t>.</w:t>
      </w:r>
    </w:p>
    <w:p w:rsidR="00B5329B" w:rsidRPr="00B5516D" w:rsidRDefault="00B5329B" w:rsidP="00B5329B">
      <w:pPr>
        <w:rPr>
          <w:rFonts w:ascii="Arial" w:hAnsi="Arial" w:cs="Arial"/>
          <w:b/>
          <w:sz w:val="28"/>
        </w:rPr>
      </w:pPr>
      <w:r w:rsidRPr="00B5516D">
        <w:rPr>
          <w:rFonts w:ascii="Arial" w:hAnsi="Arial" w:cs="Arial"/>
          <w:b/>
          <w:sz w:val="28"/>
        </w:rPr>
        <w:t>Registro y gestión de errores</w:t>
      </w:r>
    </w:p>
    <w:p w:rsidR="00B5329B" w:rsidRPr="00B5329B" w:rsidRDefault="00B5329B" w:rsidP="00B5329B">
      <w:pPr>
        <w:rPr>
          <w:rFonts w:ascii="Arial" w:hAnsi="Arial" w:cs="Arial"/>
          <w:sz w:val="24"/>
        </w:rPr>
      </w:pPr>
      <w:r w:rsidRPr="00B5329B">
        <w:rPr>
          <w:rFonts w:ascii="Arial" w:hAnsi="Arial" w:cs="Arial"/>
          <w:sz w:val="24"/>
        </w:rPr>
        <w:t>Registrar todos los errores en almacenamiento persistente.</w:t>
      </w:r>
    </w:p>
    <w:p w:rsidR="00B5329B" w:rsidRPr="00B5516D" w:rsidRDefault="00B5329B" w:rsidP="00B5329B">
      <w:pPr>
        <w:rPr>
          <w:rFonts w:ascii="Arial" w:hAnsi="Arial" w:cs="Arial"/>
          <w:b/>
          <w:sz w:val="28"/>
        </w:rPr>
      </w:pPr>
      <w:r w:rsidRPr="00B5516D">
        <w:rPr>
          <w:rFonts w:ascii="Arial" w:hAnsi="Arial" w:cs="Arial"/>
          <w:b/>
          <w:sz w:val="28"/>
        </w:rPr>
        <w:t>Reglas de negocio conectables</w:t>
      </w:r>
    </w:p>
    <w:p w:rsidR="00B5329B" w:rsidRPr="00B5329B" w:rsidRDefault="00B5329B" w:rsidP="00B5329B">
      <w:pPr>
        <w:rPr>
          <w:rFonts w:ascii="Arial" w:hAnsi="Arial" w:cs="Arial"/>
          <w:sz w:val="24"/>
        </w:rPr>
      </w:pPr>
      <w:r w:rsidRPr="00B5329B">
        <w:rPr>
          <w:rFonts w:ascii="Arial" w:hAnsi="Arial" w:cs="Arial"/>
          <w:sz w:val="24"/>
        </w:rPr>
        <w:t>En varios puntos de los escenarios de varios casos de uso (pendientes de ser definidos) soportar la capacidad de adaptar la funcionalidad del sistema con un conjunto arbitrario de reglas que se ejecutan en ese punto o evento.</w:t>
      </w:r>
    </w:p>
    <w:p w:rsidR="00B5329B" w:rsidRPr="00B5516D" w:rsidRDefault="00B5329B" w:rsidP="00B5329B">
      <w:pPr>
        <w:rPr>
          <w:rFonts w:ascii="Arial" w:hAnsi="Arial" w:cs="Arial"/>
          <w:b/>
          <w:sz w:val="28"/>
        </w:rPr>
      </w:pPr>
      <w:r w:rsidRPr="00B5516D">
        <w:rPr>
          <w:rFonts w:ascii="Arial" w:hAnsi="Arial" w:cs="Arial"/>
          <w:b/>
          <w:sz w:val="28"/>
        </w:rPr>
        <w:t>Seguridad</w:t>
      </w:r>
    </w:p>
    <w:p w:rsidR="00B5329B" w:rsidRDefault="00B5329B" w:rsidP="00B5329B">
      <w:pPr>
        <w:rPr>
          <w:rFonts w:ascii="Arial" w:hAnsi="Arial" w:cs="Arial"/>
          <w:sz w:val="24"/>
        </w:rPr>
      </w:pPr>
      <w:r w:rsidRPr="00B5329B">
        <w:rPr>
          <w:rFonts w:ascii="Arial" w:hAnsi="Arial" w:cs="Arial"/>
          <w:sz w:val="24"/>
        </w:rPr>
        <w:t>Todo uso requiere la autenticación de los usuarios.</w:t>
      </w:r>
    </w:p>
    <w:p w:rsidR="00AE6381" w:rsidRPr="00B5329B" w:rsidRDefault="00AE6381" w:rsidP="00B5329B">
      <w:pPr>
        <w:rPr>
          <w:rFonts w:ascii="Arial" w:hAnsi="Arial" w:cs="Arial"/>
          <w:sz w:val="24"/>
        </w:rPr>
      </w:pPr>
      <w:r>
        <w:rPr>
          <w:rFonts w:ascii="Arial" w:hAnsi="Arial" w:cs="Arial"/>
          <w:sz w:val="24"/>
        </w:rPr>
        <w:t>Los módulos del sistema y su uso dependerán de los permisos del usuario.</w:t>
      </w:r>
    </w:p>
    <w:p w:rsidR="00B5329B" w:rsidRPr="00B5516D" w:rsidRDefault="00B5329B" w:rsidP="00B5329B">
      <w:pPr>
        <w:rPr>
          <w:rFonts w:ascii="Arial" w:hAnsi="Arial" w:cs="Arial"/>
          <w:b/>
          <w:sz w:val="28"/>
        </w:rPr>
      </w:pPr>
      <w:r w:rsidRPr="00B5516D">
        <w:rPr>
          <w:rFonts w:ascii="Arial" w:hAnsi="Arial" w:cs="Arial"/>
          <w:b/>
          <w:sz w:val="28"/>
        </w:rPr>
        <w:t>Factores humanos</w:t>
      </w:r>
    </w:p>
    <w:p w:rsidR="00B5329B" w:rsidRPr="00B5329B" w:rsidRDefault="00AE6381" w:rsidP="005F5DA6">
      <w:pPr>
        <w:rPr>
          <w:rFonts w:ascii="Arial" w:hAnsi="Arial" w:cs="Arial"/>
          <w:sz w:val="24"/>
        </w:rPr>
      </w:pPr>
      <w:r>
        <w:rPr>
          <w:rFonts w:ascii="Arial" w:hAnsi="Arial" w:cs="Arial"/>
          <w:sz w:val="24"/>
        </w:rPr>
        <w:t>Los empleados</w:t>
      </w:r>
      <w:r w:rsidR="00B5329B" w:rsidRPr="00B5329B">
        <w:rPr>
          <w:rFonts w:ascii="Arial" w:hAnsi="Arial" w:cs="Arial"/>
          <w:sz w:val="24"/>
        </w:rPr>
        <w:t xml:space="preserve"> será</w:t>
      </w:r>
      <w:r>
        <w:rPr>
          <w:rFonts w:ascii="Arial" w:hAnsi="Arial" w:cs="Arial"/>
          <w:sz w:val="24"/>
        </w:rPr>
        <w:t>n capaces</w:t>
      </w:r>
      <w:r w:rsidR="00B5329B" w:rsidRPr="00B5329B">
        <w:rPr>
          <w:rFonts w:ascii="Arial" w:hAnsi="Arial" w:cs="Arial"/>
          <w:sz w:val="24"/>
        </w:rPr>
        <w:t xml:space="preserve"> d</w:t>
      </w:r>
      <w:r>
        <w:rPr>
          <w:rFonts w:ascii="Arial" w:hAnsi="Arial" w:cs="Arial"/>
          <w:sz w:val="24"/>
        </w:rPr>
        <w:t>e ver la información desde un</w:t>
      </w:r>
      <w:r w:rsidR="005F5DA6">
        <w:rPr>
          <w:rFonts w:ascii="Arial" w:hAnsi="Arial" w:cs="Arial"/>
          <w:sz w:val="24"/>
        </w:rPr>
        <w:t xml:space="preserve"> ordenador</w:t>
      </w:r>
      <w:r w:rsidR="00D234FB">
        <w:rPr>
          <w:rFonts w:ascii="Arial" w:hAnsi="Arial" w:cs="Arial"/>
          <w:sz w:val="24"/>
        </w:rPr>
        <w:t xml:space="preserve"> o desde un dispositivo móvil</w:t>
      </w:r>
      <w:r w:rsidR="005F5DA6">
        <w:rPr>
          <w:rFonts w:ascii="Arial" w:hAnsi="Arial" w:cs="Arial"/>
          <w:sz w:val="24"/>
        </w:rPr>
        <w:t>.</w:t>
      </w:r>
    </w:p>
    <w:p w:rsidR="00B5329B" w:rsidRPr="00B5329B" w:rsidRDefault="00B5329B" w:rsidP="00B5329B">
      <w:pPr>
        <w:rPr>
          <w:rFonts w:ascii="Arial" w:hAnsi="Arial" w:cs="Arial"/>
          <w:sz w:val="24"/>
        </w:rPr>
      </w:pPr>
      <w:r w:rsidRPr="00B5329B">
        <w:rPr>
          <w:rFonts w:ascii="Arial" w:hAnsi="Arial" w:cs="Arial"/>
          <w:sz w:val="24"/>
        </w:rPr>
        <w:lastRenderedPageBreak/>
        <w:t>Evitar colores asociados con formas comunes de daltonismo.</w:t>
      </w:r>
    </w:p>
    <w:p w:rsidR="00B5329B" w:rsidRDefault="005F5DA6" w:rsidP="00B5329B">
      <w:pPr>
        <w:rPr>
          <w:rFonts w:ascii="Arial" w:hAnsi="Arial" w:cs="Arial"/>
          <w:sz w:val="24"/>
        </w:rPr>
      </w:pPr>
      <w:r>
        <w:rPr>
          <w:rFonts w:ascii="Arial" w:hAnsi="Arial" w:cs="Arial"/>
          <w:sz w:val="24"/>
        </w:rPr>
        <w:t>La información deberá mostrarse de manera clara y llamativa, sin dañar la vista de los usuarios.</w:t>
      </w:r>
    </w:p>
    <w:p w:rsidR="005F5DA6" w:rsidRDefault="005F5DA6" w:rsidP="00B5329B">
      <w:pPr>
        <w:rPr>
          <w:rFonts w:ascii="Arial" w:hAnsi="Arial" w:cs="Arial"/>
          <w:sz w:val="24"/>
        </w:rPr>
      </w:pPr>
      <w:r>
        <w:rPr>
          <w:rFonts w:ascii="Arial" w:hAnsi="Arial" w:cs="Arial"/>
          <w:sz w:val="24"/>
        </w:rPr>
        <w:t>Los hipervínculos en la aplicación móvil y en el sitio web deberán estar en lugares accesible</w:t>
      </w:r>
      <w:r w:rsidR="005C1708">
        <w:rPr>
          <w:rFonts w:ascii="Arial" w:hAnsi="Arial" w:cs="Arial"/>
          <w:sz w:val="24"/>
        </w:rPr>
        <w:t>s</w:t>
      </w:r>
      <w:r>
        <w:rPr>
          <w:rFonts w:ascii="Arial" w:hAnsi="Arial" w:cs="Arial"/>
          <w:sz w:val="24"/>
        </w:rPr>
        <w:t xml:space="preserve"> siempre.</w:t>
      </w:r>
    </w:p>
    <w:p w:rsidR="00D234FB" w:rsidRDefault="00D234FB" w:rsidP="00B5329B">
      <w:pPr>
        <w:rPr>
          <w:rFonts w:ascii="Arial" w:hAnsi="Arial" w:cs="Arial"/>
          <w:sz w:val="24"/>
        </w:rPr>
      </w:pPr>
      <w:r>
        <w:rPr>
          <w:rFonts w:ascii="Arial" w:hAnsi="Arial" w:cs="Arial"/>
          <w:sz w:val="24"/>
        </w:rPr>
        <w:t>Toda página deberá tener una manera de regresar al menú de inicio en todo momento.</w:t>
      </w:r>
    </w:p>
    <w:p w:rsidR="00D234FB" w:rsidRDefault="00D234FB" w:rsidP="00B5329B">
      <w:pPr>
        <w:rPr>
          <w:rFonts w:ascii="Arial" w:hAnsi="Arial" w:cs="Arial"/>
          <w:sz w:val="24"/>
        </w:rPr>
      </w:pPr>
      <w:r>
        <w:rPr>
          <w:rFonts w:ascii="Arial" w:hAnsi="Arial" w:cs="Arial"/>
          <w:sz w:val="24"/>
        </w:rPr>
        <w:t>La información proporcionada deberá estar al alcance del usuario lo más intuitivamente posible.</w:t>
      </w:r>
    </w:p>
    <w:p w:rsidR="00D234FB" w:rsidRPr="00B5329B" w:rsidRDefault="00D234FB" w:rsidP="00B5329B">
      <w:pPr>
        <w:rPr>
          <w:rFonts w:ascii="Arial" w:hAnsi="Arial" w:cs="Arial"/>
          <w:sz w:val="24"/>
        </w:rPr>
      </w:pPr>
      <w:r>
        <w:rPr>
          <w:rFonts w:ascii="Arial" w:hAnsi="Arial" w:cs="Arial"/>
          <w:sz w:val="24"/>
        </w:rPr>
        <w:t>La aplicación deberá ser rápida al procesar las peticiones.</w:t>
      </w:r>
    </w:p>
    <w:p w:rsidR="00B5329B" w:rsidRPr="00B5516D" w:rsidRDefault="00B5329B" w:rsidP="00B5329B">
      <w:pPr>
        <w:jc w:val="center"/>
        <w:rPr>
          <w:rFonts w:ascii="Arial" w:hAnsi="Arial" w:cs="Arial"/>
          <w:b/>
          <w:sz w:val="28"/>
        </w:rPr>
      </w:pPr>
      <w:r w:rsidRPr="00B5516D">
        <w:rPr>
          <w:rFonts w:ascii="Arial" w:hAnsi="Arial" w:cs="Arial"/>
          <w:b/>
          <w:sz w:val="28"/>
        </w:rPr>
        <w:t>Fiabilidad</w:t>
      </w:r>
    </w:p>
    <w:p w:rsidR="00B5329B" w:rsidRPr="00B5516D" w:rsidRDefault="00B5329B" w:rsidP="00B5329B">
      <w:pPr>
        <w:rPr>
          <w:rFonts w:ascii="Arial" w:hAnsi="Arial" w:cs="Arial"/>
          <w:b/>
          <w:sz w:val="28"/>
        </w:rPr>
      </w:pPr>
      <w:r w:rsidRPr="00B5516D">
        <w:rPr>
          <w:rFonts w:ascii="Arial" w:hAnsi="Arial" w:cs="Arial"/>
          <w:b/>
          <w:sz w:val="28"/>
        </w:rPr>
        <w:t>Capacidad de recuperación</w:t>
      </w:r>
    </w:p>
    <w:p w:rsidR="00B5329B" w:rsidRDefault="00B5329B" w:rsidP="00B5329B">
      <w:pPr>
        <w:rPr>
          <w:rFonts w:ascii="Arial" w:hAnsi="Arial" w:cs="Arial"/>
          <w:sz w:val="24"/>
        </w:rPr>
      </w:pPr>
      <w:r w:rsidRPr="00B5329B">
        <w:rPr>
          <w:rFonts w:ascii="Arial" w:hAnsi="Arial" w:cs="Arial"/>
          <w:sz w:val="24"/>
        </w:rPr>
        <w:t xml:space="preserve">Si se produce algún fallo al usar un servicio externo, intentar solucionarlo </w:t>
      </w:r>
      <w:r w:rsidR="005F5DA6">
        <w:rPr>
          <w:rFonts w:ascii="Arial" w:hAnsi="Arial" w:cs="Arial"/>
          <w:sz w:val="24"/>
        </w:rPr>
        <w:t>a la brevedad.</w:t>
      </w:r>
    </w:p>
    <w:p w:rsidR="005F5DA6" w:rsidRPr="00B5329B" w:rsidRDefault="005F5DA6" w:rsidP="00B5329B">
      <w:pPr>
        <w:rPr>
          <w:rFonts w:ascii="Arial" w:hAnsi="Arial" w:cs="Arial"/>
          <w:sz w:val="24"/>
        </w:rPr>
      </w:pPr>
      <w:r>
        <w:rPr>
          <w:rFonts w:ascii="Arial" w:hAnsi="Arial" w:cs="Arial"/>
          <w:sz w:val="24"/>
        </w:rPr>
        <w:t>Si los problemas persisten se recuperará la información pertinente para su posterior análisis.</w:t>
      </w:r>
    </w:p>
    <w:p w:rsidR="00B5329B" w:rsidRPr="00B5516D" w:rsidRDefault="00B5329B" w:rsidP="00B5516D">
      <w:pPr>
        <w:jc w:val="center"/>
        <w:rPr>
          <w:rFonts w:ascii="Arial" w:hAnsi="Arial" w:cs="Arial"/>
          <w:b/>
          <w:sz w:val="28"/>
        </w:rPr>
      </w:pPr>
      <w:r w:rsidRPr="00B5516D">
        <w:rPr>
          <w:rFonts w:ascii="Arial" w:hAnsi="Arial" w:cs="Arial"/>
          <w:b/>
          <w:sz w:val="28"/>
        </w:rPr>
        <w:t>Rendimiento</w:t>
      </w:r>
    </w:p>
    <w:p w:rsidR="00B5329B" w:rsidRDefault="00155EC1" w:rsidP="00B5329B">
      <w:pPr>
        <w:rPr>
          <w:rFonts w:ascii="Arial" w:hAnsi="Arial" w:cs="Arial"/>
          <w:sz w:val="24"/>
        </w:rPr>
      </w:pPr>
      <w:r>
        <w:rPr>
          <w:rFonts w:ascii="Arial" w:hAnsi="Arial" w:cs="Arial"/>
          <w:sz w:val="24"/>
        </w:rPr>
        <w:t>La cantidad de usuarios esperada es incierta, lo cual podría ocasionar un cuello de botella al ingresar demasiados a la aplicación y a la base de datos</w:t>
      </w:r>
      <w:r w:rsidR="00B5329B" w:rsidRPr="00B5329B">
        <w:rPr>
          <w:rFonts w:ascii="Arial" w:hAnsi="Arial" w:cs="Arial"/>
          <w:sz w:val="24"/>
        </w:rPr>
        <w:t>. El objetivo es consegu</w:t>
      </w:r>
      <w:r w:rsidR="005F5DA6">
        <w:rPr>
          <w:rFonts w:ascii="Arial" w:hAnsi="Arial" w:cs="Arial"/>
          <w:sz w:val="24"/>
        </w:rPr>
        <w:t xml:space="preserve">ir la autorización </w:t>
      </w:r>
      <w:r>
        <w:rPr>
          <w:rFonts w:ascii="Arial" w:hAnsi="Arial" w:cs="Arial"/>
          <w:sz w:val="24"/>
        </w:rPr>
        <w:t xml:space="preserve">de la </w:t>
      </w:r>
      <w:r w:rsidRPr="00EB2A00">
        <w:rPr>
          <w:rFonts w:ascii="Arial" w:hAnsi="Arial" w:cs="Arial"/>
          <w:b/>
          <w:sz w:val="24"/>
        </w:rPr>
        <w:t>compra</w:t>
      </w:r>
      <w:r>
        <w:rPr>
          <w:rFonts w:ascii="Arial" w:hAnsi="Arial" w:cs="Arial"/>
          <w:sz w:val="24"/>
        </w:rPr>
        <w:t xml:space="preserve"> a la brevedad para el caso de los clientes y el registro de áreas de siembra infectadas para el caso de algunos usuarios propios de la empresa</w:t>
      </w:r>
      <w:r w:rsidR="00B5329B" w:rsidRPr="00B5329B">
        <w:rPr>
          <w:rFonts w:ascii="Arial" w:hAnsi="Arial" w:cs="Arial"/>
          <w:sz w:val="24"/>
        </w:rPr>
        <w:t>.</w:t>
      </w:r>
    </w:p>
    <w:p w:rsidR="00B5329B" w:rsidRPr="00B5516D" w:rsidRDefault="00B5329B" w:rsidP="00B5516D">
      <w:pPr>
        <w:jc w:val="center"/>
        <w:rPr>
          <w:rFonts w:ascii="Arial" w:hAnsi="Arial" w:cs="Arial"/>
          <w:b/>
          <w:sz w:val="28"/>
        </w:rPr>
      </w:pPr>
      <w:r w:rsidRPr="00B5516D">
        <w:rPr>
          <w:rFonts w:ascii="Arial" w:hAnsi="Arial" w:cs="Arial"/>
          <w:b/>
          <w:sz w:val="28"/>
        </w:rPr>
        <w:t>Interfaces</w:t>
      </w:r>
    </w:p>
    <w:p w:rsidR="00B5329B" w:rsidRPr="00B5516D" w:rsidRDefault="00B5329B" w:rsidP="00B5329B">
      <w:pPr>
        <w:rPr>
          <w:rFonts w:ascii="Arial" w:hAnsi="Arial" w:cs="Arial"/>
          <w:b/>
          <w:sz w:val="28"/>
        </w:rPr>
      </w:pPr>
      <w:r w:rsidRPr="00B5516D">
        <w:rPr>
          <w:rFonts w:ascii="Arial" w:hAnsi="Arial" w:cs="Arial"/>
          <w:b/>
          <w:sz w:val="28"/>
        </w:rPr>
        <w:t>Interfaces software</w:t>
      </w:r>
    </w:p>
    <w:p w:rsidR="00B5329B" w:rsidRDefault="00B5329B" w:rsidP="00B5329B">
      <w:pPr>
        <w:rPr>
          <w:rFonts w:ascii="Arial" w:hAnsi="Arial" w:cs="Arial"/>
          <w:sz w:val="24"/>
        </w:rPr>
      </w:pPr>
      <w:r w:rsidRPr="00B5329B">
        <w:rPr>
          <w:rFonts w:ascii="Arial" w:hAnsi="Arial" w:cs="Arial"/>
          <w:sz w:val="24"/>
        </w:rPr>
        <w:t>Para los sistemas de colaboración exter</w:t>
      </w:r>
      <w:r w:rsidR="00FD77FC">
        <w:rPr>
          <w:rFonts w:ascii="Arial" w:hAnsi="Arial" w:cs="Arial"/>
          <w:sz w:val="24"/>
        </w:rPr>
        <w:t xml:space="preserve">nos (contabilidad, fumigación, </w:t>
      </w:r>
      <w:r w:rsidR="009A15D6">
        <w:rPr>
          <w:rFonts w:ascii="Arial" w:hAnsi="Arial" w:cs="Arial"/>
          <w:sz w:val="24"/>
        </w:rPr>
        <w:t>enví</w:t>
      </w:r>
      <w:r w:rsidR="00FD77FC">
        <w:rPr>
          <w:rFonts w:ascii="Arial" w:hAnsi="Arial" w:cs="Arial"/>
          <w:sz w:val="24"/>
        </w:rPr>
        <w:t>os</w:t>
      </w:r>
      <w:r w:rsidRPr="00B5329B">
        <w:rPr>
          <w:rFonts w:ascii="Arial" w:hAnsi="Arial" w:cs="Arial"/>
          <w:sz w:val="24"/>
        </w:rPr>
        <w:t>) se requieren diversas interfaces.</w:t>
      </w:r>
    </w:p>
    <w:p w:rsidR="00B47989" w:rsidRPr="00B5329B" w:rsidRDefault="00B47989" w:rsidP="00B5329B">
      <w:pPr>
        <w:rPr>
          <w:rFonts w:ascii="Arial" w:hAnsi="Arial" w:cs="Arial"/>
          <w:sz w:val="24"/>
        </w:rPr>
      </w:pPr>
      <w:r>
        <w:rPr>
          <w:rFonts w:ascii="Arial" w:hAnsi="Arial" w:cs="Arial"/>
          <w:sz w:val="24"/>
        </w:rPr>
        <w:t xml:space="preserve">Se precisará también de diferentes interfaces para cada una de las aplicaciones que se le dará (ventas, fumigación de áreas, notificación, envíos, </w:t>
      </w:r>
      <w:r w:rsidR="00506997">
        <w:rPr>
          <w:rFonts w:ascii="Arial" w:hAnsi="Arial" w:cs="Arial"/>
          <w:sz w:val="24"/>
        </w:rPr>
        <w:t>etc.</w:t>
      </w:r>
      <w:r>
        <w:rPr>
          <w:rFonts w:ascii="Arial" w:hAnsi="Arial" w:cs="Arial"/>
          <w:sz w:val="24"/>
        </w:rPr>
        <w:t xml:space="preserve">). </w:t>
      </w:r>
    </w:p>
    <w:p w:rsidR="00B5329B" w:rsidRPr="00B5516D" w:rsidRDefault="00B5329B" w:rsidP="00B5516D">
      <w:pPr>
        <w:jc w:val="center"/>
        <w:rPr>
          <w:rFonts w:ascii="Arial" w:hAnsi="Arial" w:cs="Arial"/>
          <w:b/>
          <w:sz w:val="28"/>
        </w:rPr>
      </w:pPr>
      <w:r w:rsidRPr="00B5516D">
        <w:rPr>
          <w:rFonts w:ascii="Arial" w:hAnsi="Arial" w:cs="Arial"/>
          <w:b/>
          <w:sz w:val="28"/>
        </w:rPr>
        <w:t>Reglas del dominio (negocio)</w:t>
      </w:r>
    </w:p>
    <w:tbl>
      <w:tblPr>
        <w:tblStyle w:val="Listaclara-nfasis3"/>
        <w:tblW w:w="11112" w:type="dxa"/>
        <w:tblLook w:val="0420" w:firstRow="1" w:lastRow="0" w:firstColumn="0" w:lastColumn="0" w:noHBand="0" w:noVBand="1"/>
      </w:tblPr>
      <w:tblGrid>
        <w:gridCol w:w="853"/>
        <w:gridCol w:w="2977"/>
        <w:gridCol w:w="4504"/>
        <w:gridCol w:w="2778"/>
      </w:tblGrid>
      <w:tr w:rsidR="00B5516D" w:rsidRPr="00B5329B" w:rsidTr="00FD77FC">
        <w:trPr>
          <w:cnfStyle w:val="100000000000" w:firstRow="1" w:lastRow="0" w:firstColumn="0" w:lastColumn="0" w:oddVBand="0" w:evenVBand="0" w:oddHBand="0" w:evenHBand="0" w:firstRowFirstColumn="0" w:firstRowLastColumn="0" w:lastRowFirstColumn="0" w:lastRowLastColumn="0"/>
          <w:trHeight w:val="576"/>
        </w:trPr>
        <w:tc>
          <w:tcPr>
            <w:tcW w:w="853" w:type="dxa"/>
            <w:hideMark/>
          </w:tcPr>
          <w:p w:rsidR="00B91BAC" w:rsidRPr="00B5329B" w:rsidRDefault="00B5329B" w:rsidP="00B5329B">
            <w:pPr>
              <w:rPr>
                <w:rFonts w:ascii="Arial" w:hAnsi="Arial" w:cs="Arial"/>
                <w:sz w:val="28"/>
              </w:rPr>
            </w:pPr>
            <w:r w:rsidRPr="00B5329B">
              <w:rPr>
                <w:rFonts w:ascii="Arial" w:hAnsi="Arial" w:cs="Arial"/>
                <w:sz w:val="28"/>
              </w:rPr>
              <w:t>ID</w:t>
            </w:r>
          </w:p>
        </w:tc>
        <w:tc>
          <w:tcPr>
            <w:tcW w:w="2977" w:type="dxa"/>
            <w:hideMark/>
          </w:tcPr>
          <w:p w:rsidR="00B91BAC" w:rsidRPr="00B5329B" w:rsidRDefault="00B5329B" w:rsidP="00B5329B">
            <w:pPr>
              <w:rPr>
                <w:rFonts w:ascii="Arial" w:hAnsi="Arial" w:cs="Arial"/>
                <w:sz w:val="28"/>
              </w:rPr>
            </w:pPr>
            <w:r w:rsidRPr="00B5329B">
              <w:rPr>
                <w:rFonts w:ascii="Arial" w:hAnsi="Arial" w:cs="Arial"/>
                <w:sz w:val="28"/>
              </w:rPr>
              <w:t>Regla</w:t>
            </w:r>
          </w:p>
        </w:tc>
        <w:tc>
          <w:tcPr>
            <w:tcW w:w="4504" w:type="dxa"/>
            <w:hideMark/>
          </w:tcPr>
          <w:p w:rsidR="00B91BAC" w:rsidRPr="00B5329B" w:rsidRDefault="00B5329B" w:rsidP="00B5329B">
            <w:pPr>
              <w:rPr>
                <w:rFonts w:ascii="Arial" w:hAnsi="Arial" w:cs="Arial"/>
                <w:sz w:val="28"/>
              </w:rPr>
            </w:pPr>
            <w:r w:rsidRPr="00B5329B">
              <w:rPr>
                <w:rFonts w:ascii="Arial" w:hAnsi="Arial" w:cs="Arial"/>
                <w:sz w:val="28"/>
              </w:rPr>
              <w:t>Grado de variación</w:t>
            </w:r>
          </w:p>
        </w:tc>
        <w:tc>
          <w:tcPr>
            <w:tcW w:w="2778" w:type="dxa"/>
            <w:hideMark/>
          </w:tcPr>
          <w:p w:rsidR="00B91BAC" w:rsidRPr="00B5329B" w:rsidRDefault="00B5329B" w:rsidP="00B5329B">
            <w:pPr>
              <w:rPr>
                <w:rFonts w:ascii="Arial" w:hAnsi="Arial" w:cs="Arial"/>
                <w:sz w:val="28"/>
              </w:rPr>
            </w:pPr>
            <w:r w:rsidRPr="00B5329B">
              <w:rPr>
                <w:rFonts w:ascii="Arial" w:hAnsi="Arial" w:cs="Arial"/>
                <w:sz w:val="28"/>
              </w:rPr>
              <w:t>Fuente</w:t>
            </w:r>
          </w:p>
        </w:tc>
      </w:tr>
      <w:tr w:rsidR="00B5516D" w:rsidRPr="00B5329B" w:rsidTr="00D234FB">
        <w:trPr>
          <w:cnfStyle w:val="000000100000" w:firstRow="0" w:lastRow="0" w:firstColumn="0" w:lastColumn="0" w:oddVBand="0" w:evenVBand="0" w:oddHBand="1" w:evenHBand="0" w:firstRowFirstColumn="0" w:firstRowLastColumn="0" w:lastRowFirstColumn="0" w:lastRowLastColumn="0"/>
          <w:trHeight w:val="815"/>
        </w:trPr>
        <w:tc>
          <w:tcPr>
            <w:tcW w:w="853" w:type="dxa"/>
            <w:hideMark/>
          </w:tcPr>
          <w:p w:rsidR="00B91BAC" w:rsidRPr="00B5329B" w:rsidRDefault="00077E81" w:rsidP="00B5329B">
            <w:pPr>
              <w:rPr>
                <w:rFonts w:ascii="Arial" w:hAnsi="Arial" w:cs="Arial"/>
                <w:sz w:val="28"/>
              </w:rPr>
            </w:pPr>
            <w:r>
              <w:rPr>
                <w:rFonts w:ascii="Arial" w:hAnsi="Arial" w:cs="Arial"/>
                <w:sz w:val="28"/>
              </w:rPr>
              <w:t>R</w:t>
            </w:r>
            <w:r w:rsidR="00B5329B" w:rsidRPr="00B5329B">
              <w:rPr>
                <w:rFonts w:ascii="Arial" w:hAnsi="Arial" w:cs="Arial"/>
                <w:sz w:val="28"/>
              </w:rPr>
              <w:t>1</w:t>
            </w:r>
          </w:p>
        </w:tc>
        <w:tc>
          <w:tcPr>
            <w:tcW w:w="2977" w:type="dxa"/>
            <w:hideMark/>
          </w:tcPr>
          <w:p w:rsidR="00B91BAC" w:rsidRPr="00B5329B" w:rsidRDefault="00FD77FC" w:rsidP="00B5329B">
            <w:pPr>
              <w:rPr>
                <w:rFonts w:ascii="Arial" w:hAnsi="Arial" w:cs="Arial"/>
                <w:sz w:val="28"/>
              </w:rPr>
            </w:pPr>
            <w:r>
              <w:rPr>
                <w:rFonts w:ascii="Arial" w:hAnsi="Arial" w:cs="Arial"/>
                <w:sz w:val="28"/>
              </w:rPr>
              <w:t>El cliente deberá estar registrado</w:t>
            </w:r>
          </w:p>
        </w:tc>
        <w:tc>
          <w:tcPr>
            <w:tcW w:w="4504" w:type="dxa"/>
            <w:hideMark/>
          </w:tcPr>
          <w:p w:rsidR="00B91BAC" w:rsidRPr="00B5329B" w:rsidRDefault="009A15D6" w:rsidP="00B5329B">
            <w:pPr>
              <w:rPr>
                <w:rFonts w:ascii="Arial" w:hAnsi="Arial" w:cs="Arial"/>
                <w:sz w:val="28"/>
              </w:rPr>
            </w:pPr>
            <w:r>
              <w:rPr>
                <w:rFonts w:ascii="Arial" w:hAnsi="Arial" w:cs="Arial"/>
                <w:sz w:val="28"/>
              </w:rPr>
              <w:t>Ninguno</w:t>
            </w:r>
          </w:p>
        </w:tc>
        <w:tc>
          <w:tcPr>
            <w:tcW w:w="2778" w:type="dxa"/>
            <w:hideMark/>
          </w:tcPr>
          <w:p w:rsidR="00B91BAC" w:rsidRPr="00B5329B" w:rsidRDefault="00973F2B" w:rsidP="00B5329B">
            <w:pPr>
              <w:rPr>
                <w:rFonts w:ascii="Arial" w:hAnsi="Arial" w:cs="Arial"/>
                <w:sz w:val="28"/>
              </w:rPr>
            </w:pPr>
            <w:r>
              <w:rPr>
                <w:rFonts w:ascii="Arial" w:hAnsi="Arial" w:cs="Arial"/>
                <w:sz w:val="28"/>
              </w:rPr>
              <w:t>Empresa “Tomate”</w:t>
            </w:r>
          </w:p>
        </w:tc>
      </w:tr>
      <w:tr w:rsidR="00D234FB" w:rsidRPr="00B5329B" w:rsidTr="00D234FB">
        <w:trPr>
          <w:trHeight w:val="815"/>
        </w:trPr>
        <w:tc>
          <w:tcPr>
            <w:tcW w:w="853" w:type="dxa"/>
          </w:tcPr>
          <w:p w:rsidR="00D234FB" w:rsidRDefault="00D234FB" w:rsidP="00B5329B">
            <w:pPr>
              <w:rPr>
                <w:rFonts w:ascii="Arial" w:hAnsi="Arial" w:cs="Arial"/>
                <w:sz w:val="28"/>
              </w:rPr>
            </w:pPr>
            <w:r>
              <w:rPr>
                <w:rFonts w:ascii="Arial" w:hAnsi="Arial" w:cs="Arial"/>
                <w:sz w:val="28"/>
              </w:rPr>
              <w:t>R2</w:t>
            </w:r>
          </w:p>
        </w:tc>
        <w:tc>
          <w:tcPr>
            <w:tcW w:w="2977" w:type="dxa"/>
          </w:tcPr>
          <w:p w:rsidR="00D234FB" w:rsidRDefault="00D234FB" w:rsidP="00B5329B">
            <w:pPr>
              <w:rPr>
                <w:rFonts w:ascii="Arial" w:hAnsi="Arial" w:cs="Arial"/>
                <w:sz w:val="28"/>
              </w:rPr>
            </w:pPr>
            <w:r>
              <w:rPr>
                <w:rFonts w:ascii="Arial" w:hAnsi="Arial" w:cs="Arial"/>
                <w:sz w:val="28"/>
              </w:rPr>
              <w:t>Toda queja o sugerencia deberá ser resuelta por el área de trabajo encargada del tema</w:t>
            </w:r>
          </w:p>
        </w:tc>
        <w:tc>
          <w:tcPr>
            <w:tcW w:w="4504" w:type="dxa"/>
          </w:tcPr>
          <w:p w:rsidR="00D234FB" w:rsidRDefault="00D234FB" w:rsidP="00B5329B">
            <w:pPr>
              <w:rPr>
                <w:rFonts w:ascii="Arial" w:hAnsi="Arial" w:cs="Arial"/>
                <w:sz w:val="28"/>
              </w:rPr>
            </w:pPr>
            <w:r>
              <w:rPr>
                <w:rFonts w:ascii="Arial" w:hAnsi="Arial" w:cs="Arial"/>
                <w:sz w:val="28"/>
              </w:rPr>
              <w:t>Por área</w:t>
            </w:r>
          </w:p>
        </w:tc>
        <w:tc>
          <w:tcPr>
            <w:tcW w:w="2778" w:type="dxa"/>
          </w:tcPr>
          <w:p w:rsidR="00D234FB" w:rsidRDefault="00506997" w:rsidP="00B5329B">
            <w:pPr>
              <w:rPr>
                <w:rFonts w:ascii="Arial" w:hAnsi="Arial" w:cs="Arial"/>
                <w:sz w:val="28"/>
              </w:rPr>
            </w:pPr>
            <w:r>
              <w:rPr>
                <w:rFonts w:ascii="Arial" w:hAnsi="Arial" w:cs="Arial"/>
                <w:sz w:val="28"/>
              </w:rPr>
              <w:t>Resolución ó</w:t>
            </w:r>
            <w:r w:rsidR="00D234FB">
              <w:rPr>
                <w:rFonts w:ascii="Arial" w:hAnsi="Arial" w:cs="Arial"/>
                <w:sz w:val="28"/>
              </w:rPr>
              <w:t>ptima de cambios</w:t>
            </w:r>
          </w:p>
        </w:tc>
      </w:tr>
      <w:tr w:rsidR="00506997" w:rsidRPr="00B5329B" w:rsidTr="00D234FB">
        <w:trPr>
          <w:cnfStyle w:val="000000100000" w:firstRow="0" w:lastRow="0" w:firstColumn="0" w:lastColumn="0" w:oddVBand="0" w:evenVBand="0" w:oddHBand="1" w:evenHBand="0" w:firstRowFirstColumn="0" w:firstRowLastColumn="0" w:lastRowFirstColumn="0" w:lastRowLastColumn="0"/>
          <w:trHeight w:val="815"/>
        </w:trPr>
        <w:tc>
          <w:tcPr>
            <w:tcW w:w="853" w:type="dxa"/>
          </w:tcPr>
          <w:p w:rsidR="00506997" w:rsidRDefault="00506997" w:rsidP="00B5329B">
            <w:pPr>
              <w:rPr>
                <w:rFonts w:ascii="Arial" w:hAnsi="Arial" w:cs="Arial"/>
                <w:sz w:val="28"/>
              </w:rPr>
            </w:pPr>
            <w:r>
              <w:rPr>
                <w:rFonts w:ascii="Arial" w:hAnsi="Arial" w:cs="Arial"/>
                <w:sz w:val="28"/>
              </w:rPr>
              <w:lastRenderedPageBreak/>
              <w:t>R3</w:t>
            </w:r>
          </w:p>
        </w:tc>
        <w:tc>
          <w:tcPr>
            <w:tcW w:w="2977" w:type="dxa"/>
          </w:tcPr>
          <w:p w:rsidR="00506997" w:rsidRDefault="00506997" w:rsidP="00B5329B">
            <w:pPr>
              <w:rPr>
                <w:rFonts w:ascii="Arial" w:hAnsi="Arial" w:cs="Arial"/>
                <w:sz w:val="28"/>
              </w:rPr>
            </w:pPr>
            <w:r>
              <w:rPr>
                <w:rFonts w:ascii="Arial" w:hAnsi="Arial" w:cs="Arial"/>
                <w:sz w:val="28"/>
              </w:rPr>
              <w:t>Los empleados solo tendrán acceso a los módulos de sus respectivas áreas</w:t>
            </w:r>
          </w:p>
        </w:tc>
        <w:tc>
          <w:tcPr>
            <w:tcW w:w="4504" w:type="dxa"/>
          </w:tcPr>
          <w:p w:rsidR="00506997" w:rsidRDefault="00506997" w:rsidP="00B5329B">
            <w:pPr>
              <w:rPr>
                <w:rFonts w:ascii="Arial" w:hAnsi="Arial" w:cs="Arial"/>
                <w:sz w:val="28"/>
              </w:rPr>
            </w:pPr>
            <w:r>
              <w:rPr>
                <w:rFonts w:ascii="Arial" w:hAnsi="Arial" w:cs="Arial"/>
                <w:sz w:val="28"/>
              </w:rPr>
              <w:t>Por área</w:t>
            </w:r>
          </w:p>
        </w:tc>
        <w:tc>
          <w:tcPr>
            <w:tcW w:w="2778" w:type="dxa"/>
          </w:tcPr>
          <w:p w:rsidR="00506997" w:rsidRDefault="00506997" w:rsidP="00B5329B">
            <w:pPr>
              <w:rPr>
                <w:rFonts w:ascii="Arial" w:hAnsi="Arial" w:cs="Arial"/>
                <w:sz w:val="28"/>
              </w:rPr>
            </w:pPr>
            <w:r>
              <w:rPr>
                <w:rFonts w:ascii="Arial" w:hAnsi="Arial" w:cs="Arial"/>
                <w:sz w:val="28"/>
              </w:rPr>
              <w:t>Seguridad de la empresa</w:t>
            </w:r>
          </w:p>
        </w:tc>
      </w:tr>
    </w:tbl>
    <w:p w:rsidR="00B5329B" w:rsidRDefault="00973F2B" w:rsidP="00B5329B">
      <w:pPr>
        <w:rPr>
          <w:rFonts w:ascii="Arial" w:hAnsi="Arial" w:cs="Arial"/>
          <w:sz w:val="28"/>
        </w:rPr>
      </w:pPr>
      <w:r>
        <w:rPr>
          <w:rFonts w:ascii="Arial" w:hAnsi="Arial" w:cs="Arial"/>
          <w:sz w:val="28"/>
        </w:rPr>
        <w:t>Como va a operar el sistema</w:t>
      </w:r>
      <w:bookmarkStart w:id="0" w:name="_GoBack"/>
      <w:bookmarkEnd w:id="0"/>
    </w:p>
    <w:p w:rsidR="00FD77FC" w:rsidRPr="00B5329B" w:rsidRDefault="00FD77FC" w:rsidP="00B5329B">
      <w:pPr>
        <w:rPr>
          <w:rFonts w:ascii="Arial" w:hAnsi="Arial" w:cs="Arial"/>
          <w:sz w:val="28"/>
        </w:rPr>
      </w:pPr>
    </w:p>
    <w:sectPr w:rsidR="00FD77FC" w:rsidRPr="00B5329B" w:rsidSect="006602D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6602D4"/>
    <w:rsid w:val="00077E81"/>
    <w:rsid w:val="00155EC1"/>
    <w:rsid w:val="00324377"/>
    <w:rsid w:val="003C2CBE"/>
    <w:rsid w:val="004052FA"/>
    <w:rsid w:val="00506997"/>
    <w:rsid w:val="005C1708"/>
    <w:rsid w:val="005F5DA6"/>
    <w:rsid w:val="006602D4"/>
    <w:rsid w:val="00663E4F"/>
    <w:rsid w:val="00973F2B"/>
    <w:rsid w:val="009A15D6"/>
    <w:rsid w:val="00AE6381"/>
    <w:rsid w:val="00B47989"/>
    <w:rsid w:val="00B5329B"/>
    <w:rsid w:val="00B5516D"/>
    <w:rsid w:val="00B91BAC"/>
    <w:rsid w:val="00C505AA"/>
    <w:rsid w:val="00D234FB"/>
    <w:rsid w:val="00D43A86"/>
    <w:rsid w:val="00EB2A00"/>
    <w:rsid w:val="00F80940"/>
    <w:rsid w:val="00FD77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F125"/>
  <w15:docId w15:val="{E11CEDAD-5C06-4AE7-AA6F-AB5BF376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2F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Listaclara-nfasis3">
    <w:name w:val="Light List Accent 3"/>
    <w:basedOn w:val="Tablanormal"/>
    <w:uiPriority w:val="61"/>
    <w:rsid w:val="00FD77F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79684">
      <w:bodyDiv w:val="1"/>
      <w:marLeft w:val="0"/>
      <w:marRight w:val="0"/>
      <w:marTop w:val="0"/>
      <w:marBottom w:val="0"/>
      <w:divBdr>
        <w:top w:val="none" w:sz="0" w:space="0" w:color="auto"/>
        <w:left w:val="none" w:sz="0" w:space="0" w:color="auto"/>
        <w:bottom w:val="none" w:sz="0" w:space="0" w:color="auto"/>
        <w:right w:val="none" w:sz="0" w:space="0" w:color="auto"/>
      </w:divBdr>
    </w:div>
    <w:div w:id="171117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8B597-E37E-4B09-BB97-BB6C971DD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441</Words>
  <Characters>2429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Perez</dc:creator>
  <cp:lastModifiedBy>Jovany Pérez Urvina</cp:lastModifiedBy>
  <cp:revision>13</cp:revision>
  <dcterms:created xsi:type="dcterms:W3CDTF">2017-09-15T02:35:00Z</dcterms:created>
  <dcterms:modified xsi:type="dcterms:W3CDTF">2017-09-22T15:42:00Z</dcterms:modified>
</cp:coreProperties>
</file>