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BEF0" w14:textId="0EE45F12" w:rsidR="003A79C9" w:rsidRDefault="003A79C9" w:rsidP="00445006">
      <w:pPr>
        <w:tabs>
          <w:tab w:val="num" w:pos="720"/>
        </w:tabs>
        <w:ind w:left="720" w:hanging="360"/>
        <w:rPr>
          <w:b/>
          <w:bCs/>
          <w:sz w:val="36"/>
          <w:szCs w:val="36"/>
        </w:rPr>
      </w:pPr>
      <w:r w:rsidRPr="003A79C9">
        <w:rPr>
          <w:b/>
          <w:bCs/>
          <w:sz w:val="36"/>
          <w:szCs w:val="36"/>
        </w:rPr>
        <w:t>CONCLUSIONES:</w:t>
      </w:r>
    </w:p>
    <w:p w14:paraId="63E21FA4" w14:textId="77777777" w:rsidR="003A79C9" w:rsidRPr="003A79C9" w:rsidRDefault="003A79C9" w:rsidP="00445006">
      <w:pPr>
        <w:tabs>
          <w:tab w:val="num" w:pos="720"/>
        </w:tabs>
        <w:ind w:left="720" w:hanging="360"/>
        <w:rPr>
          <w:b/>
          <w:bCs/>
          <w:sz w:val="36"/>
          <w:szCs w:val="36"/>
        </w:rPr>
      </w:pPr>
    </w:p>
    <w:p w14:paraId="181E18D6" w14:textId="77777777" w:rsidR="00445006" w:rsidRPr="00445006" w:rsidRDefault="00445006" w:rsidP="00445006">
      <w:pPr>
        <w:numPr>
          <w:ilvl w:val="0"/>
          <w:numId w:val="1"/>
        </w:numPr>
      </w:pPr>
      <w:r w:rsidRPr="00445006">
        <w:rPr>
          <w:b/>
          <w:bCs/>
        </w:rPr>
        <w:t>Correlación Moderada:</w:t>
      </w:r>
    </w:p>
    <w:p w14:paraId="55AB987E" w14:textId="77777777" w:rsidR="00445006" w:rsidRPr="00445006" w:rsidRDefault="00445006" w:rsidP="00445006">
      <w:pPr>
        <w:numPr>
          <w:ilvl w:val="1"/>
          <w:numId w:val="1"/>
        </w:numPr>
      </w:pPr>
      <w:r w:rsidRPr="00445006">
        <w:t>Existe una correlación moderada entre los factores socioeconómicos y el rendimiento académico. Esto indica que hay alguna relación, pero no es extremadamente fuerte.</w:t>
      </w:r>
    </w:p>
    <w:p w14:paraId="3305EFF1" w14:textId="77777777" w:rsidR="00445006" w:rsidRPr="00445006" w:rsidRDefault="00445006" w:rsidP="00445006">
      <w:pPr>
        <w:numPr>
          <w:ilvl w:val="0"/>
          <w:numId w:val="1"/>
        </w:numPr>
      </w:pPr>
      <w:r w:rsidRPr="00445006">
        <w:rPr>
          <w:b/>
          <w:bCs/>
        </w:rPr>
        <w:t>Limitaciones en la Explicación del Rendimiento Académico:</w:t>
      </w:r>
    </w:p>
    <w:p w14:paraId="05D2C60C" w14:textId="77777777" w:rsidR="00445006" w:rsidRPr="00445006" w:rsidRDefault="00445006" w:rsidP="00445006">
      <w:pPr>
        <w:numPr>
          <w:ilvl w:val="1"/>
          <w:numId w:val="1"/>
        </w:numPr>
      </w:pPr>
      <w:r w:rsidRPr="00445006">
        <w:t>Aunque hay una correlación moderada, los factores socioeconómicos no explican completamente o no son suficientemente fuertes para predecir el rendimiento académico de un estudiante.</w:t>
      </w:r>
    </w:p>
    <w:p w14:paraId="02047781" w14:textId="77777777" w:rsidR="00445006" w:rsidRPr="00445006" w:rsidRDefault="00445006" w:rsidP="00445006">
      <w:pPr>
        <w:numPr>
          <w:ilvl w:val="1"/>
          <w:numId w:val="1"/>
        </w:numPr>
      </w:pPr>
      <w:r w:rsidRPr="00445006">
        <w:t>Esto puede sugerir que otros factores, no considerados en el modelo actual, podrían tener una influencia significativa en el rendimiento estudiantil.</w:t>
      </w:r>
    </w:p>
    <w:p w14:paraId="00694BBC" w14:textId="77777777" w:rsidR="00445006" w:rsidRPr="00445006" w:rsidRDefault="00445006" w:rsidP="00445006">
      <w:pPr>
        <w:numPr>
          <w:ilvl w:val="0"/>
          <w:numId w:val="1"/>
        </w:numPr>
      </w:pPr>
      <w:r w:rsidRPr="00445006">
        <w:rPr>
          <w:b/>
          <w:bCs/>
        </w:rPr>
        <w:t>Influencia Limitada de los Factores Socioeconómicos del ICFES:</w:t>
      </w:r>
    </w:p>
    <w:p w14:paraId="628B23CB" w14:textId="77777777" w:rsidR="00445006" w:rsidRPr="00445006" w:rsidRDefault="00445006" w:rsidP="00445006">
      <w:pPr>
        <w:numPr>
          <w:ilvl w:val="1"/>
          <w:numId w:val="1"/>
        </w:numPr>
      </w:pPr>
      <w:r w:rsidRPr="00445006">
        <w:t>No se puede concluir que los factores socioeconómicos registrados por el ICFES realmente influyan de manera significativa en los puntajes de los estudiantes durante las pruebas.</w:t>
      </w:r>
    </w:p>
    <w:p w14:paraId="3C6C8A6D" w14:textId="17AB4129" w:rsidR="00075424" w:rsidRDefault="00445006" w:rsidP="00445006">
      <w:pPr>
        <w:numPr>
          <w:ilvl w:val="1"/>
          <w:numId w:val="1"/>
        </w:numPr>
      </w:pPr>
      <w:r w:rsidRPr="00445006">
        <w:t xml:space="preserve">Esto plantea la posibilidad de que los factores recopilados por el ICFES podrían no capturar completamente la complejidad de los determinantes del rendimiento </w:t>
      </w:r>
    </w:p>
    <w:p w14:paraId="42F79258" w14:textId="77777777" w:rsidR="00445006" w:rsidRDefault="00445006" w:rsidP="00445006"/>
    <w:p w14:paraId="3942E1F1" w14:textId="7A347EF4" w:rsidR="003A79C9" w:rsidRPr="003A79C9" w:rsidRDefault="003A79C9" w:rsidP="003A79C9">
      <w:pPr>
        <w:pStyle w:val="Prrafodelista"/>
        <w:numPr>
          <w:ilvl w:val="0"/>
          <w:numId w:val="1"/>
        </w:numPr>
      </w:pPr>
      <w:r w:rsidRPr="003A79C9">
        <w:rPr>
          <w:b/>
          <w:bCs/>
        </w:rPr>
        <w:t>Recomendaciones para la Investigación Futura:</w:t>
      </w:r>
    </w:p>
    <w:p w14:paraId="55E2AE65" w14:textId="77777777" w:rsidR="003A79C9" w:rsidRPr="003A79C9" w:rsidRDefault="003A79C9" w:rsidP="003A79C9">
      <w:pPr>
        <w:numPr>
          <w:ilvl w:val="1"/>
          <w:numId w:val="1"/>
        </w:numPr>
      </w:pPr>
      <w:r w:rsidRPr="003A79C9">
        <w:t>Se sugiere explorar e incluir variables adicionales que podrían tener un impacto significativo en el rendimiento académico, como la calidad del entorno educativo y la calidad del profesorado.</w:t>
      </w:r>
    </w:p>
    <w:p w14:paraId="74493C58" w14:textId="77777777" w:rsidR="003A79C9" w:rsidRPr="003A79C9" w:rsidRDefault="003A79C9" w:rsidP="003A79C9">
      <w:pPr>
        <w:numPr>
          <w:ilvl w:val="1"/>
          <w:numId w:val="1"/>
        </w:numPr>
      </w:pPr>
      <w:r w:rsidRPr="003A79C9">
        <w:t>La inclusión del desempeño académico previo, como las notas obtenidas durante la secundaria, podría mejorar la capacidad predictiva del modelo.</w:t>
      </w:r>
    </w:p>
    <w:p w14:paraId="389CEC23" w14:textId="77777777" w:rsidR="003A79C9" w:rsidRPr="003A79C9" w:rsidRDefault="003A79C9" w:rsidP="003A79C9">
      <w:pPr>
        <w:numPr>
          <w:ilvl w:val="1"/>
          <w:numId w:val="1"/>
        </w:numPr>
      </w:pPr>
      <w:r w:rsidRPr="003A79C9">
        <w:t>La participación en actividades extracurriculares también podría ser un factor relevante que influya en el desarrollo integral de los estudiantes y, por ende, en su rendimiento académico.</w:t>
      </w:r>
    </w:p>
    <w:p w14:paraId="771BD167" w14:textId="77777777" w:rsidR="003A79C9" w:rsidRPr="003A79C9" w:rsidRDefault="003A79C9" w:rsidP="003A79C9">
      <w:r w:rsidRPr="003A79C9">
        <w:t>En resumen, tu conclusión resalta la necesidad de una exploración más profunda y la inclusión de factores adicionales para comprender mejor los determinantes del rendimiento académico en el contexto de las pruebas SABER 11 en la Región Caribe Colombiana.</w:t>
      </w:r>
    </w:p>
    <w:p w14:paraId="4952B966" w14:textId="74248D05" w:rsidR="00445006" w:rsidRDefault="00445006" w:rsidP="003A79C9"/>
    <w:p w14:paraId="1C2EA11D" w14:textId="43E79B71" w:rsidR="003A79C9" w:rsidRDefault="003A79C9">
      <w:r>
        <w:br w:type="page"/>
      </w:r>
    </w:p>
    <w:p w14:paraId="274329F3" w14:textId="0391591F" w:rsidR="003A79C9" w:rsidRPr="003A79C9" w:rsidRDefault="003A79C9" w:rsidP="003A79C9">
      <w:pPr>
        <w:rPr>
          <w:b/>
          <w:bCs/>
          <w:sz w:val="36"/>
          <w:szCs w:val="36"/>
        </w:rPr>
      </w:pPr>
      <w:r w:rsidRPr="003A79C9">
        <w:rPr>
          <w:b/>
          <w:bCs/>
          <w:sz w:val="36"/>
          <w:szCs w:val="36"/>
        </w:rPr>
        <w:lastRenderedPageBreak/>
        <w:t>Trabajos Futuros</w:t>
      </w:r>
      <w:r w:rsidRPr="003A79C9">
        <w:rPr>
          <w:b/>
          <w:bCs/>
          <w:sz w:val="36"/>
          <w:szCs w:val="36"/>
        </w:rPr>
        <w:t>:</w:t>
      </w:r>
    </w:p>
    <w:p w14:paraId="0777412B" w14:textId="77777777" w:rsidR="003A79C9" w:rsidRPr="003A79C9" w:rsidRDefault="003A79C9" w:rsidP="003A79C9">
      <w:pPr>
        <w:ind w:left="360"/>
      </w:pPr>
      <w:r w:rsidRPr="003A79C9">
        <w:rPr>
          <w:b/>
          <w:bCs/>
        </w:rPr>
        <w:t>Análisis Temporal:</w:t>
      </w:r>
    </w:p>
    <w:p w14:paraId="21F608C7" w14:textId="27F03281" w:rsidR="003A79C9" w:rsidRDefault="003A79C9" w:rsidP="003A79C9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3A79C9">
        <w:t>Realizar un análisis temporal para entender cómo los factores socioeconómicos y el rendimiento académico han evolucionado con el tiempo. Esto podría revelar tendencias a lo largo de diferentes periodos académicos.</w:t>
      </w:r>
    </w:p>
    <w:p w14:paraId="5BB10854" w14:textId="77777777" w:rsidR="003A79C9" w:rsidRPr="003A79C9" w:rsidRDefault="003A79C9" w:rsidP="003A79C9">
      <w:pPr>
        <w:ind w:left="360"/>
      </w:pPr>
      <w:r w:rsidRPr="003A79C9">
        <w:rPr>
          <w:b/>
          <w:bCs/>
        </w:rPr>
        <w:t>Análisis Geográfico:</w:t>
      </w:r>
    </w:p>
    <w:p w14:paraId="31995AFA" w14:textId="46E64ADE" w:rsidR="003A79C9" w:rsidRPr="003A79C9" w:rsidRDefault="003A79C9" w:rsidP="003A79C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A79C9">
        <w:t>Realizar un análisis geográfico para entender cómo las ubicaciones geográficas específicas en la Región Colombiana pueden influir en el rendimiento académico.</w:t>
      </w:r>
    </w:p>
    <w:p w14:paraId="13DB7D49" w14:textId="77777777" w:rsidR="003A79C9" w:rsidRPr="003A79C9" w:rsidRDefault="003A79C9" w:rsidP="003A79C9"/>
    <w:p w14:paraId="0881E481" w14:textId="77777777" w:rsidR="003A79C9" w:rsidRDefault="003A79C9" w:rsidP="003A79C9"/>
    <w:sectPr w:rsidR="003A7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3D9"/>
    <w:multiLevelType w:val="multilevel"/>
    <w:tmpl w:val="222E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54D21"/>
    <w:multiLevelType w:val="multilevel"/>
    <w:tmpl w:val="630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C23BC"/>
    <w:multiLevelType w:val="multilevel"/>
    <w:tmpl w:val="2FE8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44C32"/>
    <w:multiLevelType w:val="multilevel"/>
    <w:tmpl w:val="C902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114603">
    <w:abstractNumId w:val="0"/>
  </w:num>
  <w:num w:numId="2" w16cid:durableId="1348020032">
    <w:abstractNumId w:val="2"/>
  </w:num>
  <w:num w:numId="3" w16cid:durableId="237249434">
    <w:abstractNumId w:val="3"/>
  </w:num>
  <w:num w:numId="4" w16cid:durableId="119022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24"/>
    <w:rsid w:val="00075424"/>
    <w:rsid w:val="003A79C9"/>
    <w:rsid w:val="004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98D6"/>
  <w15:chartTrackingRefBased/>
  <w15:docId w15:val="{091D6572-0618-4111-B3AB-354E5300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Quintana</dc:creator>
  <cp:keywords/>
  <dc:description/>
  <cp:lastModifiedBy>Jose Quintana</cp:lastModifiedBy>
  <cp:revision>2</cp:revision>
  <dcterms:created xsi:type="dcterms:W3CDTF">2023-12-02T09:19:00Z</dcterms:created>
  <dcterms:modified xsi:type="dcterms:W3CDTF">2023-12-02T09:34:00Z</dcterms:modified>
</cp:coreProperties>
</file>